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814"/>
        <w:gridCol w:w="4815"/>
      </w:tblGrid>
      <w:tr w:rsidR="00547EF2" w:rsidRPr="007F366D" w:rsidTr="007F366D">
        <w:tc>
          <w:tcPr>
            <w:tcW w:w="9629" w:type="dxa"/>
            <w:gridSpan w:val="2"/>
            <w:tcBorders>
              <w:bottom w:val="single" w:sz="4" w:space="0" w:color="auto"/>
            </w:tcBorders>
            <w:vAlign w:val="center"/>
          </w:tcPr>
          <w:p w:rsidR="00547EF2" w:rsidRPr="007F366D" w:rsidRDefault="00547EF2" w:rsidP="007F366D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</w:pPr>
            <w:r w:rsidRPr="007F366D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 xml:space="preserve">Громадська рада при Головному управлінні </w:t>
            </w:r>
          </w:p>
          <w:p w:rsidR="00547EF2" w:rsidRPr="007F366D" w:rsidRDefault="00547EF2" w:rsidP="007F366D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7F366D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>ДПС у Житомирській області</w:t>
            </w:r>
          </w:p>
        </w:tc>
      </w:tr>
      <w:tr w:rsidR="00547EF2" w:rsidRPr="007F366D" w:rsidTr="007F366D">
        <w:tc>
          <w:tcPr>
            <w:tcW w:w="4814" w:type="dxa"/>
            <w:tcBorders>
              <w:top w:val="single" w:sz="4" w:space="0" w:color="auto"/>
            </w:tcBorders>
          </w:tcPr>
          <w:p w:rsidR="00547EF2" w:rsidRPr="007F366D" w:rsidRDefault="00547EF2" w:rsidP="007F366D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0003, м"/>
              </w:smartTagPr>
              <w:r w:rsidRPr="007F366D">
                <w:rPr>
                  <w:rFonts w:ascii="Times New Roman" w:hAnsi="Times New Roman"/>
                  <w:sz w:val="21"/>
                  <w:szCs w:val="21"/>
                  <w:shd w:val="clear" w:color="auto" w:fill="FFFFFF"/>
                </w:rPr>
                <w:t>10003, м</w:t>
              </w:r>
            </w:smartTag>
            <w:r w:rsidRPr="007F366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 Житомир,</w:t>
            </w:r>
          </w:p>
          <w:p w:rsidR="00547EF2" w:rsidRPr="007F366D" w:rsidRDefault="00547EF2" w:rsidP="007F366D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7F366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вул. Ю.Тютюнника, 7</w:t>
            </w:r>
          </w:p>
          <w:p w:rsidR="00547EF2" w:rsidRPr="007F366D" w:rsidRDefault="00547EF2" w:rsidP="007F366D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b/>
                <w:sz w:val="21"/>
                <w:szCs w:val="21"/>
              </w:rPr>
            </w:pPr>
            <w:r w:rsidRPr="007F366D">
              <w:rPr>
                <w:rStyle w:val="Strong"/>
                <w:b w:val="0"/>
                <w:sz w:val="21"/>
                <w:szCs w:val="21"/>
              </w:rPr>
              <w:t>Електронна пошта:</w:t>
            </w:r>
          </w:p>
          <w:p w:rsidR="00547EF2" w:rsidRPr="007F366D" w:rsidRDefault="00547EF2" w:rsidP="007F366D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sz w:val="21"/>
                <w:szCs w:val="21"/>
              </w:rPr>
            </w:pPr>
            <w:hyperlink r:id="rId5" w:history="1">
              <w:r w:rsidRPr="007F366D">
                <w:rPr>
                  <w:rStyle w:val="Hyperlink"/>
                  <w:color w:val="auto"/>
                  <w:sz w:val="21"/>
                  <w:szCs w:val="21"/>
                </w:rPr>
                <w:t>zt.official@tax.gov.ua</w:t>
              </w:r>
            </w:hyperlink>
          </w:p>
          <w:p w:rsidR="00547EF2" w:rsidRPr="007F366D" w:rsidRDefault="00547EF2" w:rsidP="007F366D">
            <w:pPr>
              <w:spacing w:after="0" w:line="312" w:lineRule="auto"/>
              <w:rPr>
                <w:rFonts w:ascii="Times New Roman" w:hAnsi="Times New Roman"/>
              </w:rPr>
            </w:pPr>
            <w:r w:rsidRPr="007F366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Телефон:</w:t>
            </w:r>
            <w:r w:rsidRPr="007F366D">
              <w:rPr>
                <w:rFonts w:ascii="Times New Roman" w:hAnsi="Times New Roman"/>
                <w:sz w:val="21"/>
                <w:szCs w:val="21"/>
              </w:rPr>
              <w:br/>
            </w:r>
            <w:r w:rsidRPr="007F366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(0412) 413-882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547EF2" w:rsidRPr="007F366D" w:rsidRDefault="00547EF2" w:rsidP="007F366D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7F366D">
              <w:rPr>
                <w:rFonts w:ascii="Times New Roman" w:hAnsi="Times New Roman"/>
              </w:rPr>
              <w:t>Сайт</w:t>
            </w:r>
          </w:p>
          <w:p w:rsidR="00547EF2" w:rsidRPr="007F366D" w:rsidRDefault="00547EF2" w:rsidP="007F366D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hyperlink r:id="rId6" w:history="1">
              <w:r w:rsidRPr="007F366D">
                <w:rPr>
                  <w:rStyle w:val="Hyperlink"/>
                  <w:rFonts w:ascii="Times New Roman" w:hAnsi="Times New Roman"/>
                  <w:color w:val="auto"/>
                </w:rPr>
                <w:t>https://zt.tax.gov.ua</w:t>
              </w:r>
            </w:hyperlink>
          </w:p>
          <w:p w:rsidR="00547EF2" w:rsidRPr="007F366D" w:rsidRDefault="00547EF2" w:rsidP="007F366D">
            <w:pPr>
              <w:spacing w:after="0" w:line="312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7F366D">
              <w:rPr>
                <w:rFonts w:ascii="Times New Roman" w:hAnsi="Times New Roman"/>
                <w:i/>
                <w:iCs/>
              </w:rPr>
              <w:t>Розділ</w:t>
            </w:r>
          </w:p>
          <w:p w:rsidR="00547EF2" w:rsidRPr="007F366D" w:rsidRDefault="00547EF2" w:rsidP="007F366D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7F366D">
              <w:rPr>
                <w:rFonts w:ascii="Times New Roman" w:hAnsi="Times New Roman"/>
              </w:rPr>
              <w:t>Громадська рада</w:t>
            </w:r>
          </w:p>
        </w:tc>
      </w:tr>
    </w:tbl>
    <w:p w:rsidR="00547EF2" w:rsidRPr="00210D1B" w:rsidRDefault="00547EF2" w:rsidP="00210D1B">
      <w:pPr>
        <w:spacing w:line="312" w:lineRule="auto"/>
      </w:pPr>
    </w:p>
    <w:p w:rsidR="00547EF2" w:rsidRPr="00210D1B" w:rsidRDefault="00547EF2" w:rsidP="00210D1B">
      <w:pPr>
        <w:pStyle w:val="NormalWeb"/>
        <w:spacing w:before="0" w:beforeAutospacing="0" w:after="0" w:afterAutospacing="0" w:line="312" w:lineRule="auto"/>
        <w:jc w:val="center"/>
        <w:rPr>
          <w:rStyle w:val="Strong"/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center"/>
        <w:rPr>
          <w:b/>
          <w:sz w:val="28"/>
          <w:szCs w:val="28"/>
        </w:rPr>
      </w:pPr>
      <w:r w:rsidRPr="00210D1B">
        <w:rPr>
          <w:rStyle w:val="Strong"/>
          <w:sz w:val="28"/>
          <w:szCs w:val="28"/>
        </w:rPr>
        <w:t>ПРОТОКОЛ</w:t>
      </w:r>
      <w:r>
        <w:rPr>
          <w:rStyle w:val="Strong"/>
          <w:sz w:val="28"/>
          <w:szCs w:val="28"/>
          <w:lang w:val="en-US"/>
        </w:rPr>
        <w:t xml:space="preserve"> </w:t>
      </w:r>
      <w:r w:rsidRPr="00210D1B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6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center"/>
        <w:rPr>
          <w:sz w:val="28"/>
          <w:szCs w:val="28"/>
          <w:lang w:val="ru-RU"/>
        </w:rPr>
      </w:pPr>
      <w:r w:rsidRPr="00210D1B">
        <w:rPr>
          <w:rStyle w:val="Strong"/>
          <w:sz w:val="28"/>
          <w:szCs w:val="28"/>
        </w:rPr>
        <w:t>засідання Громадської ради при ГУ ДПС у Житомирській області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center"/>
        <w:rPr>
          <w:sz w:val="28"/>
          <w:szCs w:val="28"/>
        </w:rPr>
      </w:pPr>
      <w:r w:rsidRPr="00210D1B">
        <w:rPr>
          <w:sz w:val="28"/>
          <w:szCs w:val="28"/>
        </w:rPr>
        <w:t xml:space="preserve"> 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</w:rPr>
        <w:t>Дата та час проведення:</w:t>
      </w:r>
      <w:r w:rsidRPr="007546F2">
        <w:rPr>
          <w:rStyle w:val="Strong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24 червня</w:t>
      </w:r>
      <w:r w:rsidRPr="00210D1B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210D1B">
        <w:rPr>
          <w:sz w:val="28"/>
          <w:szCs w:val="28"/>
        </w:rPr>
        <w:t xml:space="preserve"> року, </w:t>
      </w:r>
      <w:r>
        <w:rPr>
          <w:sz w:val="28"/>
          <w:szCs w:val="28"/>
        </w:rPr>
        <w:t>11</w:t>
      </w:r>
      <w:r w:rsidRPr="00210D1B">
        <w:rPr>
          <w:sz w:val="28"/>
          <w:szCs w:val="28"/>
        </w:rPr>
        <w:t xml:space="preserve"> год. </w:t>
      </w:r>
      <w:r>
        <w:rPr>
          <w:sz w:val="28"/>
          <w:szCs w:val="28"/>
        </w:rPr>
        <w:t>0</w:t>
      </w:r>
      <w:r w:rsidRPr="00210D1B">
        <w:rPr>
          <w:sz w:val="28"/>
          <w:szCs w:val="28"/>
        </w:rPr>
        <w:t xml:space="preserve">0 хв.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10D1B">
        <w:rPr>
          <w:b/>
          <w:sz w:val="28"/>
          <w:szCs w:val="28"/>
        </w:rPr>
        <w:t>Місце проведення</w:t>
      </w:r>
      <w:r w:rsidRPr="00210D1B">
        <w:rPr>
          <w:sz w:val="28"/>
          <w:szCs w:val="28"/>
        </w:rPr>
        <w:t>: ГУ ДПС у Житомирській області, мала зала</w:t>
      </w:r>
      <w:r>
        <w:rPr>
          <w:sz w:val="28"/>
          <w:szCs w:val="28"/>
        </w:rPr>
        <w:t xml:space="preserve"> засідань</w:t>
      </w:r>
      <w:r w:rsidRPr="00210D1B">
        <w:rPr>
          <w:sz w:val="28"/>
          <w:szCs w:val="28"/>
        </w:rPr>
        <w:t>, кім.</w:t>
      </w:r>
      <w:r>
        <w:rPr>
          <w:sz w:val="28"/>
          <w:szCs w:val="28"/>
        </w:rPr>
        <w:t>212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10D1B">
        <w:rPr>
          <w:b/>
          <w:sz w:val="28"/>
          <w:szCs w:val="28"/>
        </w:rPr>
        <w:t>Головуюча</w:t>
      </w:r>
      <w:r w:rsidRPr="00210D1B">
        <w:rPr>
          <w:i/>
          <w:sz w:val="28"/>
          <w:szCs w:val="28"/>
        </w:rPr>
        <w:t>:</w:t>
      </w:r>
      <w:r w:rsidRPr="00210D1B">
        <w:rPr>
          <w:sz w:val="28"/>
          <w:szCs w:val="28"/>
        </w:rPr>
        <w:t xml:space="preserve"> Голова Громадської ради при ГУ ДПС у Житомирській області Тетяна Годовська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ru-RU"/>
        </w:rPr>
      </w:pPr>
    </w:p>
    <w:p w:rsidR="00547EF2" w:rsidRPr="00210D1B" w:rsidRDefault="00547EF2" w:rsidP="009A62F3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E92458">
        <w:rPr>
          <w:rStyle w:val="Strong"/>
          <w:rFonts w:ascii="Times New Roman" w:hAnsi="Times New Roman"/>
          <w:b w:val="0"/>
          <w:i/>
          <w:sz w:val="28"/>
          <w:szCs w:val="28"/>
          <w:u w:val="single"/>
        </w:rPr>
        <w:t>Присутні члени громадської ради</w:t>
      </w:r>
      <w:r w:rsidRPr="00E92458">
        <w:rPr>
          <w:rStyle w:val="Strong"/>
          <w:rFonts w:ascii="Times New Roman" w:hAnsi="Times New Roman"/>
          <w:sz w:val="28"/>
          <w:szCs w:val="28"/>
        </w:rPr>
        <w:t>:</w:t>
      </w:r>
      <w:r w:rsidRPr="007546F2">
        <w:rPr>
          <w:rStyle w:val="Strong"/>
          <w:rFonts w:ascii="Times New Roman" w:hAnsi="Times New Roman"/>
          <w:sz w:val="28"/>
          <w:szCs w:val="28"/>
          <w:lang w:val="ru-RU"/>
        </w:rPr>
        <w:t xml:space="preserve"> </w:t>
      </w:r>
      <w:r w:rsidRPr="00E92458">
        <w:rPr>
          <w:rFonts w:ascii="Times New Roman" w:hAnsi="Times New Roman"/>
          <w:sz w:val="28"/>
          <w:szCs w:val="28"/>
        </w:rPr>
        <w:t>Годовська Т.Б., Астахова О.М., Зайцев С.О., Гречковський Д. (за довіреністю Опанасюка Ю.А.), Чижевська Л.В.,</w:t>
      </w:r>
      <w:r w:rsidRPr="007546F2">
        <w:rPr>
          <w:rFonts w:ascii="Times New Roman" w:hAnsi="Times New Roman"/>
          <w:sz w:val="28"/>
          <w:szCs w:val="28"/>
        </w:rPr>
        <w:t xml:space="preserve"> </w:t>
      </w:r>
      <w:r w:rsidRPr="00E92458">
        <w:rPr>
          <w:rFonts w:ascii="Times New Roman" w:hAnsi="Times New Roman"/>
          <w:sz w:val="28"/>
          <w:szCs w:val="28"/>
        </w:rPr>
        <w:t>Ярмолюк Р.В.(список додається). Кворум є.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Pr="00751377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rStyle w:val="Strong"/>
          <w:b w:val="0"/>
          <w:i/>
          <w:sz w:val="28"/>
          <w:szCs w:val="28"/>
          <w:u w:val="single"/>
        </w:rPr>
        <w:t xml:space="preserve">Запрошені представники </w:t>
      </w:r>
      <w:r w:rsidRPr="00751377">
        <w:rPr>
          <w:bCs/>
          <w:i/>
          <w:sz w:val="28"/>
          <w:szCs w:val="28"/>
          <w:u w:val="single"/>
        </w:rPr>
        <w:t>ГУ ДПС в Житомирській області</w:t>
      </w:r>
      <w:r w:rsidRPr="00751377">
        <w:rPr>
          <w:rStyle w:val="Strong"/>
          <w:b w:val="0"/>
          <w:bCs w:val="0"/>
          <w:sz w:val="28"/>
          <w:szCs w:val="28"/>
        </w:rPr>
        <w:t>:</w:t>
      </w:r>
    </w:p>
    <w:p w:rsidR="00547EF2" w:rsidRPr="00751377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sz w:val="28"/>
          <w:szCs w:val="28"/>
        </w:rPr>
        <w:t>Начальник ГУ ДПС в Житомирській області –Гавриш К. В.</w:t>
      </w:r>
    </w:p>
    <w:p w:rsidR="00547EF2" w:rsidRPr="00751377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sz w:val="28"/>
          <w:szCs w:val="28"/>
        </w:rPr>
        <w:t>Заступник начальника Головного управління ДПС у  Житомирській області  Шелест В. П.</w:t>
      </w:r>
    </w:p>
    <w:p w:rsidR="00547EF2" w:rsidRPr="00751377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sz w:val="28"/>
          <w:szCs w:val="28"/>
        </w:rPr>
        <w:t xml:space="preserve">Начальник управління електронних сервісів Головного управління ДПС у  Житомирській області  - Пахолюк О. В. 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Голову Громадської ради Годовську Т.Б., яка привітала присутніх, повідомила про кількість учасників засідання. Оголосила про початок засідання.</w:t>
      </w:r>
    </w:p>
    <w:p w:rsidR="00547EF2" w:rsidRPr="00A73630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rStyle w:val="Strong"/>
          <w:sz w:val="28"/>
          <w:szCs w:val="28"/>
        </w:rPr>
      </w:pPr>
    </w:p>
    <w:p w:rsidR="00547EF2" w:rsidRPr="00A73630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  <w:lang w:val="ru-RU"/>
        </w:rPr>
      </w:pPr>
      <w:r w:rsidRPr="00A73630">
        <w:rPr>
          <w:rStyle w:val="Strong"/>
          <w:sz w:val="28"/>
          <w:szCs w:val="28"/>
        </w:rPr>
        <w:t>ПОРЯДОК ДЕННИЙ:</w:t>
      </w:r>
    </w:p>
    <w:p w:rsidR="00547EF2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Вступне слово</w:t>
      </w: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1. Електронні сервіси для онлайн-спілкування з податковою службою.</w:t>
      </w: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2. Обговорення питань, які виникають при блокуванні податкових накладних. Визначення критеріїв ризиковості платника податків.</w:t>
      </w: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3. Результат напрацювань, визначенних на засіданні Громадської ради при ГУ ДПС у Житомирській області від 27.05.2021 року.</w:t>
      </w: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4. Різне.</w:t>
      </w:r>
    </w:p>
    <w:p w:rsidR="00547EF2" w:rsidRPr="00751377" w:rsidRDefault="00547EF2" w:rsidP="009A62F3">
      <w:pPr>
        <w:shd w:val="clear" w:color="auto" w:fill="FFFFFF"/>
        <w:spacing w:after="0" w:line="264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51377">
        <w:rPr>
          <w:rFonts w:ascii="Times New Roman" w:hAnsi="Times New Roman"/>
          <w:color w:val="000000"/>
          <w:sz w:val="28"/>
          <w:szCs w:val="28"/>
          <w:lang w:eastAsia="uk-UA"/>
        </w:rPr>
        <w:t>Заключне слово.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i/>
          <w:iCs/>
          <w:sz w:val="28"/>
          <w:szCs w:val="28"/>
        </w:rPr>
      </w:pPr>
      <w:r w:rsidRPr="00210D1B">
        <w:rPr>
          <w:i/>
          <w:iCs/>
          <w:sz w:val="28"/>
          <w:szCs w:val="28"/>
        </w:rPr>
        <w:t xml:space="preserve">Порядок денний прийнято одноголосно.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rStyle w:val="Strong"/>
          <w:u w:val="single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</w:pPr>
      <w:r w:rsidRPr="00210D1B">
        <w:rPr>
          <w:rStyle w:val="Strong"/>
          <w:sz w:val="28"/>
          <w:szCs w:val="28"/>
          <w:u w:val="single"/>
        </w:rPr>
        <w:t>З питання 1 Порядку денного</w:t>
      </w:r>
    </w:p>
    <w:p w:rsidR="00547EF2" w:rsidRPr="00FF0BB4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FF0BB4">
        <w:rPr>
          <w:sz w:val="28"/>
          <w:szCs w:val="28"/>
        </w:rPr>
        <w:t xml:space="preserve">СЛУХАЛИ: </w:t>
      </w:r>
    </w:p>
    <w:p w:rsidR="00547EF2" w:rsidRPr="00A936CE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751377">
        <w:rPr>
          <w:sz w:val="28"/>
          <w:szCs w:val="28"/>
        </w:rPr>
        <w:t xml:space="preserve"> управління електронних сервісів Головного управління ДПС у  Житомирській області  Пахолюк О. В. </w:t>
      </w:r>
      <w:r>
        <w:rPr>
          <w:sz w:val="28"/>
          <w:szCs w:val="28"/>
        </w:rPr>
        <w:t xml:space="preserve">щодо функціонування </w:t>
      </w:r>
      <w:r>
        <w:rPr>
          <w:color w:val="000000"/>
          <w:sz w:val="28"/>
          <w:szCs w:val="28"/>
        </w:rPr>
        <w:t>електронних сервісів для онлайн-спілкування з податковою службою.</w:t>
      </w:r>
    </w:p>
    <w:p w:rsidR="00547EF2" w:rsidRPr="00FF0BB4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FF0BB4">
        <w:rPr>
          <w:sz w:val="28"/>
          <w:szCs w:val="28"/>
        </w:rPr>
        <w:t>ВИСТУПИЛИ:</w:t>
      </w:r>
      <w:r w:rsidRPr="00FF0BB4">
        <w:rPr>
          <w:sz w:val="28"/>
          <w:szCs w:val="28"/>
        </w:rPr>
        <w:br/>
      </w:r>
      <w:r>
        <w:rPr>
          <w:sz w:val="28"/>
          <w:szCs w:val="28"/>
        </w:rPr>
        <w:t xml:space="preserve">Голова Громадської ради Годовська Т.Б., яка відзначила важливість </w:t>
      </w:r>
      <w:r>
        <w:rPr>
          <w:color w:val="000000"/>
          <w:sz w:val="28"/>
          <w:szCs w:val="28"/>
        </w:rPr>
        <w:t>електронних сервісів для онлайн-спілкування з податковою службою</w:t>
      </w:r>
      <w:r>
        <w:rPr>
          <w:sz w:val="28"/>
          <w:szCs w:val="28"/>
        </w:rPr>
        <w:t xml:space="preserve">. 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Члени Громадської ради схвально сприйняли інформацію та обговорили представлені матеріали.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E92458">
        <w:rPr>
          <w:sz w:val="28"/>
          <w:szCs w:val="28"/>
        </w:rPr>
        <w:t>“за” — 6, “проти” — 0, “утримався” — 0.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rStyle w:val="Strong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ВИРІШИЛИ: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>1. Інформацію взяти до відома</w:t>
      </w:r>
      <w:r>
        <w:rPr>
          <w:sz w:val="28"/>
          <w:szCs w:val="28"/>
        </w:rPr>
        <w:t>.</w:t>
      </w:r>
    </w:p>
    <w:p w:rsidR="00547EF2" w:rsidRDefault="00547EF2" w:rsidP="009A62F3">
      <w:pPr>
        <w:pStyle w:val="NormalWeb"/>
        <w:tabs>
          <w:tab w:val="left" w:pos="567"/>
          <w:tab w:val="left" w:pos="709"/>
          <w:tab w:val="left" w:pos="851"/>
        </w:tabs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> </w:t>
      </w:r>
      <w:r w:rsidRPr="00210D1B">
        <w:rPr>
          <w:rStyle w:val="Strong"/>
          <w:sz w:val="28"/>
          <w:szCs w:val="28"/>
          <w:u w:val="single"/>
        </w:rPr>
        <w:t>Зпитання 2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547EF2" w:rsidRPr="00751377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751377">
        <w:rPr>
          <w:sz w:val="28"/>
          <w:szCs w:val="28"/>
        </w:rPr>
        <w:t>Заступник</w:t>
      </w:r>
      <w:r>
        <w:rPr>
          <w:sz w:val="28"/>
          <w:szCs w:val="28"/>
        </w:rPr>
        <w:t>а</w:t>
      </w:r>
      <w:r w:rsidRPr="00751377">
        <w:rPr>
          <w:sz w:val="28"/>
          <w:szCs w:val="28"/>
        </w:rPr>
        <w:t xml:space="preserve"> начальника Головного управління ДПС у  Житомирській області  Шелест</w:t>
      </w:r>
      <w:r>
        <w:rPr>
          <w:sz w:val="28"/>
          <w:szCs w:val="28"/>
        </w:rPr>
        <w:t>а</w:t>
      </w:r>
      <w:r w:rsidRPr="00751377">
        <w:rPr>
          <w:sz w:val="28"/>
          <w:szCs w:val="28"/>
        </w:rPr>
        <w:t> В. П.</w:t>
      </w:r>
      <w:r>
        <w:rPr>
          <w:sz w:val="28"/>
          <w:szCs w:val="28"/>
        </w:rPr>
        <w:t xml:space="preserve"> щодо проблемних</w:t>
      </w:r>
      <w:r>
        <w:rPr>
          <w:color w:val="000000"/>
          <w:sz w:val="28"/>
          <w:szCs w:val="28"/>
        </w:rPr>
        <w:t xml:space="preserve"> питань, які виникають при блокуванні податкових накладних, та визначення критеріїв ризиковості платника податків.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A73630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Члена Громадської ради Астахову О.М., яка</w:t>
      </w:r>
      <w:r w:rsidRPr="007546F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надала пропозиції для усунення проблемних</w:t>
      </w:r>
      <w:r>
        <w:rPr>
          <w:color w:val="000000"/>
          <w:sz w:val="28"/>
          <w:szCs w:val="28"/>
        </w:rPr>
        <w:t xml:space="preserve"> питань, пов’язаних з блокуванням податкових накладних</w:t>
      </w:r>
      <w:r w:rsidRPr="00A73630">
        <w:rPr>
          <w:color w:val="000000"/>
          <w:sz w:val="28"/>
          <w:szCs w:val="28"/>
        </w:rPr>
        <w:t>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color w:val="000000"/>
          <w:sz w:val="28"/>
          <w:szCs w:val="28"/>
        </w:rPr>
      </w:pPr>
      <w:r w:rsidRPr="00266D0B">
        <w:rPr>
          <w:sz w:val="28"/>
          <w:szCs w:val="28"/>
        </w:rPr>
        <w:t>ВИСТУПИЛИ:</w:t>
      </w:r>
      <w:r w:rsidRPr="00266D0B">
        <w:rPr>
          <w:sz w:val="28"/>
          <w:szCs w:val="28"/>
        </w:rPr>
        <w:br/>
      </w:r>
      <w:r w:rsidRPr="00266D0B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и</w:t>
      </w:r>
      <w:r w:rsidRPr="007546F2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Г</w:t>
      </w:r>
      <w:r w:rsidRPr="00266D0B">
        <w:rPr>
          <w:color w:val="000000"/>
          <w:sz w:val="28"/>
          <w:szCs w:val="28"/>
        </w:rPr>
        <w:t xml:space="preserve">ромадської ради </w:t>
      </w:r>
      <w:r>
        <w:rPr>
          <w:color w:val="000000"/>
          <w:sz w:val="28"/>
          <w:szCs w:val="28"/>
        </w:rPr>
        <w:t xml:space="preserve">з обговоренням недосконалості податкового законодавства, що призводить до проблем, пов’язаних з блокуванням податкових накладних.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E92458">
        <w:rPr>
          <w:sz w:val="28"/>
          <w:szCs w:val="28"/>
        </w:rPr>
        <w:t xml:space="preserve">“за” — </w:t>
      </w:r>
      <w:r>
        <w:rPr>
          <w:sz w:val="28"/>
          <w:szCs w:val="28"/>
        </w:rPr>
        <w:t>6</w:t>
      </w:r>
      <w:r w:rsidRPr="00E92458">
        <w:rPr>
          <w:sz w:val="28"/>
          <w:szCs w:val="28"/>
        </w:rPr>
        <w:t>, “проти” — 0, “утримався” — 0.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tabs>
          <w:tab w:val="left" w:pos="284"/>
        </w:tabs>
        <w:spacing w:before="0" w:beforeAutospacing="0" w:after="0" w:afterAutospacing="0" w:line="264" w:lineRule="auto"/>
        <w:jc w:val="both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 ВИРІШИЛИ: </w:t>
      </w:r>
    </w:p>
    <w:p w:rsidR="00547EF2" w:rsidRPr="00210D1B" w:rsidRDefault="00547EF2" w:rsidP="009A62F3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264" w:lineRule="auto"/>
        <w:ind w:left="0" w:firstLine="0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Інформацію взяти до відома.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rStyle w:val="Strong"/>
          <w:u w:val="single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</w:pPr>
      <w:r w:rsidRPr="00210D1B">
        <w:rPr>
          <w:rStyle w:val="Strong"/>
          <w:sz w:val="28"/>
          <w:szCs w:val="28"/>
          <w:u w:val="single"/>
        </w:rPr>
        <w:t>Зпитання 3</w:t>
      </w:r>
      <w:r>
        <w:rPr>
          <w:rStyle w:val="Strong"/>
          <w:sz w:val="28"/>
          <w:szCs w:val="28"/>
          <w:u w:val="single"/>
          <w:lang w:val="en-US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en-US"/>
        </w:rPr>
      </w:pPr>
    </w:p>
    <w:p w:rsidR="00547EF2" w:rsidRPr="007A1F3A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7A1F3A">
        <w:rPr>
          <w:sz w:val="28"/>
          <w:szCs w:val="28"/>
        </w:rPr>
        <w:t xml:space="preserve">СЛУХАЛИ: 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Голову Громадської ради Годовську Т.Б., яка</w:t>
      </w:r>
      <w:r w:rsidRPr="007546F2"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оголосила результати напрацювань, які були визначені на засіданні Громадської ради при ГУ ДПС у Житомирській області від 27.05.2021 року.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266D0B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>и</w:t>
      </w:r>
      <w:r w:rsidRPr="007546F2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Г</w:t>
      </w:r>
      <w:r w:rsidRPr="00266D0B">
        <w:rPr>
          <w:color w:val="000000"/>
          <w:sz w:val="28"/>
          <w:szCs w:val="28"/>
        </w:rPr>
        <w:t xml:space="preserve">ромадської ради </w:t>
      </w:r>
      <w:r>
        <w:rPr>
          <w:color w:val="000000"/>
          <w:sz w:val="28"/>
          <w:szCs w:val="28"/>
        </w:rPr>
        <w:t>з обговоренням оголошених результатів напрацювань.</w:t>
      </w:r>
    </w:p>
    <w:p w:rsidR="00547EF2" w:rsidRPr="001F0305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 РЕЗУЛЬТАТИ ГОЛОСУВАННЯ: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E92458">
        <w:rPr>
          <w:sz w:val="28"/>
          <w:szCs w:val="28"/>
        </w:rPr>
        <w:t>“за” — 6, “проти” — 0, “утримався” — 0.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</w:p>
    <w:p w:rsidR="00547EF2" w:rsidRPr="00210D1B" w:rsidRDefault="00547EF2" w:rsidP="009A62F3">
      <w:pPr>
        <w:pStyle w:val="NormalWeb"/>
        <w:tabs>
          <w:tab w:val="left" w:pos="284"/>
        </w:tabs>
        <w:spacing w:before="0" w:beforeAutospacing="0" w:after="0" w:afterAutospacing="0" w:line="264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ВИРІШИЛИ: </w:t>
      </w:r>
    </w:p>
    <w:p w:rsidR="00547EF2" w:rsidRDefault="00547EF2" w:rsidP="009A62F3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264" w:lineRule="auto"/>
        <w:ind w:left="0" w:firstLine="0"/>
        <w:rPr>
          <w:sz w:val="28"/>
          <w:szCs w:val="28"/>
        </w:rPr>
      </w:pPr>
      <w:r w:rsidRPr="00210D1B">
        <w:rPr>
          <w:sz w:val="28"/>
          <w:szCs w:val="28"/>
        </w:rPr>
        <w:t>Інформацію взяти до відома</w:t>
      </w:r>
      <w:r>
        <w:rPr>
          <w:sz w:val="28"/>
          <w:szCs w:val="28"/>
        </w:rPr>
        <w:t>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rStyle w:val="Strong"/>
          <w:sz w:val="28"/>
          <w:szCs w:val="28"/>
          <w:u w:val="single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b/>
          <w:bCs/>
          <w:sz w:val="28"/>
          <w:szCs w:val="28"/>
        </w:rPr>
      </w:pPr>
      <w:r w:rsidRPr="00210D1B">
        <w:rPr>
          <w:b/>
          <w:bCs/>
          <w:sz w:val="28"/>
          <w:szCs w:val="28"/>
          <w:u w:val="single"/>
        </w:rPr>
        <w:t xml:space="preserve">З питання </w:t>
      </w:r>
      <w:r>
        <w:rPr>
          <w:b/>
          <w:bCs/>
          <w:sz w:val="28"/>
          <w:szCs w:val="28"/>
          <w:u w:val="single"/>
        </w:rPr>
        <w:t>4</w:t>
      </w:r>
      <w:r w:rsidRPr="00210D1B">
        <w:rPr>
          <w:b/>
          <w:bCs/>
          <w:sz w:val="28"/>
          <w:szCs w:val="28"/>
          <w:u w:val="single"/>
        </w:rPr>
        <w:t xml:space="preserve"> Порядку денного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b/>
          <w:bCs/>
          <w:sz w:val="28"/>
          <w:szCs w:val="28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>СЛУХАЛИ:</w:t>
      </w:r>
    </w:p>
    <w:p w:rsidR="00547EF2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936CE">
        <w:rPr>
          <w:sz w:val="28"/>
          <w:szCs w:val="28"/>
        </w:rPr>
        <w:t xml:space="preserve">ачальника ГУ ДПС в Житомирській області </w:t>
      </w:r>
      <w:r>
        <w:rPr>
          <w:sz w:val="28"/>
          <w:szCs w:val="28"/>
        </w:rPr>
        <w:t>Гавриша К. В., який подякував членам Громадської ради за конструктивну роботу та подані пропозиції.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jc w:val="both"/>
        <w:rPr>
          <w:b/>
          <w:bCs/>
          <w:sz w:val="28"/>
          <w:szCs w:val="28"/>
        </w:rPr>
      </w:pPr>
      <w:r w:rsidRPr="00210D1B">
        <w:rPr>
          <w:sz w:val="28"/>
          <w:szCs w:val="28"/>
        </w:rPr>
        <w:t xml:space="preserve">Голову Громадської ради Годовську Т.Б., яка висловила вдячність за участь членів Громадської ради та запрошених у засіданні, за активну дискусію з проблемних питань. </w:t>
      </w: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  <w:lang w:val="ru-RU"/>
        </w:rPr>
      </w:pPr>
    </w:p>
    <w:p w:rsidR="00547EF2" w:rsidRPr="00210D1B" w:rsidRDefault="00547EF2" w:rsidP="009A62F3">
      <w:pPr>
        <w:pStyle w:val="NormalWeb"/>
        <w:spacing w:before="0" w:beforeAutospacing="0" w:after="0" w:afterAutospacing="0" w:line="264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Голова Громадської ради Годовська Т.Б. оголосила засідання Громадської ради закритим. </w:t>
      </w:r>
    </w:p>
    <w:p w:rsidR="00547EF2" w:rsidRPr="00210D1B" w:rsidRDefault="00547EF2" w:rsidP="009A62F3">
      <w:pPr>
        <w:spacing w:line="264" w:lineRule="auto"/>
      </w:pPr>
    </w:p>
    <w:tbl>
      <w:tblPr>
        <w:tblW w:w="9855" w:type="dxa"/>
        <w:tblLook w:val="00A0"/>
      </w:tblPr>
      <w:tblGrid>
        <w:gridCol w:w="3285"/>
        <w:gridCol w:w="3285"/>
        <w:gridCol w:w="3285"/>
      </w:tblGrid>
      <w:tr w:rsidR="00547EF2" w:rsidRPr="007F366D" w:rsidTr="007F366D">
        <w:trPr>
          <w:trHeight w:val="1387"/>
        </w:trPr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366D">
              <w:rPr>
                <w:rFonts w:ascii="Times New Roman" w:hAnsi="Times New Roman"/>
                <w:sz w:val="28"/>
                <w:szCs w:val="28"/>
              </w:rPr>
              <w:t xml:space="preserve">Голова  </w:t>
            </w:r>
          </w:p>
        </w:tc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4pt;margin-top:0;width:152.8pt;height:65.75pt;z-index:251658240;mso-position-horizontal-relative:text;mso-position-vertical-relative:text">
                  <v:imagedata r:id="rId7" o:title=""/>
                  <w10:wrap type="square" side="right"/>
                </v:shape>
                <o:OLEObject Type="Embed" ProgID="CorelDRAW.Graphic.14" ShapeID="_x0000_s1026" DrawAspect="Content" ObjectID="_1687681255" r:id="rId8"/>
              </w:pict>
            </w:r>
          </w:p>
        </w:tc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366D">
              <w:rPr>
                <w:rFonts w:ascii="Times New Roman" w:hAnsi="Times New Roman"/>
                <w:sz w:val="28"/>
                <w:szCs w:val="28"/>
              </w:rPr>
              <w:t>Тетяна Годовська</w:t>
            </w:r>
          </w:p>
        </w:tc>
      </w:tr>
      <w:tr w:rsidR="00547EF2" w:rsidRPr="007F366D" w:rsidTr="007F366D">
        <w:trPr>
          <w:trHeight w:val="1387"/>
        </w:trPr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В.о.с</w:t>
            </w:r>
            <w:r w:rsidRPr="007546F2">
              <w:rPr>
                <w:rFonts w:ascii="Times New Roman" w:hAnsi="Times New Roman"/>
                <w:sz w:val="28"/>
                <w:szCs w:val="28"/>
              </w:rPr>
              <w:t>екретар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7546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rPr>
                <w:rFonts w:ascii="Times New Roman" w:hAnsi="Times New Roman"/>
                <w:noProof/>
                <w:sz w:val="28"/>
                <w:szCs w:val="28"/>
                <w:highlight w:val="yellow"/>
                <w:lang w:val="ru-RU" w:eastAsia="uk-UA"/>
              </w:rPr>
            </w:pPr>
            <w:r w:rsidRPr="007F366D">
              <w:rPr>
                <w:noProof/>
                <w:lang w:val="en-US"/>
              </w:rPr>
              <w:pict>
                <v:shape id="Рисунок 1" o:spid="_x0000_i1027" type="#_x0000_t75" style="width:143.25pt;height:71.25pt;visibility:visible">
                  <v:imagedata r:id="rId9" o:title=""/>
                </v:shape>
              </w:pict>
            </w:r>
          </w:p>
        </w:tc>
        <w:tc>
          <w:tcPr>
            <w:tcW w:w="3285" w:type="dxa"/>
          </w:tcPr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47EF2" w:rsidRPr="007F366D" w:rsidRDefault="00547EF2" w:rsidP="007F366D">
            <w:pPr>
              <w:spacing w:after="0"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46F2">
              <w:rPr>
                <w:rFonts w:ascii="Times New Roman" w:hAnsi="Times New Roman"/>
                <w:sz w:val="28"/>
                <w:szCs w:val="28"/>
              </w:rPr>
              <w:t>Людмила Чижевська</w:t>
            </w:r>
          </w:p>
        </w:tc>
      </w:tr>
    </w:tbl>
    <w:p w:rsidR="00547EF2" w:rsidRPr="00210D1B" w:rsidRDefault="00547EF2" w:rsidP="009A62F3">
      <w:pPr>
        <w:spacing w:line="264" w:lineRule="auto"/>
      </w:pPr>
    </w:p>
    <w:sectPr w:rsidR="00547EF2" w:rsidRPr="00210D1B" w:rsidSect="00DF11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D73B9"/>
    <w:multiLevelType w:val="hybridMultilevel"/>
    <w:tmpl w:val="55BA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FE7DF4"/>
    <w:multiLevelType w:val="hybridMultilevel"/>
    <w:tmpl w:val="41281F4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1867A4"/>
    <w:multiLevelType w:val="hybridMultilevel"/>
    <w:tmpl w:val="3F5C3E9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22F0"/>
    <w:rsid w:val="000B2990"/>
    <w:rsid w:val="000C4CE3"/>
    <w:rsid w:val="001A7E7F"/>
    <w:rsid w:val="001F0305"/>
    <w:rsid w:val="001F407E"/>
    <w:rsid w:val="00210D1B"/>
    <w:rsid w:val="00253D88"/>
    <w:rsid w:val="00266D0B"/>
    <w:rsid w:val="003A541B"/>
    <w:rsid w:val="00402157"/>
    <w:rsid w:val="00432C92"/>
    <w:rsid w:val="004576BF"/>
    <w:rsid w:val="00476095"/>
    <w:rsid w:val="004B63AF"/>
    <w:rsid w:val="004E18E1"/>
    <w:rsid w:val="004F46A1"/>
    <w:rsid w:val="005311B5"/>
    <w:rsid w:val="00547EF2"/>
    <w:rsid w:val="00581167"/>
    <w:rsid w:val="006604F1"/>
    <w:rsid w:val="006D3974"/>
    <w:rsid w:val="00751377"/>
    <w:rsid w:val="007546F2"/>
    <w:rsid w:val="007A1F3A"/>
    <w:rsid w:val="007F366D"/>
    <w:rsid w:val="00801817"/>
    <w:rsid w:val="0080482C"/>
    <w:rsid w:val="009357A1"/>
    <w:rsid w:val="009623F4"/>
    <w:rsid w:val="009A62F3"/>
    <w:rsid w:val="00A103E3"/>
    <w:rsid w:val="00A73630"/>
    <w:rsid w:val="00A936CE"/>
    <w:rsid w:val="00AD5AD2"/>
    <w:rsid w:val="00B12BC0"/>
    <w:rsid w:val="00B16816"/>
    <w:rsid w:val="00B73FDC"/>
    <w:rsid w:val="00C93FE2"/>
    <w:rsid w:val="00D06A57"/>
    <w:rsid w:val="00D20C3B"/>
    <w:rsid w:val="00DB5413"/>
    <w:rsid w:val="00DD1157"/>
    <w:rsid w:val="00DF11AE"/>
    <w:rsid w:val="00E92458"/>
    <w:rsid w:val="00FD22F0"/>
    <w:rsid w:val="00FF0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1AE"/>
    <w:pPr>
      <w:spacing w:after="160" w:line="259" w:lineRule="auto"/>
    </w:pPr>
    <w:rPr>
      <w:lang w:val="uk-UA"/>
    </w:rPr>
  </w:style>
  <w:style w:type="paragraph" w:styleId="Heading1">
    <w:name w:val="heading 1"/>
    <w:basedOn w:val="Normal"/>
    <w:link w:val="Heading1Char"/>
    <w:uiPriority w:val="99"/>
    <w:qFormat/>
    <w:rsid w:val="00FD22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D22F0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TableGrid">
    <w:name w:val="Table Grid"/>
    <w:basedOn w:val="TableNormal"/>
    <w:uiPriority w:val="99"/>
    <w:rsid w:val="00FD22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D2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rsid w:val="00FD22F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FD22F0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80482C"/>
    <w:rPr>
      <w:rFonts w:cs="Times New Roman"/>
      <w:i/>
      <w:iCs/>
    </w:rPr>
  </w:style>
  <w:style w:type="paragraph" w:customStyle="1" w:styleId="a">
    <w:name w:val="Знак Знак Знак Знак Знак Знак Знак Знак Знак Знак"/>
    <w:basedOn w:val="Normal"/>
    <w:uiPriority w:val="99"/>
    <w:rsid w:val="0047609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Знак Знак Знак Знак Знак Знак Знак Знак Знак Знак1"/>
    <w:basedOn w:val="Normal"/>
    <w:uiPriority w:val="99"/>
    <w:rsid w:val="0075137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t.tax.gov.u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t.official@sfs.gov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336</TotalTime>
  <Pages>3</Pages>
  <Words>571</Words>
  <Characters>3261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Sergii Godovskyy</dc:creator>
  <cp:keywords/>
  <dc:description/>
  <cp:lastModifiedBy>u06_levkovska</cp:lastModifiedBy>
  <cp:revision>14</cp:revision>
  <dcterms:created xsi:type="dcterms:W3CDTF">2020-10-01T16:04:00Z</dcterms:created>
  <dcterms:modified xsi:type="dcterms:W3CDTF">2021-07-13T08:34:00Z</dcterms:modified>
</cp:coreProperties>
</file>