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814"/>
        <w:gridCol w:w="4815"/>
      </w:tblGrid>
      <w:tr w:rsidR="00422F35" w:rsidRPr="009D5D36" w:rsidTr="009D5D36">
        <w:tc>
          <w:tcPr>
            <w:tcW w:w="9629" w:type="dxa"/>
            <w:gridSpan w:val="2"/>
            <w:tcBorders>
              <w:bottom w:val="single" w:sz="4" w:space="0" w:color="auto"/>
            </w:tcBorders>
            <w:vAlign w:val="center"/>
          </w:tcPr>
          <w:p w:rsidR="00422F35" w:rsidRPr="009D5D36" w:rsidRDefault="00422F35" w:rsidP="009D5D36">
            <w:pPr>
              <w:pBdr>
                <w:bottom w:val="single" w:sz="6" w:space="11" w:color="DDE6EE"/>
              </w:pBdr>
              <w:shd w:val="clear" w:color="auto" w:fill="FFFFFF"/>
              <w:spacing w:after="225" w:line="240" w:lineRule="auto"/>
              <w:jc w:val="center"/>
              <w:outlineLvl w:val="0"/>
              <w:rPr>
                <w:rFonts w:ascii="Times New Roman" w:hAnsi="Times New Roman"/>
                <w:b/>
                <w:kern w:val="36"/>
                <w:sz w:val="32"/>
                <w:szCs w:val="32"/>
                <w:lang w:eastAsia="uk-UA"/>
              </w:rPr>
            </w:pPr>
            <w:r w:rsidRPr="009D5D36">
              <w:rPr>
                <w:rFonts w:ascii="Times New Roman" w:hAnsi="Times New Roman"/>
                <w:b/>
                <w:kern w:val="36"/>
                <w:sz w:val="32"/>
                <w:szCs w:val="32"/>
                <w:lang w:eastAsia="uk-UA"/>
              </w:rPr>
              <w:t xml:space="preserve">Громадська рада при Головному управлінні </w:t>
            </w:r>
          </w:p>
          <w:p w:rsidR="00422F35" w:rsidRPr="009D5D36" w:rsidRDefault="00422F35" w:rsidP="009D5D36">
            <w:pPr>
              <w:pBdr>
                <w:bottom w:val="single" w:sz="6" w:space="11" w:color="DDE6EE"/>
              </w:pBdr>
              <w:shd w:val="clear" w:color="auto" w:fill="FFFFFF"/>
              <w:spacing w:after="225" w:line="240" w:lineRule="auto"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 w:rsidRPr="009D5D36">
              <w:rPr>
                <w:rFonts w:ascii="Times New Roman" w:hAnsi="Times New Roman"/>
                <w:b/>
                <w:kern w:val="36"/>
                <w:sz w:val="32"/>
                <w:szCs w:val="32"/>
                <w:lang w:eastAsia="uk-UA"/>
              </w:rPr>
              <w:t>ДПС у Житомирській області</w:t>
            </w:r>
          </w:p>
        </w:tc>
      </w:tr>
      <w:tr w:rsidR="00422F35" w:rsidRPr="009D5D36" w:rsidTr="009D5D36">
        <w:tc>
          <w:tcPr>
            <w:tcW w:w="4814" w:type="dxa"/>
            <w:tcBorders>
              <w:top w:val="single" w:sz="4" w:space="0" w:color="auto"/>
            </w:tcBorders>
          </w:tcPr>
          <w:p w:rsidR="00422F35" w:rsidRPr="009D5D36" w:rsidRDefault="00422F35" w:rsidP="009D5D3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smartTag w:uri="urn:schemas-microsoft-com:office:smarttags" w:element="metricconverter">
              <w:smartTagPr>
                <w:attr w:name="ProductID" w:val="10003, м"/>
              </w:smartTagPr>
              <w:r w:rsidRPr="009D5D36">
                <w:rPr>
                  <w:rFonts w:ascii="Times New Roman" w:hAnsi="Times New Roman"/>
                  <w:sz w:val="21"/>
                  <w:szCs w:val="21"/>
                  <w:shd w:val="clear" w:color="auto" w:fill="FFFFFF"/>
                </w:rPr>
                <w:t>10003, м</w:t>
              </w:r>
            </w:smartTag>
            <w:r w:rsidRPr="009D5D36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 Житомир,</w:t>
            </w:r>
          </w:p>
          <w:p w:rsidR="00422F35" w:rsidRPr="009D5D36" w:rsidRDefault="00422F35" w:rsidP="009D5D3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9D5D36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вул. Ю.Тютюнника, 7</w:t>
            </w:r>
          </w:p>
          <w:p w:rsidR="00422F35" w:rsidRPr="009D5D36" w:rsidRDefault="00422F35" w:rsidP="009D5D3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 w:rsidRPr="009D5D36">
              <w:rPr>
                <w:rStyle w:val="Strong"/>
                <w:b w:val="0"/>
                <w:sz w:val="21"/>
                <w:szCs w:val="21"/>
              </w:rPr>
              <w:t>Електронна пошта:</w:t>
            </w:r>
          </w:p>
          <w:p w:rsidR="00422F35" w:rsidRPr="009D5D36" w:rsidRDefault="00422F35" w:rsidP="009D5D3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hyperlink r:id="rId4" w:history="1">
              <w:r w:rsidRPr="009D5D36">
                <w:rPr>
                  <w:rStyle w:val="Hyperlink"/>
                  <w:color w:val="auto"/>
                  <w:sz w:val="21"/>
                  <w:szCs w:val="21"/>
                </w:rPr>
                <w:t>zt.official@tax.gov.ua</w:t>
              </w:r>
            </w:hyperlink>
          </w:p>
          <w:p w:rsidR="00422F35" w:rsidRPr="009D5D36" w:rsidRDefault="00422F35" w:rsidP="009D5D36">
            <w:pPr>
              <w:spacing w:after="0" w:line="240" w:lineRule="auto"/>
              <w:rPr>
                <w:rFonts w:ascii="Times New Roman" w:hAnsi="Times New Roman"/>
              </w:rPr>
            </w:pPr>
            <w:r w:rsidRPr="009D5D36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Телефон:</w:t>
            </w:r>
            <w:r w:rsidRPr="009D5D36">
              <w:rPr>
                <w:rFonts w:ascii="Times New Roman" w:hAnsi="Times New Roman"/>
                <w:sz w:val="21"/>
                <w:szCs w:val="21"/>
              </w:rPr>
              <w:br/>
            </w:r>
            <w:r w:rsidRPr="009D5D36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(0412) 413-882</w:t>
            </w: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D36">
              <w:rPr>
                <w:rFonts w:ascii="Times New Roman" w:hAnsi="Times New Roman"/>
              </w:rPr>
              <w:t>Сайт</w:t>
            </w:r>
          </w:p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" w:history="1">
              <w:r w:rsidRPr="009D5D36">
                <w:rPr>
                  <w:rStyle w:val="Hyperlink"/>
                  <w:rFonts w:ascii="Times New Roman" w:hAnsi="Times New Roman"/>
                  <w:color w:val="auto"/>
                </w:rPr>
                <w:t>https://zt.tax.gov.ua</w:t>
              </w:r>
            </w:hyperlink>
          </w:p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D5D36">
              <w:rPr>
                <w:rFonts w:ascii="Times New Roman" w:hAnsi="Times New Roman"/>
                <w:i/>
                <w:iCs/>
              </w:rPr>
              <w:t>Розділ</w:t>
            </w:r>
          </w:p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D36">
              <w:rPr>
                <w:rFonts w:ascii="Times New Roman" w:hAnsi="Times New Roman"/>
              </w:rPr>
              <w:t>Громадська рада</w:t>
            </w:r>
          </w:p>
        </w:tc>
      </w:tr>
    </w:tbl>
    <w:p w:rsidR="00422F35" w:rsidRDefault="00422F35"/>
    <w:p w:rsidR="00422F35" w:rsidRDefault="00422F35" w:rsidP="0080482C">
      <w:pPr>
        <w:pStyle w:val="NormalWeb"/>
        <w:spacing w:before="0" w:beforeAutospacing="0" w:after="0" w:afterAutospacing="0" w:line="288" w:lineRule="auto"/>
        <w:jc w:val="center"/>
        <w:rPr>
          <w:rStyle w:val="Strong"/>
          <w:sz w:val="28"/>
          <w:szCs w:val="28"/>
        </w:rPr>
      </w:pPr>
    </w:p>
    <w:p w:rsidR="00422F35" w:rsidRPr="0080482C" w:rsidRDefault="00422F35" w:rsidP="001A7E7F">
      <w:pPr>
        <w:pStyle w:val="Normal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rStyle w:val="Strong"/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 2</w:t>
      </w:r>
    </w:p>
    <w:p w:rsidR="00422F35" w:rsidRPr="001A7E7F" w:rsidRDefault="00422F35" w:rsidP="001A7E7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  <w:r>
        <w:rPr>
          <w:rStyle w:val="Strong"/>
          <w:sz w:val="28"/>
          <w:szCs w:val="28"/>
        </w:rPr>
        <w:t xml:space="preserve">засідання </w:t>
      </w:r>
      <w:r w:rsidRPr="001A7E7F">
        <w:rPr>
          <w:rStyle w:val="Strong"/>
          <w:sz w:val="28"/>
          <w:szCs w:val="28"/>
        </w:rPr>
        <w:t>Громадської ради при ГУ ДПС у Житомирській області</w:t>
      </w:r>
      <w:r w:rsidRPr="001A7E7F">
        <w:rPr>
          <w:sz w:val="28"/>
          <w:szCs w:val="28"/>
        </w:rPr>
        <w:t xml:space="preserve"> </w:t>
      </w:r>
    </w:p>
    <w:p w:rsidR="00422F35" w:rsidRPr="001A7E7F" w:rsidRDefault="00422F35" w:rsidP="001A7E7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A7E7F">
        <w:rPr>
          <w:sz w:val="28"/>
          <w:szCs w:val="28"/>
        </w:rPr>
        <w:t xml:space="preserve">  </w:t>
      </w:r>
    </w:p>
    <w:p w:rsidR="00422F35" w:rsidRPr="001A7E7F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1A7E7F">
        <w:rPr>
          <w:rStyle w:val="Strong"/>
          <w:sz w:val="28"/>
          <w:szCs w:val="28"/>
        </w:rPr>
        <w:t>Дата та час проведення:</w:t>
      </w:r>
      <w:r w:rsidRPr="001A7E7F">
        <w:rPr>
          <w:sz w:val="28"/>
          <w:szCs w:val="28"/>
        </w:rPr>
        <w:t xml:space="preserve"> 24 вересня 2020 року, 14 год. 00 хв. </w:t>
      </w:r>
    </w:p>
    <w:p w:rsidR="00422F35" w:rsidRPr="001A7E7F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1A7E7F">
        <w:rPr>
          <w:b/>
          <w:sz w:val="28"/>
          <w:szCs w:val="28"/>
        </w:rPr>
        <w:t>Місце проведення</w:t>
      </w:r>
      <w:r w:rsidRPr="001A7E7F">
        <w:rPr>
          <w:sz w:val="28"/>
          <w:szCs w:val="28"/>
        </w:rPr>
        <w:t>: ГУ ДПС у Житомирській області, мала актова зала, кім.407</w:t>
      </w:r>
    </w:p>
    <w:p w:rsidR="00422F35" w:rsidRPr="001A7E7F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1A7E7F">
        <w:rPr>
          <w:b/>
          <w:sz w:val="28"/>
          <w:szCs w:val="28"/>
        </w:rPr>
        <w:t>Головуюча</w:t>
      </w:r>
      <w:r w:rsidRPr="001A7E7F">
        <w:rPr>
          <w:i/>
          <w:sz w:val="28"/>
          <w:szCs w:val="28"/>
        </w:rPr>
        <w:t>:</w:t>
      </w:r>
      <w:r w:rsidRPr="001A7E7F">
        <w:rPr>
          <w:sz w:val="28"/>
          <w:szCs w:val="28"/>
        </w:rPr>
        <w:t xml:space="preserve"> Голова Громадської ради при ГУ ДПС у Житомирській області Тетяна Годовська</w:t>
      </w:r>
    </w:p>
    <w:p w:rsidR="00422F35" w:rsidRPr="001A7E7F" w:rsidRDefault="00422F35" w:rsidP="0080482C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1A7E7F">
        <w:rPr>
          <w:rStyle w:val="Strong"/>
          <w:rFonts w:ascii="Times New Roman" w:hAnsi="Times New Roman"/>
          <w:b w:val="0"/>
          <w:i/>
          <w:sz w:val="28"/>
          <w:szCs w:val="28"/>
          <w:u w:val="single"/>
        </w:rPr>
        <w:t>Присутні члени громадської ради</w:t>
      </w:r>
      <w:r w:rsidRPr="001A7E7F">
        <w:rPr>
          <w:rStyle w:val="Strong"/>
          <w:rFonts w:ascii="Times New Roman" w:hAnsi="Times New Roman"/>
          <w:sz w:val="28"/>
          <w:szCs w:val="28"/>
        </w:rPr>
        <w:t>:</w:t>
      </w:r>
      <w:r w:rsidRPr="001A7E7F">
        <w:rPr>
          <w:rFonts w:ascii="Times New Roman" w:hAnsi="Times New Roman"/>
          <w:sz w:val="28"/>
          <w:szCs w:val="28"/>
        </w:rPr>
        <w:t xml:space="preserve"> Годовська Т.Б., Астахова О.М., Зайцев С.О., Мороз Ю.Ю., Чижевська Л.В., Яремчук І.В., Ярмолюк Р.В. (список додається). Кворум є.</w:t>
      </w:r>
    </w:p>
    <w:p w:rsidR="00422F35" w:rsidRPr="001A7E7F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1A7E7F">
        <w:rPr>
          <w:sz w:val="28"/>
          <w:szCs w:val="28"/>
        </w:rPr>
        <w:t xml:space="preserve"> </w:t>
      </w:r>
      <w:r w:rsidRPr="001A7E7F">
        <w:rPr>
          <w:rStyle w:val="Strong"/>
          <w:b w:val="0"/>
          <w:i/>
          <w:sz w:val="28"/>
          <w:szCs w:val="28"/>
          <w:u w:val="single"/>
        </w:rPr>
        <w:t xml:space="preserve">Запрошені представники </w:t>
      </w:r>
      <w:r w:rsidRPr="001A7E7F">
        <w:rPr>
          <w:bCs/>
          <w:i/>
          <w:sz w:val="28"/>
          <w:szCs w:val="28"/>
          <w:u w:val="single"/>
        </w:rPr>
        <w:t>ГУ ДПС в Житомирській області</w:t>
      </w:r>
      <w:r w:rsidRPr="001A7E7F">
        <w:rPr>
          <w:rStyle w:val="Strong"/>
          <w:b w:val="0"/>
          <w:bCs w:val="0"/>
          <w:sz w:val="28"/>
          <w:szCs w:val="28"/>
        </w:rPr>
        <w:t>:</w:t>
      </w:r>
      <w:r w:rsidRPr="001A7E7F">
        <w:rPr>
          <w:sz w:val="28"/>
          <w:szCs w:val="28"/>
        </w:rPr>
        <w:t xml:space="preserve">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1A7E7F">
        <w:rPr>
          <w:sz w:val="28"/>
          <w:szCs w:val="28"/>
        </w:rPr>
        <w:t>Перший заступник начальника</w:t>
      </w:r>
      <w:r>
        <w:rPr>
          <w:sz w:val="28"/>
          <w:szCs w:val="28"/>
        </w:rPr>
        <w:t xml:space="preserve"> – Шелест В.П.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Головні державні інспектори сектору </w:t>
      </w:r>
      <w:r>
        <w:rPr>
          <w:rStyle w:val="Emphasis"/>
          <w:i w:val="0"/>
          <w:iCs w:val="0"/>
          <w:sz w:val="28"/>
          <w:szCs w:val="28"/>
          <w:shd w:val="clear" w:color="auto" w:fill="FFFFFF"/>
        </w:rPr>
        <w:t>пресслужби, інформаційної політики та адміністрування субсайту</w:t>
      </w:r>
      <w:r>
        <w:rPr>
          <w:sz w:val="28"/>
          <w:szCs w:val="28"/>
        </w:rPr>
        <w:t xml:space="preserve"> - Корнійчук А.М.,</w:t>
      </w:r>
      <w:r>
        <w:rPr>
          <w:rStyle w:val="Emphasis"/>
          <w:i w:val="0"/>
          <w:iCs w:val="0"/>
          <w:sz w:val="28"/>
          <w:szCs w:val="28"/>
          <w:shd w:val="clear" w:color="auto" w:fill="FFFFFF"/>
        </w:rPr>
        <w:t xml:space="preserve"> Левковська К.В.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податкового моніторингу – Романюк М.М.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електронних сервісів – Пивоварова Л.В.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фактичних перевірок – Яремчук С.А.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по роботі з податковим боргом – Бех А.М.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СЛУХАЛИ: Годовську Т.Б. - привітала присутніх, повідомила про кількість учасників засідання. Відмітила, що засідання відбувається в умовах карантину із дотриманням протиепідеміологічних заходів. Оголосила про початок засідання.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rStyle w:val="Strong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  <w:lang w:val="ru-RU"/>
        </w:rPr>
      </w:pPr>
      <w:r>
        <w:rPr>
          <w:rStyle w:val="Strong"/>
          <w:sz w:val="28"/>
          <w:szCs w:val="28"/>
        </w:rPr>
        <w:t>ПОРЯДОК ДЕННИЙ:</w:t>
      </w:r>
      <w:r>
        <w:rPr>
          <w:sz w:val="28"/>
          <w:szCs w:val="28"/>
        </w:rPr>
        <w:t xml:space="preserve"> 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1.Про підсумки роботи Головного управління ДПС у Житомирській області за січень – червень 2020 року та приоритетні завдання служби щодо забезпечення надходжень до бюджетів усіх рівнів у другому півріччі 2020 року.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2.Особливості застосування новітніх програмних РРО.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3.Організація роботи служби щодо погашення податкового боргу, заборгованості з єдиного соціального внеску та реалізація заставного майна.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4.Обговорення та затвердження Положення та Регламенту Громадської ради при ГУ ДПС у Житомирській області.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 5. Планування роботи Громадської ради на 2020 рік та пропозиції щодо участі членів у спільних заходах.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 6. Пропозиції членів Громадської ради щодо реформування податкового законодавства, обговорення новацій.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 7.Загальна дискусія (виступи учасників засідання).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 Заключне слово.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Порядок денний прийнято одноголосно.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rStyle w:val="Strong"/>
          <w:u w:val="single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</w:pPr>
      <w:r>
        <w:rPr>
          <w:rStyle w:val="Strong"/>
          <w:sz w:val="28"/>
          <w:szCs w:val="28"/>
          <w:u w:val="single"/>
        </w:rPr>
        <w:t>З питання 1 Порядку денного</w:t>
      </w:r>
      <w:r>
        <w:rPr>
          <w:sz w:val="28"/>
          <w:szCs w:val="28"/>
        </w:rPr>
        <w:t xml:space="preserve">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Начальника управління податкового моніторингу Романюка М.М. про підсумки роботи Головного управління ДПС у Житомирській області за січень – червень 2020 року та приоритетні завдання служби щодо забезпечення надходжень до бюджетів усіх рівнів у другому півріччі 2020 року.</w:t>
      </w:r>
    </w:p>
    <w:p w:rsidR="00422F35" w:rsidRPr="004966D6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ВИСТУПИЛИ:</w:t>
      </w:r>
      <w:r>
        <w:rPr>
          <w:sz w:val="28"/>
          <w:szCs w:val="28"/>
        </w:rPr>
        <w:br/>
        <w:t xml:space="preserve">Голова Громадської ради Годовська Т.Б., яка відзначила ґрунтовність представленого до обговорення матеріалу, висловила думку щодо значення представлених в доповіді показників, зокрема детального аналізу в розрізі основних галузей економіки області, ризики та резерви з наповнення бюджету. Чижевська Л.В. в обговоренні поставила доповідачу питання щодо факторів, які вплинули на динаміку зазначених у доповіді показників та отримала від Романюка М.М. вичерпну відповідь на поставлене питання. 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Члени Громадської ради схвально сприйняли інформацію, та про доцільність їх інформування з основних питань діяльності Головного управління.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РЕЗУЛЬТАТИ ГОЛОСУВАННЯ: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“за” — 7, “проти” — 0, “утримався” — 0.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rStyle w:val="Strong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</w:pPr>
      <w:r>
        <w:rPr>
          <w:rStyle w:val="Strong"/>
          <w:sz w:val="28"/>
          <w:szCs w:val="28"/>
        </w:rPr>
        <w:t> </w:t>
      </w:r>
      <w:r>
        <w:rPr>
          <w:sz w:val="28"/>
          <w:szCs w:val="28"/>
        </w:rPr>
        <w:t xml:space="preserve">ВИРІШИЛИ: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 Інформацію взяти до відома.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Style w:val="Strong"/>
          <w:sz w:val="28"/>
          <w:szCs w:val="28"/>
          <w:u w:val="single"/>
        </w:rPr>
        <w:t>З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  <w:u w:val="single"/>
        </w:rPr>
        <w:t>питання 2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  <w:u w:val="single"/>
        </w:rPr>
        <w:t>Порядку денного</w:t>
      </w:r>
      <w:r>
        <w:rPr>
          <w:sz w:val="28"/>
          <w:szCs w:val="28"/>
        </w:rPr>
        <w:t xml:space="preserve">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управління електронних сервісів Пивоварову Л.В., начальника відділу фактичних перевірок Яремчука С.А. з питання особливостей застосування новітніх програмних РРО. Пивоварова Л.В. продемонструвала інформацію сайту ДПС України щодо використання РРО, наголосила на зручності серверів та відеоуроків, які надаються ДПС України, охарактеризувала законодавство в сфері використання РРО.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422F35" w:rsidRPr="004966D6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>ВИСТУПИЛИ:</w:t>
      </w:r>
      <w:r>
        <w:rPr>
          <w:sz w:val="28"/>
          <w:szCs w:val="28"/>
        </w:rPr>
        <w:br/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Голова Громадської ради Годовська Т.Б., заступник голови ГУ ДПС в Житомирській області Шелест В.П., члени Громадської ради Зайцев С.О., Яремчук Р.В., які в дискусійному порядку обговорили  проблеми використання РРО та вказали на необхідність їх вирішення.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РЕЗУЛЬТАТИ ГОЛОСУВАННЯ: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“за” — 7, “проти” — 0, “утримався” — 0.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 ВИРІШИЛИ: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 Інформацію взяти до відома.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rStyle w:val="Strong"/>
          <w:u w:val="single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</w:pPr>
      <w:r>
        <w:rPr>
          <w:rStyle w:val="Strong"/>
          <w:sz w:val="28"/>
          <w:szCs w:val="28"/>
          <w:u w:val="single"/>
        </w:rPr>
        <w:t>З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  <w:u w:val="single"/>
        </w:rPr>
        <w:t>питання 3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  <w:u w:val="single"/>
        </w:rPr>
        <w:t>Порядку денного</w:t>
      </w:r>
      <w:r>
        <w:rPr>
          <w:sz w:val="28"/>
          <w:szCs w:val="28"/>
        </w:rPr>
        <w:t xml:space="preserve">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управління по роботі з податковим боргом Бех А.М. з питання щодо організації роботи ГУ ДПС в Житомирській області щодо погашення податкового боргу, заборгованості з єдиного соціального внеску та реалізація заставного майна. Бех А.М. прокоментувала основні показники податкової заборгованості в ГУ ДПС у Житомирській області, озвучила механізми та проблеми стягнення податкового боргу з платників податків. Звернулась до представників громадкості щодо популяризації основних меседжів із своєчасної сплати податків до бюджету та недопущення виникнення заборгованості перед бюджетом та законодавчі наслідки, які наступають для платників податків.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ВИСТУПИЛИ: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Громадської ради Годовська Т.Б., заступник голови ГУ ДПС в Житомирській області Шелест, члени Громадської ради Зайцев С.О., Яремчук Р.В., Астахова О.М., які  вказали на  проблемні питання стягнення податкової заборгованості з платників податків.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Зайцев С.О. наголосив на необхідності організації засідань «круглих столів» членів Громадської ради, представників ГУ ДПС в Житомирській області та платників податків.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 РЕЗУЛЬТАТИ ГОЛОСУВАННЯ: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“за” — 7, “проти” — 0, “утримався” — 0.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rStyle w:val="Strong"/>
          <w:sz w:val="28"/>
          <w:szCs w:val="28"/>
          <w:u w:val="single"/>
        </w:rPr>
        <w:t>З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  <w:u w:val="single"/>
        </w:rPr>
        <w:t>питання 4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  <w:u w:val="single"/>
        </w:rPr>
        <w:t>Порядку денного</w:t>
      </w:r>
      <w:r>
        <w:rPr>
          <w:sz w:val="28"/>
          <w:szCs w:val="28"/>
        </w:rPr>
        <w:t xml:space="preserve">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 Громадської ради Годовську Т.Б., яка запропонувала затвердити Положення та Регламент Громадської ради при ГУ ДПС у Житомирській області, які були попередньо оприлюднені у встановленому порядку та пройшли відповідне обговорення. 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РЕЗУЛЬТАТИ ГОЛОСУВАННЯ: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“за” — 7, “проти” — 0, “утримався” — 0.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Положення та Регламент Громадської ради при ГУ ДПС у Житомирській області. </w:t>
      </w:r>
    </w:p>
    <w:p w:rsidR="00422F35" w:rsidRDefault="00422F35" w:rsidP="0080482C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rStyle w:val="Strong"/>
          <w:sz w:val="28"/>
          <w:szCs w:val="28"/>
          <w:u w:val="single"/>
        </w:rPr>
        <w:t>З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  <w:u w:val="single"/>
        </w:rPr>
        <w:t>питання 5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  <w:u w:val="single"/>
        </w:rPr>
        <w:t>Порядку денного</w:t>
      </w:r>
      <w:r>
        <w:rPr>
          <w:sz w:val="28"/>
          <w:szCs w:val="28"/>
        </w:rPr>
        <w:t xml:space="preserve">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Голову Громадської ради Годовську Т.Б., яка запропонувала обговорити План роботи Громадської ради на 2020 рік та розглянути пропозиції щодо участі членів Громадської ради у спільних заходах.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ВИСТУПИЛИ: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Члени Громадської ради Чижевська Л.В., Мороз Ю.Ю., Зайцев С.О., які запропонували внести до плану роботи: проведення засідання «круглого столу» з актуальних практичних питань оподаткування; обговорення законопроектів в сфері податкового законодавства; організацію роботи в регіонах із залученням представників органів місцевої влади по обговоренню питань реєстрації платників податків.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Годовська Т.Б. запропонувала перенести остаточне затвердження плану роботи на 2020 рік у формат онлайн — засідання, з метою врахування пропозицій та зауважень усіх членів Громадської ради 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РЕЗУЛЬТАТИ ГОЛОСУВАННЯ: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“за” — 7, “проти” — 0, “утримався” — 0.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 Членам ГР надати пропозиції до плану роботи Громадської ради при ГУ ДПС засобами електронного зв’язку.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Доручити секретарю Громадської ради Мороз Ю.Ю. узагальнити план роботи Громадської ради та розіслати членам ГР для остаточного узгодження.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З питання 6 Порядку денного</w:t>
      </w:r>
      <w:r>
        <w:rPr>
          <w:b/>
          <w:bCs/>
          <w:sz w:val="28"/>
          <w:szCs w:val="28"/>
        </w:rPr>
        <w:t xml:space="preserve">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>СЛУХАЛИ: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Голову Громадської ради Годовську Т.Б., яка висловила вдячність за участь членів Громадської ради та запрошених у засіданні, за активну дискусію з проблемних питань. </w:t>
      </w: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</w:p>
    <w:p w:rsidR="00422F35" w:rsidRDefault="00422F35" w:rsidP="0080482C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Голова Громадської ради Годовська Т.Б. оголосила засідання Громадської ради закритим. </w:t>
      </w:r>
    </w:p>
    <w:p w:rsidR="00422F35" w:rsidRDefault="00422F35"/>
    <w:tbl>
      <w:tblPr>
        <w:tblW w:w="9855" w:type="dxa"/>
        <w:tblLook w:val="00A0"/>
      </w:tblPr>
      <w:tblGrid>
        <w:gridCol w:w="3285"/>
        <w:gridCol w:w="3285"/>
        <w:gridCol w:w="3285"/>
      </w:tblGrid>
      <w:tr w:rsidR="00422F35" w:rsidRPr="009D5D36" w:rsidTr="009D5D36">
        <w:trPr>
          <w:trHeight w:val="1387"/>
        </w:trPr>
        <w:tc>
          <w:tcPr>
            <w:tcW w:w="3285" w:type="dxa"/>
          </w:tcPr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36">
              <w:rPr>
                <w:rFonts w:ascii="Times New Roman" w:hAnsi="Times New Roman"/>
                <w:sz w:val="28"/>
                <w:szCs w:val="28"/>
              </w:rPr>
              <w:t xml:space="preserve">Голова  </w:t>
            </w:r>
          </w:p>
        </w:tc>
        <w:tc>
          <w:tcPr>
            <w:tcW w:w="3285" w:type="dxa"/>
          </w:tcPr>
          <w:p w:rsidR="00422F35" w:rsidRPr="009D5D36" w:rsidRDefault="00422F35" w:rsidP="009D5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4pt;margin-top:0;width:152.8pt;height:65.75pt;z-index:251658240;mso-position-horizontal-relative:text;mso-position-vertical-relative:text">
                  <v:imagedata r:id="rId6" o:title=""/>
                  <w10:wrap type="square" side="right"/>
                </v:shape>
                <o:OLEObject Type="Embed" ProgID="Msxml2.SAXXMLReader.5.0" ShapeID="_x0000_s1026" DrawAspect="Content" ObjectID="_1663133399" r:id="rId7"/>
              </w:pict>
            </w:r>
          </w:p>
        </w:tc>
        <w:tc>
          <w:tcPr>
            <w:tcW w:w="3285" w:type="dxa"/>
          </w:tcPr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36">
              <w:rPr>
                <w:rFonts w:ascii="Times New Roman" w:hAnsi="Times New Roman"/>
                <w:sz w:val="28"/>
                <w:szCs w:val="28"/>
              </w:rPr>
              <w:t>Тетяна Годовська</w:t>
            </w:r>
          </w:p>
        </w:tc>
      </w:tr>
      <w:tr w:rsidR="00422F35" w:rsidRPr="009D5D36" w:rsidTr="009D5D36">
        <w:trPr>
          <w:trHeight w:val="1387"/>
        </w:trPr>
        <w:tc>
          <w:tcPr>
            <w:tcW w:w="3285" w:type="dxa"/>
          </w:tcPr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36">
              <w:rPr>
                <w:rFonts w:ascii="Times New Roman" w:hAnsi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3285" w:type="dxa"/>
          </w:tcPr>
          <w:p w:rsidR="00422F35" w:rsidRPr="009D5D36" w:rsidRDefault="00422F35" w:rsidP="009D5D3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  <w:r>
              <w:rPr>
                <w:noProof/>
                <w:lang w:eastAsia="uk-UA"/>
              </w:rPr>
              <w:pict>
                <v:shape id="Рисунок 1" o:spid="_x0000_i1027" type="#_x0000_t75" style="width:143.25pt;height:71.25pt;visibility:visible">
                  <v:imagedata r:id="rId8" o:title=""/>
                </v:shape>
              </w:pict>
            </w:r>
          </w:p>
        </w:tc>
        <w:tc>
          <w:tcPr>
            <w:tcW w:w="3285" w:type="dxa"/>
          </w:tcPr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F35" w:rsidRPr="009D5D36" w:rsidRDefault="00422F35" w:rsidP="009D5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36">
              <w:rPr>
                <w:rFonts w:ascii="Times New Roman" w:hAnsi="Times New Roman"/>
                <w:sz w:val="28"/>
                <w:szCs w:val="28"/>
              </w:rPr>
              <w:t>Юлія Мороз</w:t>
            </w:r>
          </w:p>
        </w:tc>
      </w:tr>
    </w:tbl>
    <w:p w:rsidR="00422F35" w:rsidRDefault="00422F35"/>
    <w:sectPr w:rsidR="00422F35" w:rsidSect="00800F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2F0"/>
    <w:rsid w:val="00061100"/>
    <w:rsid w:val="000C4CE3"/>
    <w:rsid w:val="001A7E7F"/>
    <w:rsid w:val="00402157"/>
    <w:rsid w:val="00422F35"/>
    <w:rsid w:val="00432C92"/>
    <w:rsid w:val="004576BF"/>
    <w:rsid w:val="004966D6"/>
    <w:rsid w:val="00546923"/>
    <w:rsid w:val="005B035B"/>
    <w:rsid w:val="00626E2E"/>
    <w:rsid w:val="00747941"/>
    <w:rsid w:val="00800F3E"/>
    <w:rsid w:val="0080482C"/>
    <w:rsid w:val="008270D8"/>
    <w:rsid w:val="009D5D36"/>
    <w:rsid w:val="00A103E3"/>
    <w:rsid w:val="00B73FDC"/>
    <w:rsid w:val="00EA253C"/>
    <w:rsid w:val="00F50805"/>
    <w:rsid w:val="00FD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F3E"/>
    <w:pPr>
      <w:spacing w:after="160" w:line="259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rsid w:val="00FD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22F0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TableGrid">
    <w:name w:val="Table Grid"/>
    <w:basedOn w:val="TableNormal"/>
    <w:uiPriority w:val="99"/>
    <w:rsid w:val="00FD22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FD2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FD22F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D22F0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80482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s://zt.tax.gov.u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t.official@sfs.gov.u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1097</Words>
  <Characters>6259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Громадська рада при Головному управлінні </dc:title>
  <dc:subject/>
  <dc:creator>Sergii Godovskyy</dc:creator>
  <cp:keywords/>
  <dc:description/>
  <cp:lastModifiedBy>u06_levkovska</cp:lastModifiedBy>
  <cp:revision>3</cp:revision>
  <dcterms:created xsi:type="dcterms:W3CDTF">2020-10-02T05:38:00Z</dcterms:created>
  <dcterms:modified xsi:type="dcterms:W3CDTF">2020-10-02T05:43:00Z</dcterms:modified>
</cp:coreProperties>
</file>