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28"/>
        <w:gridCol w:w="4957"/>
      </w:tblGrid>
      <w:tr w:rsidR="00203EC6" w:rsidRPr="009D6940" w:rsidTr="000E6AF3">
        <w:tc>
          <w:tcPr>
            <w:tcW w:w="9828" w:type="dxa"/>
          </w:tcPr>
          <w:p w:rsidR="00203EC6" w:rsidRPr="00065C96" w:rsidRDefault="00203EC6" w:rsidP="00892586">
            <w:pPr>
              <w:shd w:val="clear" w:color="auto" w:fill="FFFFFF"/>
              <w:ind w:firstLine="578"/>
              <w:jc w:val="both"/>
              <w:rPr>
                <w:lang w:val="en-US"/>
              </w:rPr>
            </w:pPr>
          </w:p>
        </w:tc>
        <w:tc>
          <w:tcPr>
            <w:tcW w:w="4957" w:type="dxa"/>
          </w:tcPr>
          <w:p w:rsidR="00203EC6" w:rsidRPr="009D6940" w:rsidRDefault="00203EC6">
            <w:pPr>
              <w:rPr>
                <w:sz w:val="24"/>
                <w:szCs w:val="24"/>
              </w:rPr>
            </w:pPr>
          </w:p>
        </w:tc>
      </w:tr>
    </w:tbl>
    <w:p w:rsidR="00ED57A6" w:rsidRPr="000D1659" w:rsidRDefault="00ED57A6" w:rsidP="00ED57A6">
      <w:pPr>
        <w:jc w:val="center"/>
        <w:rPr>
          <w:sz w:val="24"/>
          <w:szCs w:val="24"/>
        </w:rPr>
      </w:pPr>
      <w:r w:rsidRPr="000D1659">
        <w:rPr>
          <w:noProof/>
          <w:sz w:val="24"/>
          <w:szCs w:val="24"/>
          <w:lang w:eastAsia="uk-UA"/>
        </w:rPr>
        <w:drawing>
          <wp:inline distT="0" distB="0" distL="0" distR="0">
            <wp:extent cx="447040" cy="609600"/>
            <wp:effectExtent l="19050" t="0" r="0" b="0"/>
            <wp:docPr id="3" name="Рисунок 1" descr="Герб_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України"/>
                    <pic:cNvPicPr>
                      <a:picLocks noChangeAspect="1" noChangeArrowheads="1"/>
                    </pic:cNvPicPr>
                  </pic:nvPicPr>
                  <pic:blipFill>
                    <a:blip r:embed="rId9"/>
                    <a:srcRect/>
                    <a:stretch>
                      <a:fillRect/>
                    </a:stretch>
                  </pic:blipFill>
                  <pic:spPr bwMode="auto">
                    <a:xfrm>
                      <a:off x="0" y="0"/>
                      <a:ext cx="447040" cy="609600"/>
                    </a:xfrm>
                    <a:prstGeom prst="rect">
                      <a:avLst/>
                    </a:prstGeom>
                    <a:noFill/>
                    <a:ln w="9525">
                      <a:noFill/>
                      <a:miter lim="800000"/>
                      <a:headEnd/>
                      <a:tailEnd/>
                    </a:ln>
                  </pic:spPr>
                </pic:pic>
              </a:graphicData>
            </a:graphic>
          </wp:inline>
        </w:drawing>
      </w:r>
    </w:p>
    <w:p w:rsidR="00ED57A6" w:rsidRPr="000D1659" w:rsidRDefault="00ED57A6" w:rsidP="00ED57A6">
      <w:pPr>
        <w:jc w:val="center"/>
        <w:rPr>
          <w:b/>
          <w:sz w:val="28"/>
          <w:szCs w:val="28"/>
        </w:rPr>
      </w:pPr>
      <w:r w:rsidRPr="000D1659">
        <w:rPr>
          <w:sz w:val="28"/>
          <w:szCs w:val="28"/>
        </w:rPr>
        <w:t>ДЕРЖАВНА ПОДАТКОВА СЛУЖБА УКРАЇНИ</w:t>
      </w:r>
    </w:p>
    <w:p w:rsidR="00ED57A6" w:rsidRPr="000D1659" w:rsidRDefault="00ED57A6" w:rsidP="00ED57A6">
      <w:pPr>
        <w:jc w:val="center"/>
        <w:rPr>
          <w:sz w:val="28"/>
          <w:szCs w:val="28"/>
        </w:rPr>
      </w:pPr>
      <w:r w:rsidRPr="000D1659">
        <w:rPr>
          <w:sz w:val="28"/>
          <w:szCs w:val="28"/>
        </w:rPr>
        <w:t>ГОЛОВНЕ УПРАВЛІННЯ ДПС У ЖИТОМИРСЬКІЙ ОБЛАСТІ</w:t>
      </w:r>
    </w:p>
    <w:p w:rsidR="00ED57A6" w:rsidRPr="000D1659" w:rsidRDefault="00ED57A6" w:rsidP="00ED57A6">
      <w:pPr>
        <w:jc w:val="center"/>
        <w:rPr>
          <w:b/>
          <w:bCs/>
          <w:i/>
          <w:iCs/>
          <w:sz w:val="24"/>
          <w:szCs w:val="24"/>
        </w:rPr>
      </w:pPr>
    </w:p>
    <w:p w:rsidR="00ED57A6" w:rsidRPr="000D1659" w:rsidRDefault="00ED57A6" w:rsidP="00ED57A6">
      <w:pPr>
        <w:jc w:val="center"/>
        <w:rPr>
          <w:b/>
          <w:sz w:val="28"/>
          <w:szCs w:val="28"/>
        </w:rPr>
      </w:pPr>
      <w:r w:rsidRPr="000D1659">
        <w:rPr>
          <w:b/>
          <w:sz w:val="28"/>
          <w:szCs w:val="28"/>
        </w:rPr>
        <w:t>Звіт</w:t>
      </w:r>
    </w:p>
    <w:p w:rsidR="00ED57A6" w:rsidRPr="000D1659" w:rsidRDefault="00ED57A6" w:rsidP="00ED57A6">
      <w:pPr>
        <w:jc w:val="center"/>
        <w:rPr>
          <w:b/>
          <w:sz w:val="28"/>
          <w:szCs w:val="28"/>
        </w:rPr>
      </w:pPr>
      <w:r w:rsidRPr="000D1659">
        <w:rPr>
          <w:b/>
          <w:sz w:val="28"/>
          <w:szCs w:val="28"/>
        </w:rPr>
        <w:t>про виконання Плану роботи Головного управління ДПС у Житомирській області</w:t>
      </w:r>
    </w:p>
    <w:p w:rsidR="00ED57A6" w:rsidRPr="000D1659" w:rsidRDefault="00ED57A6" w:rsidP="00ED57A6">
      <w:pPr>
        <w:jc w:val="center"/>
        <w:rPr>
          <w:b/>
          <w:sz w:val="28"/>
          <w:szCs w:val="28"/>
        </w:rPr>
      </w:pPr>
      <w:r w:rsidRPr="000D1659">
        <w:rPr>
          <w:b/>
          <w:sz w:val="28"/>
          <w:szCs w:val="28"/>
        </w:rPr>
        <w:t>на друге півріччя 202</w:t>
      </w:r>
      <w:r>
        <w:rPr>
          <w:b/>
          <w:sz w:val="28"/>
          <w:szCs w:val="28"/>
        </w:rPr>
        <w:t>3</w:t>
      </w:r>
      <w:r w:rsidRPr="000D1659">
        <w:rPr>
          <w:b/>
          <w:sz w:val="28"/>
          <w:szCs w:val="28"/>
        </w:rPr>
        <w:t xml:space="preserve"> року</w:t>
      </w:r>
    </w:p>
    <w:p w:rsidR="00ED57A6" w:rsidRPr="000D1659" w:rsidRDefault="00ED57A6" w:rsidP="00ED57A6">
      <w:pPr>
        <w:jc w:val="center"/>
        <w:rPr>
          <w:sz w:val="24"/>
          <w:szCs w:val="24"/>
        </w:rPr>
      </w:pPr>
    </w:p>
    <w:p w:rsidR="00ED57A6" w:rsidRPr="000D1659" w:rsidRDefault="00ED57A6" w:rsidP="00ED57A6">
      <w:pPr>
        <w:jc w:val="center"/>
        <w:rPr>
          <w:sz w:val="24"/>
          <w:szCs w:val="24"/>
        </w:rPr>
      </w:pPr>
      <w:r w:rsidRPr="000D1659">
        <w:rPr>
          <w:noProof/>
          <w:sz w:val="24"/>
          <w:szCs w:val="24"/>
          <w:lang w:eastAsia="uk-UA"/>
        </w:rPr>
        <w:drawing>
          <wp:inline distT="0" distB="0" distL="0" distR="0">
            <wp:extent cx="6235446" cy="39850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t="2823" b="1208"/>
                    <a:stretch>
                      <a:fillRect/>
                    </a:stretch>
                  </pic:blipFill>
                  <pic:spPr bwMode="auto">
                    <a:xfrm>
                      <a:off x="0" y="0"/>
                      <a:ext cx="6236050" cy="3985446"/>
                    </a:xfrm>
                    <a:prstGeom prst="rect">
                      <a:avLst/>
                    </a:prstGeom>
                    <a:noFill/>
                    <a:ln w="9525">
                      <a:noFill/>
                      <a:miter lim="800000"/>
                      <a:headEnd/>
                      <a:tailEnd/>
                    </a:ln>
                  </pic:spPr>
                </pic:pic>
              </a:graphicData>
            </a:graphic>
          </wp:inline>
        </w:drawing>
      </w:r>
    </w:p>
    <w:p w:rsidR="00ED57A6" w:rsidRPr="000D1659" w:rsidRDefault="00ED57A6" w:rsidP="00ED57A6">
      <w:pPr>
        <w:jc w:val="center"/>
        <w:rPr>
          <w:sz w:val="24"/>
          <w:szCs w:val="24"/>
        </w:rPr>
      </w:pPr>
    </w:p>
    <w:p w:rsidR="00ED57A6" w:rsidRPr="000D1659" w:rsidRDefault="00ED57A6" w:rsidP="00ED57A6">
      <w:pPr>
        <w:jc w:val="center"/>
        <w:rPr>
          <w:sz w:val="28"/>
          <w:szCs w:val="28"/>
        </w:rPr>
      </w:pPr>
      <w:r w:rsidRPr="000D1659">
        <w:rPr>
          <w:b/>
          <w:bCs/>
          <w:iCs/>
          <w:sz w:val="28"/>
          <w:szCs w:val="28"/>
        </w:rPr>
        <w:t>м. Житомир – 202</w:t>
      </w:r>
      <w:r>
        <w:rPr>
          <w:b/>
          <w:bCs/>
          <w:iCs/>
          <w:sz w:val="28"/>
          <w:szCs w:val="28"/>
        </w:rPr>
        <w:t>4</w:t>
      </w:r>
    </w:p>
    <w:p w:rsidR="00ED57A6" w:rsidRDefault="00ED57A6" w:rsidP="00137F9A">
      <w:pPr>
        <w:jc w:val="center"/>
        <w:rPr>
          <w:b/>
          <w:sz w:val="28"/>
          <w:szCs w:val="28"/>
        </w:rPr>
      </w:pPr>
    </w:p>
    <w:p w:rsidR="00793D19" w:rsidRPr="009D6940" w:rsidRDefault="00793D19" w:rsidP="00137F9A">
      <w:pPr>
        <w:jc w:val="center"/>
        <w:rPr>
          <w:b/>
          <w:sz w:val="24"/>
          <w:szCs w:val="24"/>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3386"/>
        <w:gridCol w:w="1985"/>
        <w:gridCol w:w="1417"/>
        <w:gridCol w:w="7655"/>
      </w:tblGrid>
      <w:tr w:rsidR="00F4299F" w:rsidRPr="009D6940" w:rsidTr="00D31A09">
        <w:trPr>
          <w:tblHeader/>
        </w:trPr>
        <w:tc>
          <w:tcPr>
            <w:tcW w:w="905" w:type="dxa"/>
          </w:tcPr>
          <w:p w:rsidR="00F4299F" w:rsidRPr="009D6940" w:rsidRDefault="00F4299F" w:rsidP="000E6AF3">
            <w:pPr>
              <w:jc w:val="center"/>
              <w:rPr>
                <w:sz w:val="24"/>
                <w:szCs w:val="24"/>
              </w:rPr>
            </w:pPr>
            <w:r w:rsidRPr="009D6940">
              <w:rPr>
                <w:b/>
                <w:sz w:val="24"/>
                <w:szCs w:val="24"/>
              </w:rPr>
              <w:t>№ з/п</w:t>
            </w:r>
          </w:p>
        </w:tc>
        <w:tc>
          <w:tcPr>
            <w:tcW w:w="3386" w:type="dxa"/>
          </w:tcPr>
          <w:p w:rsidR="00F4299F" w:rsidRPr="009D6940" w:rsidRDefault="00F4299F" w:rsidP="000E6AF3">
            <w:pPr>
              <w:jc w:val="center"/>
              <w:rPr>
                <w:sz w:val="24"/>
                <w:szCs w:val="24"/>
              </w:rPr>
            </w:pPr>
            <w:r w:rsidRPr="009D6940">
              <w:rPr>
                <w:b/>
                <w:sz w:val="24"/>
                <w:szCs w:val="24"/>
              </w:rPr>
              <w:t>Зміст заходу</w:t>
            </w:r>
          </w:p>
        </w:tc>
        <w:tc>
          <w:tcPr>
            <w:tcW w:w="1985" w:type="dxa"/>
          </w:tcPr>
          <w:p w:rsidR="00F4299F" w:rsidRPr="009D6940" w:rsidRDefault="00F4299F" w:rsidP="000E6AF3">
            <w:pPr>
              <w:jc w:val="center"/>
              <w:rPr>
                <w:sz w:val="24"/>
                <w:szCs w:val="24"/>
              </w:rPr>
            </w:pPr>
            <w:r w:rsidRPr="009D6940">
              <w:rPr>
                <w:b/>
                <w:sz w:val="24"/>
                <w:szCs w:val="24"/>
              </w:rPr>
              <w:t>Відповідальні виконавці</w:t>
            </w:r>
          </w:p>
        </w:tc>
        <w:tc>
          <w:tcPr>
            <w:tcW w:w="1417" w:type="dxa"/>
          </w:tcPr>
          <w:p w:rsidR="00F4299F" w:rsidRPr="009D6940" w:rsidRDefault="00F4299F" w:rsidP="000E6AF3">
            <w:pPr>
              <w:jc w:val="center"/>
              <w:rPr>
                <w:sz w:val="24"/>
                <w:szCs w:val="24"/>
              </w:rPr>
            </w:pPr>
            <w:r w:rsidRPr="009D6940">
              <w:rPr>
                <w:b/>
                <w:sz w:val="24"/>
                <w:szCs w:val="24"/>
              </w:rPr>
              <w:t>Термін виконання</w:t>
            </w:r>
          </w:p>
        </w:tc>
        <w:tc>
          <w:tcPr>
            <w:tcW w:w="7655" w:type="dxa"/>
          </w:tcPr>
          <w:p w:rsidR="00F4299F" w:rsidRPr="00F4299F" w:rsidRDefault="00F4299F" w:rsidP="000E6AF3">
            <w:pPr>
              <w:jc w:val="center"/>
              <w:rPr>
                <w:b/>
                <w:sz w:val="24"/>
                <w:szCs w:val="24"/>
              </w:rPr>
            </w:pPr>
            <w:r>
              <w:rPr>
                <w:b/>
                <w:sz w:val="24"/>
                <w:szCs w:val="24"/>
              </w:rPr>
              <w:t>Інформація про виконання</w:t>
            </w:r>
          </w:p>
        </w:tc>
      </w:tr>
      <w:tr w:rsidR="00F4299F" w:rsidRPr="009D6940" w:rsidTr="00DC2ADC">
        <w:tc>
          <w:tcPr>
            <w:tcW w:w="15348" w:type="dxa"/>
            <w:gridSpan w:val="5"/>
          </w:tcPr>
          <w:p w:rsidR="00F4299F" w:rsidRPr="009D6940" w:rsidRDefault="00F4299F" w:rsidP="000E6AF3">
            <w:pPr>
              <w:jc w:val="center"/>
              <w:rPr>
                <w:b/>
              </w:rPr>
            </w:pPr>
          </w:p>
          <w:p w:rsidR="00F4299F" w:rsidRPr="009D6940" w:rsidRDefault="00F4299F" w:rsidP="00A154E6">
            <w:pPr>
              <w:jc w:val="center"/>
              <w:rPr>
                <w:b/>
                <w:sz w:val="24"/>
                <w:szCs w:val="24"/>
                <w:lang w:eastAsia="uk-UA"/>
              </w:rPr>
            </w:pPr>
            <w:r w:rsidRPr="009D6940">
              <w:rPr>
                <w:b/>
                <w:sz w:val="24"/>
                <w:szCs w:val="24"/>
              </w:rPr>
              <w:t>Розділ 1.</w:t>
            </w:r>
            <w:r w:rsidRPr="009D6940">
              <w:rPr>
                <w:b/>
                <w:sz w:val="24"/>
                <w:szCs w:val="24"/>
                <w:lang w:eastAsia="en-US"/>
              </w:rPr>
              <w:t xml:space="preserve"> О</w:t>
            </w:r>
            <w:r w:rsidRPr="009D6940">
              <w:rPr>
                <w:b/>
                <w:sz w:val="24"/>
                <w:szCs w:val="24"/>
                <w:lang w:eastAsia="uk-UA"/>
              </w:rPr>
              <w:t>рганізація роботи щодо забезпечення виконання показників доходів, затверджених відповідними наказами ДПС</w:t>
            </w:r>
          </w:p>
          <w:p w:rsidR="00F4299F" w:rsidRPr="009D6940" w:rsidRDefault="00F4299F" w:rsidP="000E6AF3">
            <w:pPr>
              <w:jc w:val="center"/>
              <w:rPr>
                <w:b/>
              </w:rPr>
            </w:pPr>
          </w:p>
        </w:tc>
      </w:tr>
      <w:tr w:rsidR="00F4299F" w:rsidRPr="009D6940" w:rsidTr="00D31A09">
        <w:tc>
          <w:tcPr>
            <w:tcW w:w="905" w:type="dxa"/>
          </w:tcPr>
          <w:p w:rsidR="00F4299F" w:rsidRPr="009D6940" w:rsidRDefault="00F4299F" w:rsidP="000E6AF3">
            <w:pPr>
              <w:ind w:right="22"/>
              <w:jc w:val="center"/>
              <w:rPr>
                <w:sz w:val="24"/>
                <w:szCs w:val="24"/>
              </w:rPr>
            </w:pPr>
            <w:r w:rsidRPr="009D6940">
              <w:rPr>
                <w:sz w:val="24"/>
                <w:szCs w:val="24"/>
              </w:rPr>
              <w:t>1.1.</w:t>
            </w:r>
          </w:p>
        </w:tc>
        <w:tc>
          <w:tcPr>
            <w:tcW w:w="3386" w:type="dxa"/>
          </w:tcPr>
          <w:p w:rsidR="00F4299F" w:rsidRPr="009D6940" w:rsidRDefault="00F4299F" w:rsidP="002A5C13">
            <w:pPr>
              <w:widowControl w:val="0"/>
              <w:autoSpaceDE w:val="0"/>
              <w:autoSpaceDN w:val="0"/>
              <w:adjustRightInd w:val="0"/>
              <w:ind w:firstLine="362"/>
              <w:jc w:val="both"/>
              <w:rPr>
                <w:sz w:val="24"/>
                <w:szCs w:val="24"/>
              </w:rPr>
            </w:pPr>
            <w:r w:rsidRPr="009D6940">
              <w:rPr>
                <w:sz w:val="24"/>
                <w:szCs w:val="24"/>
              </w:rPr>
              <w:t>Визначення очікуваних надходжень податків, зборів, платежів та  інших доходів (далі – платежі)</w:t>
            </w:r>
            <w:r w:rsidRPr="009D6940">
              <w:rPr>
                <w:bCs/>
                <w:spacing w:val="-3"/>
                <w:sz w:val="24"/>
                <w:szCs w:val="24"/>
              </w:rPr>
              <w:t xml:space="preserve"> </w:t>
            </w:r>
            <w:r w:rsidRPr="009D6940">
              <w:rPr>
                <w:sz w:val="24"/>
                <w:szCs w:val="24"/>
              </w:rPr>
              <w:t xml:space="preserve">до державного і місцевих бюджетів, </w:t>
            </w:r>
            <w:r w:rsidRPr="009D6940">
              <w:rPr>
                <w:bCs/>
                <w:spacing w:val="-3"/>
                <w:sz w:val="24"/>
                <w:szCs w:val="24"/>
              </w:rPr>
              <w:t>єдиного внеску на загальнообов’язкове державне соціальне страхування (далі – єдиний внесок)</w:t>
            </w:r>
            <w:r w:rsidRPr="009D6940">
              <w:rPr>
                <w:sz w:val="24"/>
                <w:szCs w:val="24"/>
              </w:rPr>
              <w:t xml:space="preserve"> у розрізі видів платежів, адміністративно – територіальних одиниць, бюджетоутворюючих платників податків</w:t>
            </w:r>
          </w:p>
        </w:tc>
        <w:tc>
          <w:tcPr>
            <w:tcW w:w="1985" w:type="dxa"/>
          </w:tcPr>
          <w:p w:rsidR="00F4299F" w:rsidRPr="009D6940" w:rsidRDefault="00F4299F" w:rsidP="00EF4F3F">
            <w:pPr>
              <w:pStyle w:val="af4"/>
              <w:jc w:val="both"/>
              <w:rPr>
                <w:sz w:val="24"/>
                <w:szCs w:val="24"/>
                <w:lang w:eastAsia="uk-UA"/>
              </w:rPr>
            </w:pPr>
            <w:r w:rsidRPr="009D6940">
              <w:rPr>
                <w:sz w:val="24"/>
                <w:szCs w:val="24"/>
                <w:lang w:eastAsia="uk-UA"/>
              </w:rPr>
              <w:t>Управління:</w:t>
            </w:r>
          </w:p>
          <w:p w:rsidR="00F4299F" w:rsidRPr="009D6940" w:rsidRDefault="00F4299F" w:rsidP="00EF4F3F">
            <w:pPr>
              <w:pStyle w:val="af4"/>
              <w:jc w:val="both"/>
              <w:rPr>
                <w:sz w:val="24"/>
                <w:szCs w:val="24"/>
                <w:lang w:eastAsia="uk-UA"/>
              </w:rPr>
            </w:pPr>
            <w:r w:rsidRPr="009D6940">
              <w:rPr>
                <w:sz w:val="24"/>
                <w:szCs w:val="24"/>
                <w:lang w:eastAsia="uk-UA"/>
              </w:rPr>
              <w:t>економічного аналізу;</w:t>
            </w:r>
          </w:p>
          <w:p w:rsidR="00F4299F" w:rsidRPr="009D6940" w:rsidRDefault="00F4299F" w:rsidP="00EF4F3F">
            <w:pPr>
              <w:pStyle w:val="af4"/>
              <w:jc w:val="both"/>
              <w:rPr>
                <w:sz w:val="24"/>
                <w:szCs w:val="24"/>
                <w:lang w:eastAsia="uk-UA"/>
              </w:rPr>
            </w:pPr>
            <w:r w:rsidRPr="009D6940">
              <w:rPr>
                <w:sz w:val="24"/>
                <w:szCs w:val="24"/>
                <w:lang w:eastAsia="uk-UA"/>
              </w:rPr>
              <w:t>оподаткування юридичних осіб;</w:t>
            </w:r>
          </w:p>
          <w:p w:rsidR="00F4299F" w:rsidRPr="009D6940" w:rsidRDefault="00F4299F" w:rsidP="00EF4F3F">
            <w:pPr>
              <w:pStyle w:val="af4"/>
              <w:jc w:val="both"/>
              <w:rPr>
                <w:sz w:val="24"/>
                <w:szCs w:val="24"/>
                <w:lang w:eastAsia="uk-UA"/>
              </w:rPr>
            </w:pPr>
            <w:r w:rsidRPr="009D6940">
              <w:rPr>
                <w:sz w:val="24"/>
                <w:szCs w:val="24"/>
                <w:lang w:eastAsia="uk-UA"/>
              </w:rPr>
              <w:t>оподаткування фізичних осіб;</w:t>
            </w:r>
          </w:p>
          <w:p w:rsidR="00F4299F" w:rsidRPr="009D6940" w:rsidRDefault="00F4299F" w:rsidP="00EF4F3F">
            <w:pPr>
              <w:pStyle w:val="af4"/>
              <w:jc w:val="both"/>
              <w:rPr>
                <w:sz w:val="24"/>
                <w:szCs w:val="24"/>
                <w:lang w:eastAsia="uk-UA"/>
              </w:rPr>
            </w:pPr>
            <w:r w:rsidRPr="009D6940">
              <w:rPr>
                <w:sz w:val="24"/>
                <w:szCs w:val="24"/>
                <w:lang w:eastAsia="uk-UA"/>
              </w:rPr>
              <w:t>контролю за підакцизними товарами;</w:t>
            </w:r>
          </w:p>
          <w:p w:rsidR="00F4299F" w:rsidRPr="009D6940" w:rsidRDefault="00F4299F" w:rsidP="00EF4F3F">
            <w:pPr>
              <w:pStyle w:val="af4"/>
              <w:jc w:val="both"/>
              <w:rPr>
                <w:bCs/>
                <w:spacing w:val="-3"/>
              </w:rPr>
            </w:pPr>
            <w:r w:rsidRPr="009D6940">
              <w:rPr>
                <w:sz w:val="24"/>
                <w:szCs w:val="24"/>
                <w:lang w:eastAsia="uk-UA"/>
              </w:rPr>
              <w:t>по роботі з податковим боргом</w:t>
            </w:r>
          </w:p>
        </w:tc>
        <w:tc>
          <w:tcPr>
            <w:tcW w:w="1417" w:type="dxa"/>
          </w:tcPr>
          <w:p w:rsidR="00F4299F" w:rsidRPr="009D6940" w:rsidRDefault="00F4299F" w:rsidP="00B22987">
            <w:pPr>
              <w:ind w:left="-108" w:right="-11"/>
              <w:jc w:val="center"/>
              <w:rPr>
                <w:sz w:val="24"/>
                <w:szCs w:val="24"/>
              </w:rPr>
            </w:pPr>
            <w:r w:rsidRPr="009D6940">
              <w:rPr>
                <w:sz w:val="24"/>
                <w:szCs w:val="24"/>
              </w:rPr>
              <w:t>Щомісяця</w:t>
            </w:r>
          </w:p>
        </w:tc>
        <w:tc>
          <w:tcPr>
            <w:tcW w:w="7655" w:type="dxa"/>
          </w:tcPr>
          <w:p w:rsidR="00E73B0B" w:rsidRDefault="00E73B0B" w:rsidP="00E73B0B">
            <w:pPr>
              <w:ind w:firstLine="318"/>
              <w:jc w:val="both"/>
              <w:rPr>
                <w:rFonts w:eastAsia="SimSun"/>
                <w:sz w:val="24"/>
                <w:szCs w:val="24"/>
              </w:rPr>
            </w:pPr>
            <w:r>
              <w:rPr>
                <w:rFonts w:eastAsia="SimSun"/>
                <w:sz w:val="24"/>
                <w:szCs w:val="24"/>
              </w:rPr>
              <w:t>Протягом другого півріччя 202</w:t>
            </w:r>
            <w:r w:rsidRPr="0050301A">
              <w:rPr>
                <w:rFonts w:eastAsia="SimSun"/>
                <w:sz w:val="24"/>
                <w:szCs w:val="24"/>
              </w:rPr>
              <w:t>3</w:t>
            </w:r>
            <w:r>
              <w:rPr>
                <w:rFonts w:eastAsia="SimSun"/>
                <w:sz w:val="24"/>
                <w:szCs w:val="24"/>
              </w:rPr>
              <w:t xml:space="preserve"> року організовано роботу                </w:t>
            </w:r>
            <w:r>
              <w:rPr>
                <w:rFonts w:eastAsia="SimSun"/>
                <w:sz w:val="24"/>
                <w:szCs w:val="24"/>
                <w:lang w:bidi="uk-UA"/>
              </w:rPr>
              <w:t xml:space="preserve">ГУ ДПС по </w:t>
            </w:r>
            <w:r>
              <w:rPr>
                <w:rFonts w:eastAsia="SimSun"/>
                <w:sz w:val="24"/>
                <w:szCs w:val="24"/>
              </w:rPr>
              <w:t>здійсненню у межах повноважень контролю за надходженням до бюджетів та державних цільових фондів податків і зборів, інших платежів, які реалізуються, зокрема, шляхом визначення показників доходів та очікуваних надходжень закріплених за ДПС платежів.</w:t>
            </w:r>
          </w:p>
          <w:p w:rsidR="00F4299F" w:rsidRPr="009D6940" w:rsidRDefault="00E73B0B" w:rsidP="00D31A09">
            <w:pPr>
              <w:ind w:firstLine="318"/>
              <w:jc w:val="both"/>
              <w:rPr>
                <w:sz w:val="24"/>
                <w:szCs w:val="24"/>
              </w:rPr>
            </w:pPr>
            <w:r>
              <w:rPr>
                <w:rFonts w:eastAsia="SimSun"/>
                <w:color w:val="000000"/>
                <w:sz w:val="24"/>
                <w:szCs w:val="24"/>
              </w:rPr>
              <w:t xml:space="preserve">Відповідно до наказу </w:t>
            </w:r>
            <w:r>
              <w:rPr>
                <w:rFonts w:eastAsia="SimSun"/>
                <w:sz w:val="24"/>
                <w:szCs w:val="24"/>
              </w:rPr>
              <w:t xml:space="preserve">ГУ ДПС </w:t>
            </w:r>
            <w:r>
              <w:rPr>
                <w:rFonts w:eastAsia="SimSun"/>
                <w:color w:val="000000"/>
                <w:sz w:val="24"/>
                <w:szCs w:val="24"/>
              </w:rPr>
              <w:t>від 29.11.2022 №</w:t>
            </w:r>
            <w:r w:rsidR="003D4869">
              <w:rPr>
                <w:rFonts w:eastAsia="SimSun"/>
                <w:color w:val="000000"/>
                <w:sz w:val="24"/>
                <w:szCs w:val="24"/>
              </w:rPr>
              <w:t xml:space="preserve"> </w:t>
            </w:r>
            <w:r>
              <w:rPr>
                <w:rFonts w:eastAsia="SimSun"/>
                <w:color w:val="000000"/>
                <w:sz w:val="24"/>
                <w:szCs w:val="24"/>
              </w:rPr>
              <w:t>605 «Про організацію роботи Головного управління ДПС у Житомирській області з визначення показників доходів та надходження платежів» (зі змінами) 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(10-12 разів на місяць) інформації щодо очікуваних надходжень платежів до бюджетів та сплати єдиного внеску</w:t>
            </w:r>
          </w:p>
        </w:tc>
      </w:tr>
      <w:tr w:rsidR="00F4299F" w:rsidRPr="009D6940" w:rsidTr="00D31A09">
        <w:tc>
          <w:tcPr>
            <w:tcW w:w="905" w:type="dxa"/>
          </w:tcPr>
          <w:p w:rsidR="00F4299F" w:rsidRPr="009D6940" w:rsidRDefault="00F4299F" w:rsidP="000E6AF3">
            <w:pPr>
              <w:ind w:right="22"/>
              <w:jc w:val="center"/>
              <w:rPr>
                <w:sz w:val="24"/>
                <w:szCs w:val="24"/>
              </w:rPr>
            </w:pPr>
            <w:r w:rsidRPr="009D6940">
              <w:rPr>
                <w:sz w:val="24"/>
                <w:szCs w:val="24"/>
              </w:rPr>
              <w:t>1.2.</w:t>
            </w:r>
          </w:p>
        </w:tc>
        <w:tc>
          <w:tcPr>
            <w:tcW w:w="3386" w:type="dxa"/>
          </w:tcPr>
          <w:p w:rsidR="00F4299F" w:rsidRPr="009D6940" w:rsidRDefault="00F4299F" w:rsidP="00F0380B">
            <w:pPr>
              <w:widowControl w:val="0"/>
              <w:autoSpaceDE w:val="0"/>
              <w:autoSpaceDN w:val="0"/>
              <w:adjustRightInd w:val="0"/>
              <w:ind w:firstLine="362"/>
              <w:jc w:val="both"/>
              <w:rPr>
                <w:sz w:val="24"/>
                <w:szCs w:val="24"/>
              </w:rPr>
            </w:pPr>
            <w:r w:rsidRPr="009D6940">
              <w:rPr>
                <w:sz w:val="24"/>
                <w:szCs w:val="24"/>
              </w:rPr>
              <w:t>Розподіл орієнтовних показників доходів на плановий період (місяць, квартал) між структурними підрозділами Головного управління ДПС у Житомирській області (далі – ГУ ДПС) та у розрізі 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1985" w:type="dxa"/>
          </w:tcPr>
          <w:p w:rsidR="00F4299F" w:rsidRPr="009D6940" w:rsidRDefault="00F4299F" w:rsidP="002A5C13">
            <w:pPr>
              <w:pStyle w:val="af4"/>
              <w:jc w:val="both"/>
              <w:rPr>
                <w:sz w:val="24"/>
                <w:szCs w:val="24"/>
                <w:lang w:eastAsia="uk-UA"/>
              </w:rPr>
            </w:pPr>
            <w:r w:rsidRPr="009D6940">
              <w:rPr>
                <w:sz w:val="24"/>
                <w:szCs w:val="24"/>
                <w:lang w:eastAsia="uk-UA"/>
              </w:rPr>
              <w:t>Управління:</w:t>
            </w:r>
          </w:p>
          <w:p w:rsidR="00F4299F" w:rsidRPr="009D6940" w:rsidRDefault="00F4299F" w:rsidP="002A5C13">
            <w:pPr>
              <w:pStyle w:val="af4"/>
              <w:jc w:val="both"/>
              <w:rPr>
                <w:sz w:val="24"/>
                <w:szCs w:val="24"/>
                <w:lang w:eastAsia="uk-UA"/>
              </w:rPr>
            </w:pPr>
            <w:r w:rsidRPr="009D6940">
              <w:rPr>
                <w:sz w:val="24"/>
                <w:szCs w:val="24"/>
                <w:lang w:eastAsia="uk-UA"/>
              </w:rPr>
              <w:t>економічного аналізу;</w:t>
            </w:r>
          </w:p>
          <w:p w:rsidR="00F4299F" w:rsidRPr="009D6940" w:rsidRDefault="00F4299F" w:rsidP="00EF4F3F">
            <w:pPr>
              <w:pStyle w:val="af4"/>
              <w:jc w:val="both"/>
              <w:rPr>
                <w:sz w:val="24"/>
                <w:szCs w:val="24"/>
                <w:lang w:val="ru-RU"/>
              </w:rPr>
            </w:pPr>
            <w:r w:rsidRPr="009D6940">
              <w:rPr>
                <w:sz w:val="24"/>
                <w:szCs w:val="24"/>
                <w:lang w:eastAsia="uk-UA"/>
              </w:rPr>
              <w:t>оподаткування</w:t>
            </w:r>
            <w:r w:rsidRPr="009D6940">
              <w:rPr>
                <w:sz w:val="24"/>
                <w:szCs w:val="24"/>
              </w:rPr>
              <w:t xml:space="preserve"> юридичних осіб;</w:t>
            </w:r>
          </w:p>
          <w:p w:rsidR="00F4299F" w:rsidRPr="009D6940" w:rsidRDefault="00F4299F" w:rsidP="002D6E99">
            <w:pPr>
              <w:pStyle w:val="af4"/>
              <w:jc w:val="both"/>
              <w:rPr>
                <w:sz w:val="24"/>
                <w:szCs w:val="24"/>
                <w:lang w:val="ru-RU" w:eastAsia="uk-UA"/>
              </w:rPr>
            </w:pPr>
            <w:r w:rsidRPr="009D6940">
              <w:rPr>
                <w:sz w:val="24"/>
                <w:szCs w:val="24"/>
                <w:lang w:eastAsia="uk-UA"/>
              </w:rPr>
              <w:t>оподаткування фізичних осіб;</w:t>
            </w:r>
          </w:p>
          <w:p w:rsidR="00F4299F" w:rsidRPr="009D6940" w:rsidRDefault="00F4299F" w:rsidP="00EF4F3F">
            <w:pPr>
              <w:pStyle w:val="af4"/>
              <w:jc w:val="both"/>
              <w:rPr>
                <w:sz w:val="24"/>
                <w:szCs w:val="24"/>
              </w:rPr>
            </w:pPr>
            <w:r w:rsidRPr="009D6940">
              <w:rPr>
                <w:sz w:val="24"/>
                <w:szCs w:val="24"/>
              </w:rPr>
              <w:t>контролю за підакцизними товарами;</w:t>
            </w:r>
          </w:p>
          <w:p w:rsidR="00F4299F" w:rsidRPr="009D6940" w:rsidRDefault="00F4299F" w:rsidP="00EF4F3F">
            <w:pPr>
              <w:pStyle w:val="af4"/>
              <w:jc w:val="both"/>
              <w:rPr>
                <w:bCs/>
                <w:spacing w:val="-3"/>
              </w:rPr>
            </w:pPr>
            <w:r w:rsidRPr="009D6940">
              <w:rPr>
                <w:sz w:val="24"/>
                <w:szCs w:val="24"/>
              </w:rPr>
              <w:t>по роботі з податковим боргом</w:t>
            </w:r>
          </w:p>
        </w:tc>
        <w:tc>
          <w:tcPr>
            <w:tcW w:w="1417" w:type="dxa"/>
          </w:tcPr>
          <w:p w:rsidR="00F4299F" w:rsidRPr="009D6940" w:rsidRDefault="00F4299F" w:rsidP="00B22987">
            <w:pPr>
              <w:jc w:val="center"/>
              <w:rPr>
                <w:sz w:val="24"/>
                <w:szCs w:val="24"/>
              </w:rPr>
            </w:pPr>
            <w:r w:rsidRPr="009D6940">
              <w:rPr>
                <w:sz w:val="24"/>
                <w:szCs w:val="24"/>
              </w:rPr>
              <w:t>Щомісяця</w:t>
            </w:r>
          </w:p>
        </w:tc>
        <w:tc>
          <w:tcPr>
            <w:tcW w:w="7655" w:type="dxa"/>
          </w:tcPr>
          <w:p w:rsidR="00E73B0B" w:rsidRPr="00E73B0B" w:rsidRDefault="00E73B0B" w:rsidP="00E73B0B">
            <w:pPr>
              <w:ind w:firstLineChars="166" w:firstLine="398"/>
              <w:jc w:val="both"/>
              <w:rPr>
                <w:sz w:val="24"/>
                <w:szCs w:val="24"/>
              </w:rPr>
            </w:pPr>
            <w:r w:rsidRPr="00E73B0B">
              <w:rPr>
                <w:sz w:val="24"/>
                <w:szCs w:val="24"/>
              </w:rPr>
              <w:t>Відповідно до наказів ДПС опрацьовувались пропозиції структурних підрозділів ГУ ДПС щодо доведення показників доходів до бюджетів усіх рівнів, сформовані накази ГУ ДПС, а саме: від 07.07.2023 № 299 «Про показники доходів на липень 2023 року», від 08.08.2023 № 364 «Про показники доходів на серпень 2023 року», від 08.09.2023 № 407 «Про показники доходів на вересень 2023 року», від 09.10.2023 № 457 «Про показники доходів на жовтень 2023 року», від 10.11.2023 № 532 «Про показники доходів на листопад 2023 року», від 11.12.2023 № 577 «Про показники доходів на грудень 2023 року».</w:t>
            </w:r>
          </w:p>
          <w:p w:rsidR="00E73B0B" w:rsidRPr="00E73B0B" w:rsidRDefault="00E73B0B" w:rsidP="00E73B0B">
            <w:pPr>
              <w:ind w:firstLineChars="166" w:firstLine="398"/>
              <w:jc w:val="both"/>
              <w:rPr>
                <w:sz w:val="24"/>
                <w:szCs w:val="24"/>
              </w:rPr>
            </w:pPr>
            <w:r w:rsidRPr="00E73B0B">
              <w:rPr>
                <w:sz w:val="24"/>
                <w:szCs w:val="24"/>
              </w:rPr>
              <w:t xml:space="preserve">Здійснено коригування доведених показників наказами ГУ ДПС від 08.08.2023 № 363 «Про уточнення показників доходів на липень </w:t>
            </w:r>
            <w:r w:rsidR="0024649E" w:rsidRPr="0024649E">
              <w:rPr>
                <w:sz w:val="24"/>
                <w:szCs w:val="24"/>
                <w:lang w:val="ru-RU"/>
              </w:rPr>
              <w:t xml:space="preserve">      </w:t>
            </w:r>
            <w:r w:rsidRPr="00E73B0B">
              <w:rPr>
                <w:sz w:val="24"/>
                <w:szCs w:val="24"/>
              </w:rPr>
              <w:t>2023 року», від 30.10.2023  № 486 «Про уточнення показників доходів на жовтень 2023 року», від 08.12.2023 № 573 «Про уточнення показників доходів на листопад 2023 року».</w:t>
            </w:r>
          </w:p>
          <w:p w:rsidR="00F4299F" w:rsidRPr="009D6940" w:rsidRDefault="00E73B0B" w:rsidP="00E73B0B">
            <w:pPr>
              <w:ind w:firstLine="398"/>
              <w:jc w:val="both"/>
              <w:rPr>
                <w:sz w:val="24"/>
                <w:szCs w:val="24"/>
              </w:rPr>
            </w:pPr>
            <w:r>
              <w:rPr>
                <w:sz w:val="24"/>
                <w:szCs w:val="24"/>
              </w:rPr>
              <w:t xml:space="preserve">Здійснювався моніторинг виконання доходів бюджетів по закріплених за ДПС доходах бюджету та надходжень єдиного внеску </w:t>
            </w:r>
            <w:r>
              <w:rPr>
                <w:sz w:val="24"/>
                <w:szCs w:val="24"/>
              </w:rPr>
              <w:lastRenderedPageBreak/>
              <w:t>шляхом формування щоденних аналітичних матеріалів керівництву</w:t>
            </w:r>
            <w:r w:rsidR="00E52D3F" w:rsidRPr="00E52D3F">
              <w:rPr>
                <w:sz w:val="24"/>
                <w:szCs w:val="24"/>
              </w:rPr>
              <w:t xml:space="preserve">           </w:t>
            </w:r>
            <w:r>
              <w:rPr>
                <w:sz w:val="24"/>
                <w:szCs w:val="24"/>
              </w:rPr>
              <w:t xml:space="preserve"> ГУ ДПС щодо поточного та прогнозного стану виконання доведених показників доходів для прийняття управлінських рішень</w:t>
            </w:r>
          </w:p>
        </w:tc>
      </w:tr>
      <w:tr w:rsidR="00F4299F" w:rsidRPr="009D6940" w:rsidTr="00D31A09">
        <w:tc>
          <w:tcPr>
            <w:tcW w:w="905" w:type="dxa"/>
          </w:tcPr>
          <w:p w:rsidR="00F4299F" w:rsidRPr="009D6940" w:rsidRDefault="00F4299F" w:rsidP="000B4336">
            <w:pPr>
              <w:ind w:right="22"/>
              <w:jc w:val="center"/>
              <w:rPr>
                <w:sz w:val="24"/>
                <w:szCs w:val="24"/>
              </w:rPr>
            </w:pPr>
            <w:r w:rsidRPr="009D6940">
              <w:rPr>
                <w:sz w:val="24"/>
                <w:szCs w:val="24"/>
              </w:rPr>
              <w:lastRenderedPageBreak/>
              <w:t>1.3.</w:t>
            </w:r>
          </w:p>
        </w:tc>
        <w:tc>
          <w:tcPr>
            <w:tcW w:w="3386" w:type="dxa"/>
          </w:tcPr>
          <w:p w:rsidR="00F4299F" w:rsidRPr="009D6940" w:rsidRDefault="00F4299F" w:rsidP="00BC5B5A">
            <w:pPr>
              <w:widowControl w:val="0"/>
              <w:autoSpaceDE w:val="0"/>
              <w:autoSpaceDN w:val="0"/>
              <w:adjustRightInd w:val="0"/>
              <w:ind w:firstLine="362"/>
              <w:jc w:val="both"/>
              <w:rPr>
                <w:bCs/>
                <w:spacing w:val="-3"/>
                <w:sz w:val="24"/>
                <w:szCs w:val="24"/>
              </w:rPr>
            </w:pPr>
            <w:r w:rsidRPr="009D6940">
              <w:rPr>
                <w:bCs/>
                <w:spacing w:val="-3"/>
                <w:sz w:val="24"/>
                <w:szCs w:val="24"/>
              </w:rPr>
              <w:t>Організація, координація та аналіз роботи із в</w:t>
            </w:r>
            <w:r w:rsidRPr="009D6940">
              <w:rPr>
                <w:sz w:val="24"/>
                <w:szCs w:val="24"/>
              </w:rPr>
              <w:t>иявлення резервів збільшення надходження платежів до бюджетів,</w:t>
            </w:r>
            <w:r w:rsidRPr="009D6940">
              <w:rPr>
                <w:bCs/>
                <w:spacing w:val="-3"/>
                <w:sz w:val="24"/>
                <w:szCs w:val="24"/>
              </w:rPr>
              <w:t xml:space="preserve"> забезпечення виконання орієнтовних </w:t>
            </w:r>
            <w:r w:rsidRPr="009D6940">
              <w:rPr>
                <w:sz w:val="24"/>
                <w:szCs w:val="24"/>
              </w:rPr>
              <w:t>показників доходів та інших завдань, доведених</w:t>
            </w:r>
            <w:r w:rsidRPr="009D6940">
              <w:rPr>
                <w:bCs/>
                <w:spacing w:val="-3"/>
                <w:sz w:val="24"/>
                <w:szCs w:val="24"/>
              </w:rPr>
              <w:t xml:space="preserve"> відповідними наказами</w:t>
            </w:r>
            <w:r w:rsidRPr="009D6940">
              <w:rPr>
                <w:sz w:val="24"/>
                <w:szCs w:val="24"/>
              </w:rPr>
              <w:t xml:space="preserve"> ДПС та ГУ ДПС</w:t>
            </w:r>
          </w:p>
        </w:tc>
        <w:tc>
          <w:tcPr>
            <w:tcW w:w="1985" w:type="dxa"/>
          </w:tcPr>
          <w:p w:rsidR="00F4299F" w:rsidRPr="009D6940" w:rsidRDefault="00F4299F" w:rsidP="002A5C13">
            <w:pPr>
              <w:pStyle w:val="af4"/>
              <w:jc w:val="both"/>
              <w:rPr>
                <w:sz w:val="24"/>
                <w:szCs w:val="24"/>
                <w:lang w:eastAsia="uk-UA"/>
              </w:rPr>
            </w:pPr>
            <w:r w:rsidRPr="009D6940">
              <w:rPr>
                <w:sz w:val="24"/>
                <w:szCs w:val="24"/>
                <w:lang w:eastAsia="uk-UA"/>
              </w:rPr>
              <w:t>Управління:</w:t>
            </w:r>
          </w:p>
          <w:p w:rsidR="00F4299F" w:rsidRPr="009D6940" w:rsidRDefault="00F4299F" w:rsidP="002A5C13">
            <w:pPr>
              <w:pStyle w:val="af4"/>
              <w:jc w:val="both"/>
              <w:rPr>
                <w:sz w:val="24"/>
                <w:szCs w:val="24"/>
                <w:lang w:eastAsia="uk-UA"/>
              </w:rPr>
            </w:pPr>
            <w:r w:rsidRPr="009D6940">
              <w:rPr>
                <w:sz w:val="24"/>
                <w:szCs w:val="24"/>
                <w:lang w:eastAsia="uk-UA"/>
              </w:rPr>
              <w:t>економічного аналізу;</w:t>
            </w:r>
          </w:p>
          <w:p w:rsidR="00F4299F" w:rsidRPr="009D6940" w:rsidRDefault="00F4299F" w:rsidP="00A2259C">
            <w:pPr>
              <w:ind w:right="22"/>
              <w:jc w:val="both"/>
              <w:rPr>
                <w:sz w:val="24"/>
                <w:szCs w:val="24"/>
                <w:lang w:eastAsia="uk-UA"/>
              </w:rPr>
            </w:pPr>
            <w:r w:rsidRPr="009D6940">
              <w:rPr>
                <w:sz w:val="24"/>
                <w:szCs w:val="24"/>
                <w:lang w:eastAsia="uk-UA"/>
              </w:rPr>
              <w:t>оподаткування юридичних осіб;</w:t>
            </w:r>
          </w:p>
          <w:p w:rsidR="00F4299F" w:rsidRPr="009D6940" w:rsidRDefault="00F4299F" w:rsidP="002D6E99">
            <w:pPr>
              <w:pStyle w:val="af4"/>
              <w:jc w:val="both"/>
              <w:rPr>
                <w:sz w:val="24"/>
                <w:szCs w:val="24"/>
                <w:lang w:eastAsia="uk-UA"/>
              </w:rPr>
            </w:pPr>
            <w:r w:rsidRPr="009D6940">
              <w:rPr>
                <w:sz w:val="24"/>
                <w:szCs w:val="24"/>
                <w:lang w:eastAsia="uk-UA"/>
              </w:rPr>
              <w:t>оподаткування фізичних осіб;</w:t>
            </w:r>
          </w:p>
          <w:p w:rsidR="00F4299F" w:rsidRPr="009D6940" w:rsidRDefault="00F4299F" w:rsidP="00A2259C">
            <w:pPr>
              <w:ind w:right="22"/>
              <w:jc w:val="both"/>
              <w:rPr>
                <w:sz w:val="24"/>
                <w:szCs w:val="24"/>
                <w:lang w:val="ru-RU" w:eastAsia="uk-UA"/>
              </w:rPr>
            </w:pPr>
            <w:r w:rsidRPr="009D6940">
              <w:rPr>
                <w:sz w:val="24"/>
                <w:szCs w:val="24"/>
                <w:lang w:eastAsia="uk-UA"/>
              </w:rPr>
              <w:t>контролю за підакцизними товарами;</w:t>
            </w:r>
          </w:p>
          <w:p w:rsidR="00F4299F" w:rsidRPr="009D6940" w:rsidRDefault="00F4299F" w:rsidP="007406F5">
            <w:pPr>
              <w:ind w:right="22"/>
              <w:jc w:val="both"/>
              <w:rPr>
                <w:bCs/>
                <w:spacing w:val="-3"/>
                <w:sz w:val="24"/>
                <w:szCs w:val="24"/>
              </w:rPr>
            </w:pPr>
            <w:r w:rsidRPr="009D6940">
              <w:rPr>
                <w:sz w:val="24"/>
                <w:szCs w:val="24"/>
                <w:lang w:eastAsia="uk-UA"/>
              </w:rPr>
              <w:t>по роботі з податковим боргом</w:t>
            </w:r>
          </w:p>
        </w:tc>
        <w:tc>
          <w:tcPr>
            <w:tcW w:w="1417" w:type="dxa"/>
          </w:tcPr>
          <w:p w:rsidR="00F4299F" w:rsidRPr="009D6940" w:rsidRDefault="00F4299F" w:rsidP="007821C0">
            <w:pPr>
              <w:jc w:val="center"/>
              <w:rPr>
                <w:sz w:val="24"/>
                <w:szCs w:val="24"/>
              </w:rPr>
            </w:pPr>
            <w:r w:rsidRPr="009D6940">
              <w:rPr>
                <w:sz w:val="24"/>
                <w:szCs w:val="24"/>
              </w:rPr>
              <w:t xml:space="preserve">Протягом півріччя </w:t>
            </w:r>
          </w:p>
        </w:tc>
        <w:tc>
          <w:tcPr>
            <w:tcW w:w="7655" w:type="dxa"/>
          </w:tcPr>
          <w:p w:rsidR="00E73B0B" w:rsidRPr="00E73B0B" w:rsidRDefault="00E73B0B" w:rsidP="003D4869">
            <w:pPr>
              <w:ind w:firstLineChars="165" w:firstLine="396"/>
              <w:jc w:val="both"/>
              <w:rPr>
                <w:sz w:val="24"/>
                <w:szCs w:val="24"/>
              </w:rPr>
            </w:pPr>
            <w:r w:rsidRPr="00E73B0B">
              <w:rPr>
                <w:sz w:val="24"/>
                <w:szCs w:val="24"/>
              </w:rPr>
              <w:t xml:space="preserve">ДПС надавались інформаційні довідки щодо стану забезпечення надходжень до </w:t>
            </w:r>
            <w:r>
              <w:rPr>
                <w:sz w:val="24"/>
                <w:szCs w:val="24"/>
              </w:rPr>
              <w:t>д</w:t>
            </w:r>
            <w:r w:rsidRPr="00E73B0B">
              <w:rPr>
                <w:sz w:val="24"/>
                <w:szCs w:val="24"/>
              </w:rPr>
              <w:t>ержавного бюджету за звітний період, причини невиконання показників доходів за окремими платежами та за основними напрямами роботи</w:t>
            </w:r>
            <w:r>
              <w:rPr>
                <w:sz w:val="24"/>
                <w:szCs w:val="24"/>
              </w:rPr>
              <w:t xml:space="preserve"> (листи ГУ ДПС від </w:t>
            </w:r>
            <w:r w:rsidRPr="00E73B0B">
              <w:rPr>
                <w:sz w:val="24"/>
                <w:szCs w:val="24"/>
              </w:rPr>
              <w:t xml:space="preserve">31.07.2023 </w:t>
            </w:r>
            <w:r w:rsidR="00E52D3F" w:rsidRPr="00E52D3F">
              <w:rPr>
                <w:sz w:val="24"/>
                <w:szCs w:val="24"/>
              </w:rPr>
              <w:t xml:space="preserve">                            </w:t>
            </w:r>
            <w:r w:rsidRPr="00E73B0B">
              <w:rPr>
                <w:sz w:val="24"/>
                <w:szCs w:val="24"/>
              </w:rPr>
              <w:t>№</w:t>
            </w:r>
            <w:r>
              <w:rPr>
                <w:sz w:val="24"/>
                <w:szCs w:val="24"/>
              </w:rPr>
              <w:t xml:space="preserve"> </w:t>
            </w:r>
            <w:r w:rsidRPr="00E73B0B">
              <w:rPr>
                <w:sz w:val="24"/>
                <w:szCs w:val="24"/>
              </w:rPr>
              <w:t>4240/8/06-30-19-01-14;</w:t>
            </w:r>
            <w:r>
              <w:rPr>
                <w:sz w:val="24"/>
                <w:szCs w:val="24"/>
              </w:rPr>
              <w:t xml:space="preserve"> від </w:t>
            </w:r>
            <w:r w:rsidRPr="00E73B0B">
              <w:rPr>
                <w:sz w:val="24"/>
                <w:szCs w:val="24"/>
              </w:rPr>
              <w:t>31.08.2023 №</w:t>
            </w:r>
            <w:r>
              <w:rPr>
                <w:sz w:val="24"/>
                <w:szCs w:val="24"/>
              </w:rPr>
              <w:t xml:space="preserve"> </w:t>
            </w:r>
            <w:r w:rsidRPr="00E73B0B">
              <w:rPr>
                <w:sz w:val="24"/>
                <w:szCs w:val="24"/>
              </w:rPr>
              <w:t>4901/8/06-30-19-01-14;</w:t>
            </w:r>
            <w:r>
              <w:rPr>
                <w:sz w:val="24"/>
                <w:szCs w:val="24"/>
              </w:rPr>
              <w:t xml:space="preserve"> </w:t>
            </w:r>
            <w:r w:rsidR="003D4869">
              <w:rPr>
                <w:sz w:val="24"/>
                <w:szCs w:val="24"/>
              </w:rPr>
              <w:t xml:space="preserve"> </w:t>
            </w:r>
            <w:r>
              <w:rPr>
                <w:sz w:val="24"/>
                <w:szCs w:val="24"/>
              </w:rPr>
              <w:t xml:space="preserve">від </w:t>
            </w:r>
            <w:r w:rsidRPr="00E73B0B">
              <w:rPr>
                <w:sz w:val="24"/>
                <w:szCs w:val="24"/>
              </w:rPr>
              <w:t>29.09.2023 №</w:t>
            </w:r>
            <w:r>
              <w:rPr>
                <w:sz w:val="24"/>
                <w:szCs w:val="24"/>
              </w:rPr>
              <w:t xml:space="preserve"> </w:t>
            </w:r>
            <w:r w:rsidRPr="00E73B0B">
              <w:rPr>
                <w:sz w:val="24"/>
                <w:szCs w:val="24"/>
              </w:rPr>
              <w:t>5600/8/06-30-19-01-14;</w:t>
            </w:r>
            <w:r>
              <w:rPr>
                <w:sz w:val="24"/>
                <w:szCs w:val="24"/>
              </w:rPr>
              <w:t xml:space="preserve"> від </w:t>
            </w:r>
            <w:r w:rsidRPr="00E73B0B">
              <w:rPr>
                <w:sz w:val="24"/>
                <w:szCs w:val="24"/>
              </w:rPr>
              <w:t>31.10.2023 №</w:t>
            </w:r>
            <w:r>
              <w:rPr>
                <w:sz w:val="24"/>
                <w:szCs w:val="24"/>
              </w:rPr>
              <w:t xml:space="preserve"> </w:t>
            </w:r>
            <w:r w:rsidRPr="00E73B0B">
              <w:rPr>
                <w:sz w:val="24"/>
                <w:szCs w:val="24"/>
              </w:rPr>
              <w:t>6268/8/06-30-19-01-14;</w:t>
            </w:r>
            <w:r>
              <w:rPr>
                <w:sz w:val="24"/>
                <w:szCs w:val="24"/>
              </w:rPr>
              <w:t xml:space="preserve"> від </w:t>
            </w:r>
            <w:r w:rsidRPr="00E73B0B">
              <w:rPr>
                <w:sz w:val="24"/>
                <w:szCs w:val="24"/>
              </w:rPr>
              <w:t>30.11.2023 №</w:t>
            </w:r>
            <w:r>
              <w:rPr>
                <w:sz w:val="24"/>
                <w:szCs w:val="24"/>
              </w:rPr>
              <w:t xml:space="preserve"> </w:t>
            </w:r>
            <w:r w:rsidRPr="00E73B0B">
              <w:rPr>
                <w:sz w:val="24"/>
                <w:szCs w:val="24"/>
              </w:rPr>
              <w:t>6898/8/06-30-19-01-25;</w:t>
            </w:r>
            <w:r>
              <w:rPr>
                <w:sz w:val="24"/>
                <w:szCs w:val="24"/>
              </w:rPr>
              <w:t xml:space="preserve"> від </w:t>
            </w:r>
            <w:r w:rsidRPr="00E73B0B">
              <w:rPr>
                <w:sz w:val="24"/>
                <w:szCs w:val="24"/>
              </w:rPr>
              <w:t xml:space="preserve">29.12.2023 </w:t>
            </w:r>
            <w:r w:rsidR="00E52D3F" w:rsidRPr="00E52D3F">
              <w:rPr>
                <w:sz w:val="24"/>
                <w:szCs w:val="24"/>
              </w:rPr>
              <w:t xml:space="preserve">                </w:t>
            </w:r>
            <w:r w:rsidRPr="00E73B0B">
              <w:rPr>
                <w:sz w:val="24"/>
                <w:szCs w:val="24"/>
              </w:rPr>
              <w:t>№</w:t>
            </w:r>
            <w:r>
              <w:rPr>
                <w:sz w:val="24"/>
                <w:szCs w:val="24"/>
              </w:rPr>
              <w:t xml:space="preserve"> </w:t>
            </w:r>
            <w:r w:rsidRPr="00E73B0B">
              <w:rPr>
                <w:sz w:val="24"/>
                <w:szCs w:val="24"/>
              </w:rPr>
              <w:t>7640/8/06-30-19-01-25</w:t>
            </w:r>
            <w:r>
              <w:rPr>
                <w:sz w:val="24"/>
                <w:szCs w:val="24"/>
              </w:rPr>
              <w:t>)</w:t>
            </w:r>
            <w:r w:rsidRPr="00E73B0B">
              <w:rPr>
                <w:sz w:val="24"/>
                <w:szCs w:val="24"/>
              </w:rPr>
              <w:t>.</w:t>
            </w:r>
          </w:p>
          <w:p w:rsidR="00E73B0B" w:rsidRPr="00E73B0B" w:rsidRDefault="00E73B0B" w:rsidP="003D4869">
            <w:pPr>
              <w:ind w:firstLineChars="165" w:firstLine="396"/>
              <w:jc w:val="both"/>
              <w:rPr>
                <w:sz w:val="24"/>
                <w:szCs w:val="24"/>
              </w:rPr>
            </w:pPr>
            <w:r w:rsidRPr="00E73B0B">
              <w:rPr>
                <w:sz w:val="24"/>
                <w:szCs w:val="24"/>
              </w:rPr>
              <w:t>За звітний період забезпечена адекватність між показниками економічного і соціального розвитку (в умовах відсутності не</w:t>
            </w:r>
            <w:r w:rsidR="00E52D3F">
              <w:rPr>
                <w:sz w:val="24"/>
                <w:szCs w:val="24"/>
              </w:rPr>
              <w:t>о</w:t>
            </w:r>
            <w:r w:rsidRPr="00E73B0B">
              <w:rPr>
                <w:sz w:val="24"/>
                <w:szCs w:val="24"/>
              </w:rPr>
              <w:t xml:space="preserve">бхідних статистичних даних: збільшенні реального ВВП у ІІІ кварталі 2023 року порівняно з ІІІ кварталом 2022 року – на 9,3 </w:t>
            </w:r>
            <w:proofErr w:type="spellStart"/>
            <w:r w:rsidRPr="00E73B0B">
              <w:rPr>
                <w:sz w:val="24"/>
                <w:szCs w:val="24"/>
              </w:rPr>
              <w:t>відс</w:t>
            </w:r>
            <w:proofErr w:type="spellEnd"/>
            <w:r w:rsidRPr="00E73B0B">
              <w:rPr>
                <w:sz w:val="24"/>
                <w:szCs w:val="24"/>
              </w:rPr>
              <w:t xml:space="preserve">. та ростом обсягів надходжень до </w:t>
            </w:r>
            <w:r>
              <w:rPr>
                <w:sz w:val="24"/>
                <w:szCs w:val="24"/>
              </w:rPr>
              <w:t>з</w:t>
            </w:r>
            <w:r w:rsidRPr="00E73B0B">
              <w:rPr>
                <w:sz w:val="24"/>
                <w:szCs w:val="24"/>
              </w:rPr>
              <w:t xml:space="preserve">веденого бюджету – на 15,9 </w:t>
            </w:r>
            <w:proofErr w:type="spellStart"/>
            <w:r w:rsidRPr="00E73B0B">
              <w:rPr>
                <w:sz w:val="24"/>
                <w:szCs w:val="24"/>
              </w:rPr>
              <w:t>відс</w:t>
            </w:r>
            <w:proofErr w:type="spellEnd"/>
            <w:r w:rsidRPr="00E73B0B">
              <w:rPr>
                <w:sz w:val="24"/>
                <w:szCs w:val="24"/>
              </w:rPr>
              <w:t xml:space="preserve">. та до </w:t>
            </w:r>
            <w:r>
              <w:rPr>
                <w:sz w:val="24"/>
                <w:szCs w:val="24"/>
              </w:rPr>
              <w:t>д</w:t>
            </w:r>
            <w:r w:rsidRPr="00E73B0B">
              <w:rPr>
                <w:sz w:val="24"/>
                <w:szCs w:val="24"/>
              </w:rPr>
              <w:t>ержавного бюджету – на 14,5 відсотків).</w:t>
            </w:r>
          </w:p>
          <w:p w:rsidR="00E73B0B" w:rsidRPr="00E73B0B" w:rsidRDefault="00E73B0B" w:rsidP="003D4869">
            <w:pPr>
              <w:ind w:firstLineChars="165" w:firstLine="396"/>
              <w:jc w:val="both"/>
              <w:rPr>
                <w:sz w:val="24"/>
                <w:szCs w:val="24"/>
              </w:rPr>
            </w:pPr>
            <w:r w:rsidRPr="00E73B0B">
              <w:rPr>
                <w:sz w:val="24"/>
                <w:szCs w:val="24"/>
              </w:rPr>
              <w:t xml:space="preserve">У цілому за </w:t>
            </w:r>
            <w:r>
              <w:rPr>
                <w:sz w:val="24"/>
                <w:szCs w:val="24"/>
              </w:rPr>
              <w:t>друге</w:t>
            </w:r>
            <w:r w:rsidRPr="00E73B0B">
              <w:rPr>
                <w:sz w:val="24"/>
                <w:szCs w:val="24"/>
              </w:rPr>
              <w:t xml:space="preserve"> півріччя 2023 року до </w:t>
            </w:r>
            <w:r>
              <w:rPr>
                <w:sz w:val="24"/>
                <w:szCs w:val="24"/>
              </w:rPr>
              <w:t>д</w:t>
            </w:r>
            <w:r w:rsidRPr="00E73B0B">
              <w:rPr>
                <w:sz w:val="24"/>
                <w:szCs w:val="24"/>
              </w:rPr>
              <w:t xml:space="preserve">ержавного бюджету забезпечено надходжень у сумі 6438,4 </w:t>
            </w:r>
            <w:proofErr w:type="spellStart"/>
            <w:r w:rsidRPr="00E73B0B">
              <w:rPr>
                <w:sz w:val="24"/>
                <w:szCs w:val="24"/>
              </w:rPr>
              <w:t>млн</w:t>
            </w:r>
            <w:proofErr w:type="spellEnd"/>
            <w:r w:rsidRPr="00E73B0B">
              <w:rPr>
                <w:sz w:val="24"/>
                <w:szCs w:val="24"/>
              </w:rPr>
              <w:t xml:space="preserve"> </w:t>
            </w:r>
            <w:proofErr w:type="spellStart"/>
            <w:r w:rsidRPr="00E73B0B">
              <w:rPr>
                <w:sz w:val="24"/>
                <w:szCs w:val="24"/>
              </w:rPr>
              <w:t>грн</w:t>
            </w:r>
            <w:proofErr w:type="spellEnd"/>
            <w:r w:rsidRPr="00E73B0B">
              <w:rPr>
                <w:sz w:val="24"/>
                <w:szCs w:val="24"/>
              </w:rPr>
              <w:t xml:space="preserve">, що на 14,5 </w:t>
            </w:r>
            <w:proofErr w:type="spellStart"/>
            <w:r w:rsidRPr="00E73B0B">
              <w:rPr>
                <w:sz w:val="24"/>
                <w:szCs w:val="24"/>
              </w:rPr>
              <w:t>відс</w:t>
            </w:r>
            <w:proofErr w:type="spellEnd"/>
            <w:r w:rsidRPr="00E73B0B">
              <w:rPr>
                <w:sz w:val="24"/>
                <w:szCs w:val="24"/>
              </w:rPr>
              <w:t xml:space="preserve">. </w:t>
            </w:r>
            <w:r w:rsidR="00E52D3F">
              <w:rPr>
                <w:sz w:val="24"/>
                <w:szCs w:val="24"/>
              </w:rPr>
              <w:t xml:space="preserve">                </w:t>
            </w:r>
            <w:r w:rsidRPr="00E73B0B">
              <w:rPr>
                <w:sz w:val="24"/>
                <w:szCs w:val="24"/>
              </w:rPr>
              <w:t xml:space="preserve">(+813,4 </w:t>
            </w:r>
            <w:proofErr w:type="spellStart"/>
            <w:r w:rsidRPr="00E73B0B">
              <w:rPr>
                <w:sz w:val="24"/>
                <w:szCs w:val="24"/>
              </w:rPr>
              <w:t>млн</w:t>
            </w:r>
            <w:proofErr w:type="spellEnd"/>
            <w:r w:rsidRPr="00E73B0B">
              <w:rPr>
                <w:sz w:val="24"/>
                <w:szCs w:val="24"/>
              </w:rPr>
              <w:t xml:space="preserve"> </w:t>
            </w:r>
            <w:proofErr w:type="spellStart"/>
            <w:r w:rsidRPr="00E73B0B">
              <w:rPr>
                <w:sz w:val="24"/>
                <w:szCs w:val="24"/>
              </w:rPr>
              <w:t>гр</w:t>
            </w:r>
            <w:r w:rsidR="00207B19">
              <w:rPr>
                <w:sz w:val="24"/>
                <w:szCs w:val="24"/>
              </w:rPr>
              <w:t>н</w:t>
            </w:r>
            <w:proofErr w:type="spellEnd"/>
            <w:r w:rsidRPr="00E73B0B">
              <w:rPr>
                <w:sz w:val="24"/>
                <w:szCs w:val="24"/>
              </w:rPr>
              <w:t>) більше</w:t>
            </w:r>
            <w:r w:rsidR="00207B19">
              <w:rPr>
                <w:sz w:val="24"/>
                <w:szCs w:val="24"/>
              </w:rPr>
              <w:t>, ніж</w:t>
            </w:r>
            <w:r w:rsidRPr="00E73B0B">
              <w:rPr>
                <w:sz w:val="24"/>
                <w:szCs w:val="24"/>
              </w:rPr>
              <w:t xml:space="preserve"> </w:t>
            </w:r>
            <w:r w:rsidR="00207B19">
              <w:rPr>
                <w:sz w:val="24"/>
                <w:szCs w:val="24"/>
              </w:rPr>
              <w:t>у другому</w:t>
            </w:r>
            <w:r w:rsidRPr="00E73B0B">
              <w:rPr>
                <w:sz w:val="24"/>
                <w:szCs w:val="24"/>
              </w:rPr>
              <w:t xml:space="preserve"> піврічч</w:t>
            </w:r>
            <w:r w:rsidR="00207B19">
              <w:rPr>
                <w:sz w:val="24"/>
                <w:szCs w:val="24"/>
              </w:rPr>
              <w:t>і</w:t>
            </w:r>
            <w:r w:rsidRPr="00E73B0B">
              <w:rPr>
                <w:sz w:val="24"/>
                <w:szCs w:val="24"/>
              </w:rPr>
              <w:t xml:space="preserve"> 2022 року.</w:t>
            </w:r>
          </w:p>
          <w:p w:rsidR="00E73B0B" w:rsidRPr="00C913BB" w:rsidRDefault="00E73B0B" w:rsidP="00C913BB">
            <w:pPr>
              <w:ind w:firstLineChars="165" w:firstLine="396"/>
              <w:jc w:val="both"/>
              <w:rPr>
                <w:sz w:val="24"/>
                <w:szCs w:val="24"/>
              </w:rPr>
            </w:pPr>
            <w:r w:rsidRPr="00C913BB">
              <w:rPr>
                <w:sz w:val="24"/>
                <w:szCs w:val="24"/>
              </w:rPr>
              <w:t xml:space="preserve">Показник доходів у сумі 6051,56 </w:t>
            </w:r>
            <w:proofErr w:type="spellStart"/>
            <w:r w:rsidRPr="00C913BB">
              <w:rPr>
                <w:sz w:val="24"/>
                <w:szCs w:val="24"/>
              </w:rPr>
              <w:t>млн</w:t>
            </w:r>
            <w:proofErr w:type="spellEnd"/>
            <w:r w:rsidRPr="00C913BB">
              <w:rPr>
                <w:sz w:val="24"/>
                <w:szCs w:val="24"/>
              </w:rPr>
              <w:t xml:space="preserve"> </w:t>
            </w:r>
            <w:proofErr w:type="spellStart"/>
            <w:r w:rsidRPr="00C913BB">
              <w:rPr>
                <w:sz w:val="24"/>
                <w:szCs w:val="24"/>
              </w:rPr>
              <w:t>гр</w:t>
            </w:r>
            <w:r w:rsidR="00207B19" w:rsidRPr="00C913BB">
              <w:rPr>
                <w:sz w:val="24"/>
                <w:szCs w:val="24"/>
              </w:rPr>
              <w:t>н</w:t>
            </w:r>
            <w:proofErr w:type="spellEnd"/>
            <w:r w:rsidRPr="00C913BB">
              <w:rPr>
                <w:sz w:val="24"/>
                <w:szCs w:val="24"/>
              </w:rPr>
              <w:t xml:space="preserve"> виконано на 106,4 </w:t>
            </w:r>
            <w:proofErr w:type="spellStart"/>
            <w:r w:rsidRPr="00C913BB">
              <w:rPr>
                <w:sz w:val="24"/>
                <w:szCs w:val="24"/>
              </w:rPr>
              <w:t>відс</w:t>
            </w:r>
            <w:proofErr w:type="spellEnd"/>
            <w:r w:rsidRPr="00C913BB">
              <w:rPr>
                <w:sz w:val="24"/>
                <w:szCs w:val="24"/>
              </w:rPr>
              <w:t xml:space="preserve">. (+386,9 </w:t>
            </w:r>
            <w:proofErr w:type="spellStart"/>
            <w:r w:rsidRPr="00C913BB">
              <w:rPr>
                <w:sz w:val="24"/>
                <w:szCs w:val="24"/>
              </w:rPr>
              <w:t>млн</w:t>
            </w:r>
            <w:proofErr w:type="spellEnd"/>
            <w:r w:rsidRPr="00C913BB">
              <w:rPr>
                <w:sz w:val="24"/>
                <w:szCs w:val="24"/>
              </w:rPr>
              <w:t xml:space="preserve"> гривень).</w:t>
            </w:r>
          </w:p>
          <w:p w:rsidR="00E73B0B" w:rsidRPr="00241530" w:rsidRDefault="00E73B0B" w:rsidP="003D4869">
            <w:pPr>
              <w:pStyle w:val="a9"/>
              <w:topLinePunct/>
              <w:ind w:firstLineChars="165" w:firstLine="396"/>
              <w:jc w:val="both"/>
              <w:rPr>
                <w:b w:val="0"/>
                <w:i w:val="0"/>
                <w:szCs w:val="24"/>
              </w:rPr>
            </w:pPr>
            <w:r w:rsidRPr="00241530">
              <w:rPr>
                <w:b w:val="0"/>
                <w:i w:val="0"/>
                <w:szCs w:val="24"/>
              </w:rPr>
              <w:t xml:space="preserve">Податку на прибуток підприємств надійшло 350,4 </w:t>
            </w:r>
            <w:proofErr w:type="spellStart"/>
            <w:r w:rsidRPr="00241530">
              <w:rPr>
                <w:b w:val="0"/>
                <w:i w:val="0"/>
                <w:szCs w:val="24"/>
              </w:rPr>
              <w:t>млн</w:t>
            </w:r>
            <w:proofErr w:type="spellEnd"/>
            <w:r w:rsidRPr="00241530">
              <w:rPr>
                <w:b w:val="0"/>
                <w:i w:val="0"/>
                <w:szCs w:val="24"/>
              </w:rPr>
              <w:t xml:space="preserve"> </w:t>
            </w:r>
            <w:proofErr w:type="spellStart"/>
            <w:r w:rsidRPr="00241530">
              <w:rPr>
                <w:b w:val="0"/>
                <w:i w:val="0"/>
                <w:szCs w:val="24"/>
              </w:rPr>
              <w:t>грн</w:t>
            </w:r>
            <w:proofErr w:type="spellEnd"/>
            <w:r w:rsidRPr="00241530">
              <w:rPr>
                <w:b w:val="0"/>
                <w:i w:val="0"/>
                <w:szCs w:val="24"/>
              </w:rPr>
              <w:t xml:space="preserve">, що більше відповідного періоду попереднього року на 27,4 </w:t>
            </w:r>
            <w:proofErr w:type="spellStart"/>
            <w:r w:rsidRPr="00241530">
              <w:rPr>
                <w:b w:val="0"/>
                <w:i w:val="0"/>
                <w:szCs w:val="24"/>
              </w:rPr>
              <w:t>відс</w:t>
            </w:r>
            <w:proofErr w:type="spellEnd"/>
            <w:r w:rsidRPr="00241530">
              <w:rPr>
                <w:b w:val="0"/>
                <w:i w:val="0"/>
                <w:szCs w:val="24"/>
              </w:rPr>
              <w:t xml:space="preserve">., або на 75,3 </w:t>
            </w:r>
            <w:proofErr w:type="spellStart"/>
            <w:r w:rsidRPr="00241530">
              <w:rPr>
                <w:b w:val="0"/>
                <w:i w:val="0"/>
                <w:szCs w:val="24"/>
              </w:rPr>
              <w:t>млн</w:t>
            </w:r>
            <w:proofErr w:type="spellEnd"/>
            <w:r w:rsidRPr="00241530">
              <w:rPr>
                <w:b w:val="0"/>
                <w:i w:val="0"/>
                <w:szCs w:val="24"/>
              </w:rPr>
              <w:t xml:space="preserve"> </w:t>
            </w:r>
            <w:proofErr w:type="spellStart"/>
            <w:r w:rsidR="00207B19" w:rsidRPr="00241530">
              <w:rPr>
                <w:b w:val="0"/>
                <w:i w:val="0"/>
                <w:szCs w:val="24"/>
              </w:rPr>
              <w:t>грн</w:t>
            </w:r>
            <w:proofErr w:type="spellEnd"/>
            <w:r w:rsidRPr="00241530">
              <w:rPr>
                <w:b w:val="0"/>
                <w:i w:val="0"/>
                <w:szCs w:val="24"/>
              </w:rPr>
              <w:t xml:space="preserve"> (127,4 </w:t>
            </w:r>
            <w:proofErr w:type="spellStart"/>
            <w:r w:rsidRPr="00241530">
              <w:rPr>
                <w:b w:val="0"/>
                <w:i w:val="0"/>
                <w:szCs w:val="24"/>
              </w:rPr>
              <w:t>відс</w:t>
            </w:r>
            <w:proofErr w:type="spellEnd"/>
            <w:r w:rsidRPr="00241530">
              <w:rPr>
                <w:b w:val="0"/>
                <w:i w:val="0"/>
                <w:szCs w:val="24"/>
              </w:rPr>
              <w:t xml:space="preserve">. до завдання). З податку на додану вартість збір склав 1496,9 </w:t>
            </w:r>
            <w:proofErr w:type="spellStart"/>
            <w:r w:rsidRPr="00241530">
              <w:rPr>
                <w:b w:val="0"/>
                <w:i w:val="0"/>
                <w:szCs w:val="24"/>
              </w:rPr>
              <w:t>млн</w:t>
            </w:r>
            <w:proofErr w:type="spellEnd"/>
            <w:r w:rsidRPr="00241530">
              <w:rPr>
                <w:b w:val="0"/>
                <w:i w:val="0"/>
                <w:szCs w:val="24"/>
              </w:rPr>
              <w:t xml:space="preserve"> </w:t>
            </w:r>
            <w:proofErr w:type="spellStart"/>
            <w:r w:rsidRPr="00241530">
              <w:rPr>
                <w:b w:val="0"/>
                <w:i w:val="0"/>
                <w:szCs w:val="24"/>
              </w:rPr>
              <w:t>грн</w:t>
            </w:r>
            <w:proofErr w:type="spellEnd"/>
            <w:r w:rsidRPr="00241530">
              <w:rPr>
                <w:b w:val="0"/>
                <w:i w:val="0"/>
                <w:szCs w:val="24"/>
              </w:rPr>
              <w:t xml:space="preserve"> при 1218,4 </w:t>
            </w:r>
            <w:proofErr w:type="spellStart"/>
            <w:r w:rsidRPr="00241530">
              <w:rPr>
                <w:b w:val="0"/>
                <w:i w:val="0"/>
                <w:szCs w:val="24"/>
              </w:rPr>
              <w:t>млн</w:t>
            </w:r>
            <w:proofErr w:type="spellEnd"/>
            <w:r w:rsidRPr="00241530">
              <w:rPr>
                <w:b w:val="0"/>
                <w:i w:val="0"/>
                <w:szCs w:val="24"/>
              </w:rPr>
              <w:t xml:space="preserve"> </w:t>
            </w:r>
            <w:proofErr w:type="spellStart"/>
            <w:r w:rsidRPr="00241530">
              <w:rPr>
                <w:b w:val="0"/>
                <w:i w:val="0"/>
                <w:szCs w:val="24"/>
              </w:rPr>
              <w:t>грн</w:t>
            </w:r>
            <w:proofErr w:type="spellEnd"/>
            <w:r w:rsidRPr="00241530">
              <w:rPr>
                <w:b w:val="0"/>
                <w:i w:val="0"/>
                <w:szCs w:val="24"/>
              </w:rPr>
              <w:t xml:space="preserve"> - за </w:t>
            </w:r>
            <w:r w:rsidR="00207B19" w:rsidRPr="00241530">
              <w:rPr>
                <w:b w:val="0"/>
                <w:i w:val="0"/>
                <w:szCs w:val="24"/>
              </w:rPr>
              <w:t>друге</w:t>
            </w:r>
            <w:r w:rsidRPr="00241530">
              <w:rPr>
                <w:b w:val="0"/>
                <w:i w:val="0"/>
                <w:szCs w:val="24"/>
              </w:rPr>
              <w:t xml:space="preserve"> півріччя 2022 року (105,9 </w:t>
            </w:r>
            <w:proofErr w:type="spellStart"/>
            <w:r w:rsidRPr="00241530">
              <w:rPr>
                <w:b w:val="0"/>
                <w:i w:val="0"/>
                <w:szCs w:val="24"/>
              </w:rPr>
              <w:t>відс</w:t>
            </w:r>
            <w:proofErr w:type="spellEnd"/>
            <w:r w:rsidR="00E52D3F" w:rsidRPr="00241530">
              <w:rPr>
                <w:b w:val="0"/>
                <w:i w:val="0"/>
                <w:szCs w:val="24"/>
              </w:rPr>
              <w:t>.</w:t>
            </w:r>
            <w:r w:rsidRPr="00241530">
              <w:rPr>
                <w:b w:val="0"/>
                <w:i w:val="0"/>
                <w:szCs w:val="24"/>
              </w:rPr>
              <w:t xml:space="preserve"> до завдання, +83,1 </w:t>
            </w:r>
            <w:proofErr w:type="spellStart"/>
            <w:r w:rsidRPr="00241530">
              <w:rPr>
                <w:b w:val="0"/>
                <w:i w:val="0"/>
                <w:szCs w:val="24"/>
              </w:rPr>
              <w:t>млн</w:t>
            </w:r>
            <w:proofErr w:type="spellEnd"/>
            <w:r w:rsidRPr="00241530">
              <w:rPr>
                <w:b w:val="0"/>
                <w:i w:val="0"/>
                <w:szCs w:val="24"/>
              </w:rPr>
              <w:t xml:space="preserve"> гривень). Податку та збору на доходи фізичних осіб надійшло 4402,0 </w:t>
            </w:r>
            <w:proofErr w:type="spellStart"/>
            <w:r w:rsidRPr="00241530">
              <w:rPr>
                <w:b w:val="0"/>
                <w:i w:val="0"/>
                <w:szCs w:val="24"/>
              </w:rPr>
              <w:t>млн</w:t>
            </w:r>
            <w:proofErr w:type="spellEnd"/>
            <w:r w:rsidRPr="00241530">
              <w:rPr>
                <w:b w:val="0"/>
                <w:i w:val="0"/>
                <w:szCs w:val="24"/>
              </w:rPr>
              <w:t xml:space="preserve"> </w:t>
            </w:r>
            <w:proofErr w:type="spellStart"/>
            <w:r w:rsidRPr="00241530">
              <w:rPr>
                <w:b w:val="0"/>
                <w:i w:val="0"/>
                <w:szCs w:val="24"/>
              </w:rPr>
              <w:t>грн</w:t>
            </w:r>
            <w:proofErr w:type="spellEnd"/>
            <w:r w:rsidRPr="00241530">
              <w:rPr>
                <w:b w:val="0"/>
                <w:i w:val="0"/>
                <w:szCs w:val="24"/>
              </w:rPr>
              <w:t xml:space="preserve">, що на 17,1 </w:t>
            </w:r>
            <w:proofErr w:type="spellStart"/>
            <w:r w:rsidRPr="00241530">
              <w:rPr>
                <w:b w:val="0"/>
                <w:i w:val="0"/>
                <w:szCs w:val="24"/>
              </w:rPr>
              <w:t>відс</w:t>
            </w:r>
            <w:proofErr w:type="spellEnd"/>
            <w:r w:rsidRPr="00241530">
              <w:rPr>
                <w:b w:val="0"/>
                <w:i w:val="0"/>
                <w:szCs w:val="24"/>
              </w:rPr>
              <w:t xml:space="preserve">., або на 650,3 </w:t>
            </w:r>
            <w:proofErr w:type="spellStart"/>
            <w:r w:rsidRPr="00241530">
              <w:rPr>
                <w:b w:val="0"/>
                <w:i w:val="0"/>
                <w:szCs w:val="24"/>
              </w:rPr>
              <w:t>млн</w:t>
            </w:r>
            <w:proofErr w:type="spellEnd"/>
            <w:r w:rsidRPr="00241530">
              <w:rPr>
                <w:b w:val="0"/>
                <w:i w:val="0"/>
                <w:szCs w:val="24"/>
              </w:rPr>
              <w:t xml:space="preserve"> </w:t>
            </w:r>
            <w:proofErr w:type="spellStart"/>
            <w:r w:rsidRPr="00241530">
              <w:rPr>
                <w:b w:val="0"/>
                <w:i w:val="0"/>
                <w:szCs w:val="24"/>
              </w:rPr>
              <w:t>грн</w:t>
            </w:r>
            <w:proofErr w:type="spellEnd"/>
            <w:r w:rsidRPr="00241530">
              <w:rPr>
                <w:b w:val="0"/>
                <w:i w:val="0"/>
                <w:szCs w:val="24"/>
              </w:rPr>
              <w:t xml:space="preserve"> більше</w:t>
            </w:r>
            <w:r w:rsidR="00207B19" w:rsidRPr="00241530">
              <w:rPr>
                <w:b w:val="0"/>
                <w:i w:val="0"/>
                <w:szCs w:val="24"/>
              </w:rPr>
              <w:t>, ніж у другому</w:t>
            </w:r>
            <w:r w:rsidRPr="00241530">
              <w:rPr>
                <w:b w:val="0"/>
                <w:i w:val="0"/>
                <w:szCs w:val="24"/>
              </w:rPr>
              <w:t xml:space="preserve"> піврічч</w:t>
            </w:r>
            <w:r w:rsidR="00207B19" w:rsidRPr="00241530">
              <w:rPr>
                <w:b w:val="0"/>
                <w:i w:val="0"/>
                <w:szCs w:val="24"/>
              </w:rPr>
              <w:t>і</w:t>
            </w:r>
            <w:r w:rsidRPr="00241530">
              <w:rPr>
                <w:b w:val="0"/>
                <w:i w:val="0"/>
                <w:szCs w:val="24"/>
              </w:rPr>
              <w:t xml:space="preserve"> 2022 року (101,4 </w:t>
            </w:r>
            <w:proofErr w:type="spellStart"/>
            <w:r w:rsidRPr="00241530">
              <w:rPr>
                <w:b w:val="0"/>
                <w:i w:val="0"/>
                <w:szCs w:val="24"/>
              </w:rPr>
              <w:t>відс</w:t>
            </w:r>
            <w:proofErr w:type="spellEnd"/>
            <w:r w:rsidRPr="00241530">
              <w:rPr>
                <w:b w:val="0"/>
                <w:i w:val="0"/>
                <w:szCs w:val="24"/>
              </w:rPr>
              <w:t xml:space="preserve">., </w:t>
            </w:r>
            <w:r w:rsidR="00207B19" w:rsidRPr="00241530">
              <w:rPr>
                <w:b w:val="0"/>
                <w:i w:val="0"/>
                <w:szCs w:val="24"/>
              </w:rPr>
              <w:t xml:space="preserve">або </w:t>
            </w:r>
            <w:r w:rsidRPr="00241530">
              <w:rPr>
                <w:b w:val="0"/>
                <w:i w:val="0"/>
                <w:szCs w:val="24"/>
              </w:rPr>
              <w:t xml:space="preserve">+61,2 </w:t>
            </w:r>
            <w:proofErr w:type="spellStart"/>
            <w:r w:rsidRPr="00241530">
              <w:rPr>
                <w:b w:val="0"/>
                <w:i w:val="0"/>
                <w:szCs w:val="24"/>
              </w:rPr>
              <w:t>млн</w:t>
            </w:r>
            <w:proofErr w:type="spellEnd"/>
            <w:r w:rsidRPr="00241530">
              <w:rPr>
                <w:b w:val="0"/>
                <w:i w:val="0"/>
                <w:szCs w:val="24"/>
              </w:rPr>
              <w:t xml:space="preserve"> </w:t>
            </w:r>
            <w:proofErr w:type="spellStart"/>
            <w:r w:rsidR="00207B19" w:rsidRPr="00241530">
              <w:rPr>
                <w:b w:val="0"/>
                <w:i w:val="0"/>
                <w:szCs w:val="24"/>
              </w:rPr>
              <w:t>грн</w:t>
            </w:r>
            <w:proofErr w:type="spellEnd"/>
            <w:r w:rsidR="00207B19" w:rsidRPr="00241530">
              <w:rPr>
                <w:b w:val="0"/>
                <w:i w:val="0"/>
                <w:szCs w:val="24"/>
              </w:rPr>
              <w:t xml:space="preserve"> до показника доходів</w:t>
            </w:r>
            <w:r w:rsidRPr="00241530">
              <w:rPr>
                <w:b w:val="0"/>
                <w:i w:val="0"/>
                <w:szCs w:val="24"/>
              </w:rPr>
              <w:t>).</w:t>
            </w:r>
          </w:p>
          <w:p w:rsidR="00E73B0B" w:rsidRPr="00241530" w:rsidRDefault="00E73B0B" w:rsidP="003D4869">
            <w:pPr>
              <w:pStyle w:val="a9"/>
              <w:topLinePunct/>
              <w:ind w:firstLineChars="165" w:firstLine="396"/>
              <w:jc w:val="both"/>
              <w:rPr>
                <w:b w:val="0"/>
                <w:i w:val="0"/>
                <w:szCs w:val="24"/>
              </w:rPr>
            </w:pPr>
            <w:r w:rsidRPr="00241530">
              <w:rPr>
                <w:b w:val="0"/>
                <w:i w:val="0"/>
                <w:szCs w:val="24"/>
              </w:rPr>
              <w:t>З урахуванням вимог Закону України від 08</w:t>
            </w:r>
            <w:r w:rsidR="003D4869" w:rsidRPr="00241530">
              <w:rPr>
                <w:b w:val="0"/>
                <w:i w:val="0"/>
                <w:szCs w:val="24"/>
              </w:rPr>
              <w:t xml:space="preserve"> листопада </w:t>
            </w:r>
            <w:r w:rsidRPr="00241530">
              <w:rPr>
                <w:b w:val="0"/>
                <w:i w:val="0"/>
                <w:szCs w:val="24"/>
              </w:rPr>
              <w:t>2023</w:t>
            </w:r>
            <w:r w:rsidR="003D4869" w:rsidRPr="00241530">
              <w:rPr>
                <w:b w:val="0"/>
                <w:i w:val="0"/>
                <w:szCs w:val="24"/>
              </w:rPr>
              <w:t xml:space="preserve"> року</w:t>
            </w:r>
            <w:r w:rsidR="00E52D3F" w:rsidRPr="00241530">
              <w:rPr>
                <w:b w:val="0"/>
                <w:i w:val="0"/>
                <w:szCs w:val="24"/>
              </w:rPr>
              <w:t xml:space="preserve">  </w:t>
            </w:r>
            <w:r w:rsidRPr="00241530">
              <w:rPr>
                <w:b w:val="0"/>
                <w:i w:val="0"/>
                <w:szCs w:val="24"/>
              </w:rPr>
              <w:t xml:space="preserve"> №</w:t>
            </w:r>
            <w:r w:rsidR="003D4869" w:rsidRPr="00241530">
              <w:rPr>
                <w:b w:val="0"/>
                <w:i w:val="0"/>
                <w:szCs w:val="24"/>
              </w:rPr>
              <w:t xml:space="preserve"> </w:t>
            </w:r>
            <w:r w:rsidRPr="00241530">
              <w:rPr>
                <w:b w:val="0"/>
                <w:i w:val="0"/>
                <w:szCs w:val="24"/>
              </w:rPr>
              <w:t xml:space="preserve">3428-IX </w:t>
            </w:r>
            <w:r w:rsidR="00207B19" w:rsidRPr="00241530">
              <w:rPr>
                <w:b w:val="0"/>
                <w:i w:val="0"/>
                <w:szCs w:val="24"/>
              </w:rPr>
              <w:t>«</w:t>
            </w:r>
            <w:r w:rsidRPr="00241530">
              <w:rPr>
                <w:b w:val="0"/>
                <w:i w:val="0"/>
                <w:szCs w:val="24"/>
              </w:rPr>
              <w:t>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w:t>
            </w:r>
            <w:r w:rsidR="00207B19" w:rsidRPr="00241530">
              <w:rPr>
                <w:b w:val="0"/>
                <w:i w:val="0"/>
                <w:szCs w:val="24"/>
              </w:rPr>
              <w:t>»</w:t>
            </w:r>
            <w:r w:rsidRPr="00241530">
              <w:rPr>
                <w:b w:val="0"/>
                <w:i w:val="0"/>
                <w:szCs w:val="24"/>
              </w:rPr>
              <w:t xml:space="preserve"> в частині </w:t>
            </w:r>
            <w:proofErr w:type="spellStart"/>
            <w:r w:rsidRPr="00241530">
              <w:rPr>
                <w:b w:val="0"/>
                <w:i w:val="0"/>
                <w:szCs w:val="24"/>
              </w:rPr>
              <w:lastRenderedPageBreak/>
              <w:t>переспрямування</w:t>
            </w:r>
            <w:proofErr w:type="spellEnd"/>
            <w:r w:rsidRPr="00241530">
              <w:rPr>
                <w:b w:val="0"/>
                <w:i w:val="0"/>
                <w:szCs w:val="24"/>
              </w:rPr>
              <w:t xml:space="preserve"> </w:t>
            </w:r>
            <w:r w:rsidR="00595513" w:rsidRPr="00595513">
              <w:rPr>
                <w:b w:val="0"/>
                <w:i w:val="0"/>
                <w:szCs w:val="24"/>
              </w:rPr>
              <w:t xml:space="preserve">податку на доходи фізичних осіб (далі – </w:t>
            </w:r>
            <w:r w:rsidRPr="00241530">
              <w:rPr>
                <w:b w:val="0"/>
                <w:i w:val="0"/>
                <w:szCs w:val="24"/>
              </w:rPr>
              <w:t>ПДФО</w:t>
            </w:r>
            <w:r w:rsidR="00595513">
              <w:rPr>
                <w:b w:val="0"/>
                <w:i w:val="0"/>
                <w:szCs w:val="24"/>
              </w:rPr>
              <w:t>)</w:t>
            </w:r>
            <w:r w:rsidRPr="00241530">
              <w:rPr>
                <w:b w:val="0"/>
                <w:i w:val="0"/>
                <w:szCs w:val="24"/>
              </w:rPr>
              <w:t xml:space="preserve"> із забезпечення військових з місцевих бюджетів до державного бюджету (це понад 1,9 </w:t>
            </w:r>
            <w:proofErr w:type="spellStart"/>
            <w:r w:rsidRPr="00241530">
              <w:rPr>
                <w:b w:val="0"/>
                <w:i w:val="0"/>
                <w:szCs w:val="24"/>
              </w:rPr>
              <w:t>млрд</w:t>
            </w:r>
            <w:proofErr w:type="spellEnd"/>
            <w:r w:rsidRPr="00241530">
              <w:rPr>
                <w:b w:val="0"/>
                <w:i w:val="0"/>
                <w:szCs w:val="24"/>
              </w:rPr>
              <w:t xml:space="preserve"> </w:t>
            </w:r>
            <w:proofErr w:type="spellStart"/>
            <w:r w:rsidRPr="00241530">
              <w:rPr>
                <w:b w:val="0"/>
                <w:i w:val="0"/>
                <w:szCs w:val="24"/>
              </w:rPr>
              <w:t>грн</w:t>
            </w:r>
            <w:proofErr w:type="spellEnd"/>
            <w:r w:rsidRPr="00241530">
              <w:rPr>
                <w:b w:val="0"/>
                <w:i w:val="0"/>
                <w:szCs w:val="24"/>
              </w:rPr>
              <w:t xml:space="preserve">), показники доходів місцевих бюджетів виконані на 91,3 </w:t>
            </w:r>
            <w:proofErr w:type="spellStart"/>
            <w:r w:rsidRPr="00241530">
              <w:rPr>
                <w:b w:val="0"/>
                <w:i w:val="0"/>
                <w:szCs w:val="24"/>
              </w:rPr>
              <w:t>відс</w:t>
            </w:r>
            <w:proofErr w:type="spellEnd"/>
            <w:r w:rsidRPr="00241530">
              <w:rPr>
                <w:b w:val="0"/>
                <w:i w:val="0"/>
                <w:szCs w:val="24"/>
              </w:rPr>
              <w:t xml:space="preserve">. (-636,2 </w:t>
            </w:r>
            <w:proofErr w:type="spellStart"/>
            <w:r w:rsidRPr="00241530">
              <w:rPr>
                <w:b w:val="0"/>
                <w:i w:val="0"/>
                <w:szCs w:val="24"/>
              </w:rPr>
              <w:t>млн</w:t>
            </w:r>
            <w:proofErr w:type="spellEnd"/>
            <w:r w:rsidRPr="00241530">
              <w:rPr>
                <w:b w:val="0"/>
                <w:i w:val="0"/>
                <w:szCs w:val="24"/>
              </w:rPr>
              <w:t xml:space="preserve"> гривень).</w:t>
            </w:r>
          </w:p>
          <w:p w:rsidR="00E73B0B" w:rsidRDefault="00E73B0B" w:rsidP="003D4869">
            <w:pPr>
              <w:pStyle w:val="a9"/>
              <w:topLinePunct/>
              <w:ind w:firstLineChars="165" w:firstLine="396"/>
              <w:jc w:val="both"/>
              <w:rPr>
                <w:b w:val="0"/>
                <w:i w:val="0"/>
                <w:szCs w:val="24"/>
              </w:rPr>
            </w:pPr>
            <w:r w:rsidRPr="00E73B0B">
              <w:rPr>
                <w:b w:val="0"/>
                <w:i w:val="0"/>
                <w:szCs w:val="24"/>
              </w:rPr>
              <w:t xml:space="preserve">Надходження сум ЄСВ </w:t>
            </w:r>
            <w:r w:rsidR="00207B19">
              <w:rPr>
                <w:b w:val="0"/>
                <w:i w:val="0"/>
                <w:szCs w:val="24"/>
              </w:rPr>
              <w:t>склало</w:t>
            </w:r>
            <w:r w:rsidRPr="00E73B0B">
              <w:rPr>
                <w:b w:val="0"/>
                <w:i w:val="0"/>
                <w:szCs w:val="24"/>
              </w:rPr>
              <w:t xml:space="preserve"> 8487,8 </w:t>
            </w:r>
            <w:proofErr w:type="spellStart"/>
            <w:r w:rsidRPr="00E73B0B">
              <w:rPr>
                <w:b w:val="0"/>
                <w:i w:val="0"/>
                <w:szCs w:val="24"/>
              </w:rPr>
              <w:t>млн</w:t>
            </w:r>
            <w:proofErr w:type="spellEnd"/>
            <w:r w:rsidRPr="00E73B0B">
              <w:rPr>
                <w:b w:val="0"/>
                <w:i w:val="0"/>
                <w:szCs w:val="24"/>
              </w:rPr>
              <w:t xml:space="preserve"> </w:t>
            </w:r>
            <w:proofErr w:type="spellStart"/>
            <w:r w:rsidRPr="00E73B0B">
              <w:rPr>
                <w:b w:val="0"/>
                <w:i w:val="0"/>
                <w:szCs w:val="24"/>
              </w:rPr>
              <w:t>гр</w:t>
            </w:r>
            <w:r w:rsidR="00207B19">
              <w:rPr>
                <w:b w:val="0"/>
                <w:i w:val="0"/>
                <w:szCs w:val="24"/>
              </w:rPr>
              <w:t>н</w:t>
            </w:r>
            <w:proofErr w:type="spellEnd"/>
            <w:r w:rsidRPr="00E73B0B">
              <w:rPr>
                <w:b w:val="0"/>
                <w:i w:val="0"/>
                <w:szCs w:val="24"/>
              </w:rPr>
              <w:t xml:space="preserve">, що на </w:t>
            </w:r>
            <w:r w:rsidR="00207B19">
              <w:rPr>
                <w:b w:val="0"/>
                <w:i w:val="0"/>
                <w:szCs w:val="24"/>
              </w:rPr>
              <w:t xml:space="preserve">                 </w:t>
            </w:r>
            <w:r w:rsidRPr="00E73B0B">
              <w:rPr>
                <w:b w:val="0"/>
                <w:i w:val="0"/>
                <w:szCs w:val="24"/>
              </w:rPr>
              <w:t xml:space="preserve">442,5 </w:t>
            </w:r>
            <w:proofErr w:type="spellStart"/>
            <w:r w:rsidRPr="00E73B0B">
              <w:rPr>
                <w:b w:val="0"/>
                <w:i w:val="0"/>
                <w:szCs w:val="24"/>
              </w:rPr>
              <w:t>млн</w:t>
            </w:r>
            <w:proofErr w:type="spellEnd"/>
            <w:r w:rsidRPr="00E73B0B">
              <w:rPr>
                <w:b w:val="0"/>
                <w:i w:val="0"/>
                <w:szCs w:val="24"/>
              </w:rPr>
              <w:t xml:space="preserve"> </w:t>
            </w:r>
            <w:proofErr w:type="spellStart"/>
            <w:r w:rsidRPr="00E73B0B">
              <w:rPr>
                <w:b w:val="0"/>
                <w:i w:val="0"/>
                <w:szCs w:val="24"/>
              </w:rPr>
              <w:t>гр</w:t>
            </w:r>
            <w:r w:rsidR="00207B19">
              <w:rPr>
                <w:b w:val="0"/>
                <w:i w:val="0"/>
                <w:szCs w:val="24"/>
              </w:rPr>
              <w:t>н</w:t>
            </w:r>
            <w:proofErr w:type="spellEnd"/>
            <w:r w:rsidRPr="00E73B0B">
              <w:rPr>
                <w:b w:val="0"/>
                <w:i w:val="0"/>
                <w:szCs w:val="24"/>
              </w:rPr>
              <w:t xml:space="preserve">, або на 5,5 </w:t>
            </w:r>
            <w:proofErr w:type="spellStart"/>
            <w:r w:rsidRPr="00E73B0B">
              <w:rPr>
                <w:b w:val="0"/>
                <w:i w:val="0"/>
                <w:szCs w:val="24"/>
              </w:rPr>
              <w:t>відс</w:t>
            </w:r>
            <w:proofErr w:type="spellEnd"/>
            <w:r w:rsidRPr="00E73B0B">
              <w:rPr>
                <w:b w:val="0"/>
                <w:i w:val="0"/>
                <w:szCs w:val="24"/>
              </w:rPr>
              <w:t xml:space="preserve">. більше, ніж у </w:t>
            </w:r>
            <w:r w:rsidR="00207B19">
              <w:rPr>
                <w:b w:val="0"/>
                <w:i w:val="0"/>
                <w:szCs w:val="24"/>
              </w:rPr>
              <w:t>другому</w:t>
            </w:r>
            <w:r w:rsidRPr="00E73B0B">
              <w:rPr>
                <w:b w:val="0"/>
                <w:i w:val="0"/>
                <w:szCs w:val="24"/>
              </w:rPr>
              <w:t xml:space="preserve"> півріччі </w:t>
            </w:r>
            <w:r w:rsidR="00207B19">
              <w:rPr>
                <w:b w:val="0"/>
                <w:i w:val="0"/>
                <w:szCs w:val="24"/>
              </w:rPr>
              <w:t xml:space="preserve">             </w:t>
            </w:r>
            <w:r w:rsidRPr="00E73B0B">
              <w:rPr>
                <w:b w:val="0"/>
                <w:i w:val="0"/>
                <w:szCs w:val="24"/>
              </w:rPr>
              <w:t xml:space="preserve">2022 року. При цьому, досягнуто виконання доведених показників (8935,9 </w:t>
            </w:r>
            <w:proofErr w:type="spellStart"/>
            <w:r w:rsidRPr="00E73B0B">
              <w:rPr>
                <w:b w:val="0"/>
                <w:i w:val="0"/>
                <w:szCs w:val="24"/>
              </w:rPr>
              <w:t>млн</w:t>
            </w:r>
            <w:proofErr w:type="spellEnd"/>
            <w:r w:rsidRPr="00E73B0B">
              <w:rPr>
                <w:b w:val="0"/>
                <w:i w:val="0"/>
                <w:szCs w:val="24"/>
              </w:rPr>
              <w:t xml:space="preserve"> </w:t>
            </w:r>
            <w:proofErr w:type="spellStart"/>
            <w:r w:rsidRPr="00E73B0B">
              <w:rPr>
                <w:b w:val="0"/>
                <w:i w:val="0"/>
                <w:szCs w:val="24"/>
              </w:rPr>
              <w:t>гр</w:t>
            </w:r>
            <w:r w:rsidR="00207B19">
              <w:rPr>
                <w:b w:val="0"/>
                <w:i w:val="0"/>
                <w:szCs w:val="24"/>
              </w:rPr>
              <w:t>н</w:t>
            </w:r>
            <w:proofErr w:type="spellEnd"/>
            <w:r w:rsidRPr="00E73B0B">
              <w:rPr>
                <w:b w:val="0"/>
                <w:i w:val="0"/>
                <w:szCs w:val="24"/>
              </w:rPr>
              <w:t xml:space="preserve">) на 95,0 </w:t>
            </w:r>
            <w:proofErr w:type="spellStart"/>
            <w:r w:rsidRPr="00E73B0B">
              <w:rPr>
                <w:b w:val="0"/>
                <w:i w:val="0"/>
                <w:szCs w:val="24"/>
              </w:rPr>
              <w:t>відс</w:t>
            </w:r>
            <w:proofErr w:type="spellEnd"/>
            <w:r w:rsidRPr="00E73B0B">
              <w:rPr>
                <w:b w:val="0"/>
                <w:i w:val="0"/>
                <w:szCs w:val="24"/>
              </w:rPr>
              <w:t xml:space="preserve">. (-448,0 </w:t>
            </w:r>
            <w:proofErr w:type="spellStart"/>
            <w:r w:rsidRPr="00E73B0B">
              <w:rPr>
                <w:b w:val="0"/>
                <w:i w:val="0"/>
                <w:szCs w:val="24"/>
              </w:rPr>
              <w:t>млн</w:t>
            </w:r>
            <w:proofErr w:type="spellEnd"/>
            <w:r w:rsidRPr="00E73B0B">
              <w:rPr>
                <w:b w:val="0"/>
                <w:i w:val="0"/>
                <w:szCs w:val="24"/>
              </w:rPr>
              <w:t xml:space="preserve"> гривень)</w:t>
            </w:r>
            <w:r w:rsidR="004611A7">
              <w:rPr>
                <w:b w:val="0"/>
                <w:i w:val="0"/>
                <w:szCs w:val="24"/>
              </w:rPr>
              <w:t>.</w:t>
            </w:r>
          </w:p>
          <w:p w:rsidR="00A549CD" w:rsidRDefault="00A549CD" w:rsidP="003D4869">
            <w:pPr>
              <w:ind w:firstLineChars="165" w:firstLine="396"/>
              <w:jc w:val="both"/>
              <w:rPr>
                <w:sz w:val="24"/>
                <w:szCs w:val="24"/>
              </w:rPr>
            </w:pPr>
            <w:r w:rsidRPr="00564316">
              <w:rPr>
                <w:sz w:val="24"/>
                <w:szCs w:val="24"/>
              </w:rPr>
              <w:t xml:space="preserve">З метою виявлення додаткових резервів </w:t>
            </w:r>
            <w:r>
              <w:rPr>
                <w:sz w:val="24"/>
                <w:szCs w:val="24"/>
              </w:rPr>
              <w:t xml:space="preserve">надходження </w:t>
            </w:r>
            <w:r w:rsidRPr="00564316">
              <w:rPr>
                <w:sz w:val="24"/>
                <w:szCs w:val="24"/>
              </w:rPr>
              <w:t>ПДФО до бюджету</w:t>
            </w:r>
            <w:r>
              <w:rPr>
                <w:sz w:val="24"/>
                <w:szCs w:val="24"/>
              </w:rPr>
              <w:t xml:space="preserve"> </w:t>
            </w:r>
            <w:r w:rsidRPr="00564316">
              <w:rPr>
                <w:sz w:val="24"/>
                <w:szCs w:val="24"/>
              </w:rPr>
              <w:t xml:space="preserve">направлено </w:t>
            </w:r>
            <w:r>
              <w:rPr>
                <w:sz w:val="24"/>
                <w:szCs w:val="24"/>
              </w:rPr>
              <w:t xml:space="preserve">324 </w:t>
            </w:r>
            <w:r w:rsidRPr="00564316">
              <w:rPr>
                <w:sz w:val="24"/>
                <w:szCs w:val="24"/>
              </w:rPr>
              <w:t xml:space="preserve">листи </w:t>
            </w:r>
            <w:r>
              <w:rPr>
                <w:sz w:val="24"/>
                <w:szCs w:val="24"/>
              </w:rPr>
              <w:t xml:space="preserve">та 406 електронних листів </w:t>
            </w:r>
            <w:r w:rsidR="003D4869" w:rsidRPr="00564316">
              <w:rPr>
                <w:sz w:val="24"/>
                <w:szCs w:val="24"/>
              </w:rPr>
              <w:t xml:space="preserve">платникам податкам </w:t>
            </w:r>
            <w:r w:rsidRPr="00564316">
              <w:rPr>
                <w:sz w:val="24"/>
                <w:szCs w:val="24"/>
              </w:rPr>
              <w:t>щодо необхідності сплати ПДФО та військового збору</w:t>
            </w:r>
            <w:r>
              <w:rPr>
                <w:sz w:val="24"/>
                <w:szCs w:val="24"/>
              </w:rPr>
              <w:t xml:space="preserve">; </w:t>
            </w:r>
            <w:r w:rsidRPr="00564316">
              <w:rPr>
                <w:sz w:val="24"/>
                <w:szCs w:val="24"/>
              </w:rPr>
              <w:t>проведено роз’яснювальну</w:t>
            </w:r>
            <w:r w:rsidR="003D4869">
              <w:rPr>
                <w:sz w:val="24"/>
                <w:szCs w:val="24"/>
              </w:rPr>
              <w:t xml:space="preserve"> роботу</w:t>
            </w:r>
            <w:r w:rsidRPr="00564316">
              <w:rPr>
                <w:sz w:val="24"/>
                <w:szCs w:val="24"/>
              </w:rPr>
              <w:t xml:space="preserve"> з платниками (співбесіди з посадовими особами, заслуховування керівників, телефонні співбесіди, тощо) щодо необхідності сплати ПДФО та військового збору</w:t>
            </w:r>
            <w:r>
              <w:rPr>
                <w:sz w:val="24"/>
                <w:szCs w:val="24"/>
              </w:rPr>
              <w:t>.</w:t>
            </w:r>
          </w:p>
          <w:p w:rsidR="00241530" w:rsidRDefault="00241530" w:rsidP="00241530">
            <w:pPr>
              <w:pStyle w:val="a9"/>
              <w:topLinePunct/>
              <w:ind w:firstLineChars="165" w:firstLine="396"/>
              <w:jc w:val="both"/>
              <w:rPr>
                <w:b w:val="0"/>
                <w:i w:val="0"/>
                <w:szCs w:val="24"/>
              </w:rPr>
            </w:pPr>
            <w:r>
              <w:rPr>
                <w:b w:val="0"/>
                <w:i w:val="0"/>
                <w:szCs w:val="24"/>
              </w:rPr>
              <w:t xml:space="preserve">Виконання показників доходів до загального фонду державного бюджету з акцизного податку забезпечено на 151,5 </w:t>
            </w:r>
            <w:proofErr w:type="spellStart"/>
            <w:r>
              <w:rPr>
                <w:b w:val="0"/>
                <w:i w:val="0"/>
                <w:szCs w:val="24"/>
              </w:rPr>
              <w:t>відс</w:t>
            </w:r>
            <w:proofErr w:type="spellEnd"/>
            <w:r>
              <w:rPr>
                <w:b w:val="0"/>
                <w:i w:val="0"/>
                <w:szCs w:val="24"/>
              </w:rPr>
              <w:t xml:space="preserve">. (при доведеному показнику </w:t>
            </w:r>
            <w:r w:rsidRPr="00241530">
              <w:rPr>
                <w:b w:val="0"/>
                <w:i w:val="0"/>
                <w:szCs w:val="24"/>
              </w:rPr>
              <w:t xml:space="preserve">4,56 </w:t>
            </w:r>
            <w:proofErr w:type="spellStart"/>
            <w:r w:rsidRPr="00241530">
              <w:rPr>
                <w:b w:val="0"/>
                <w:i w:val="0"/>
                <w:szCs w:val="24"/>
              </w:rPr>
              <w:t>млн</w:t>
            </w:r>
            <w:proofErr w:type="spellEnd"/>
            <w:r w:rsidRPr="00241530">
              <w:rPr>
                <w:b w:val="0"/>
                <w:i w:val="0"/>
                <w:szCs w:val="24"/>
              </w:rPr>
              <w:t xml:space="preserve"> </w:t>
            </w:r>
            <w:proofErr w:type="spellStart"/>
            <w:r w:rsidRPr="00241530">
              <w:rPr>
                <w:b w:val="0"/>
                <w:i w:val="0"/>
                <w:szCs w:val="24"/>
              </w:rPr>
              <w:t>грн</w:t>
            </w:r>
            <w:proofErr w:type="spellEnd"/>
            <w:r>
              <w:rPr>
                <w:b w:val="0"/>
                <w:i w:val="0"/>
                <w:szCs w:val="24"/>
              </w:rPr>
              <w:t xml:space="preserve"> забезпечено надходжень на           </w:t>
            </w:r>
            <w:r w:rsidRPr="00241530">
              <w:rPr>
                <w:b w:val="0"/>
                <w:i w:val="0"/>
                <w:szCs w:val="24"/>
              </w:rPr>
              <w:t xml:space="preserve">6,91 </w:t>
            </w:r>
            <w:proofErr w:type="spellStart"/>
            <w:r w:rsidRPr="00241530">
              <w:rPr>
                <w:b w:val="0"/>
                <w:i w:val="0"/>
                <w:szCs w:val="24"/>
              </w:rPr>
              <w:t>млн</w:t>
            </w:r>
            <w:proofErr w:type="spellEnd"/>
            <w:r w:rsidRPr="00241530">
              <w:rPr>
                <w:b w:val="0"/>
                <w:i w:val="0"/>
                <w:szCs w:val="24"/>
              </w:rPr>
              <w:t xml:space="preserve"> </w:t>
            </w:r>
            <w:r w:rsidRPr="001373EB">
              <w:rPr>
                <w:b w:val="0"/>
                <w:i w:val="0"/>
                <w:szCs w:val="24"/>
              </w:rPr>
              <w:t>гр</w:t>
            </w:r>
            <w:r>
              <w:rPr>
                <w:b w:val="0"/>
                <w:i w:val="0"/>
                <w:szCs w:val="24"/>
              </w:rPr>
              <w:t>ивень.</w:t>
            </w:r>
          </w:p>
          <w:p w:rsidR="00241530" w:rsidRDefault="00241530" w:rsidP="00241530">
            <w:pPr>
              <w:ind w:firstLineChars="165" w:firstLine="396"/>
              <w:jc w:val="both"/>
              <w:rPr>
                <w:sz w:val="24"/>
                <w:szCs w:val="24"/>
              </w:rPr>
            </w:pPr>
            <w:r w:rsidRPr="00241530">
              <w:rPr>
                <w:sz w:val="24"/>
                <w:szCs w:val="24"/>
              </w:rPr>
              <w:t xml:space="preserve">До місцевих бюджетів надійшло 94,1 </w:t>
            </w:r>
            <w:proofErr w:type="spellStart"/>
            <w:r w:rsidRPr="00241530">
              <w:rPr>
                <w:sz w:val="24"/>
                <w:szCs w:val="24"/>
              </w:rPr>
              <w:t>млн</w:t>
            </w:r>
            <w:proofErr w:type="spellEnd"/>
            <w:r w:rsidRPr="00241530">
              <w:rPr>
                <w:sz w:val="24"/>
                <w:szCs w:val="24"/>
              </w:rPr>
              <w:t xml:space="preserve"> </w:t>
            </w:r>
            <w:proofErr w:type="spellStart"/>
            <w:r w:rsidRPr="00241530">
              <w:rPr>
                <w:sz w:val="24"/>
                <w:szCs w:val="24"/>
              </w:rPr>
              <w:t>грн</w:t>
            </w:r>
            <w:proofErr w:type="spellEnd"/>
            <w:r w:rsidRPr="00241530">
              <w:rPr>
                <w:sz w:val="24"/>
                <w:szCs w:val="24"/>
              </w:rPr>
              <w:t xml:space="preserve"> акцизного податку з роздрібного продажу алкогольних напоїв, або 107,3 </w:t>
            </w:r>
            <w:proofErr w:type="spellStart"/>
            <w:r w:rsidRPr="00241530">
              <w:rPr>
                <w:sz w:val="24"/>
                <w:szCs w:val="24"/>
              </w:rPr>
              <w:t>відс</w:t>
            </w:r>
            <w:proofErr w:type="spellEnd"/>
            <w:r w:rsidRPr="00241530">
              <w:rPr>
                <w:sz w:val="24"/>
                <w:szCs w:val="24"/>
              </w:rPr>
              <w:t xml:space="preserve">. до показника доходу (87,7 </w:t>
            </w:r>
            <w:proofErr w:type="spellStart"/>
            <w:r w:rsidRPr="00241530">
              <w:rPr>
                <w:sz w:val="24"/>
                <w:szCs w:val="24"/>
              </w:rPr>
              <w:t>млн</w:t>
            </w:r>
            <w:proofErr w:type="spellEnd"/>
            <w:r w:rsidRPr="00241530">
              <w:rPr>
                <w:sz w:val="24"/>
                <w:szCs w:val="24"/>
              </w:rPr>
              <w:t xml:space="preserve"> гривень)</w:t>
            </w:r>
            <w:r>
              <w:rPr>
                <w:sz w:val="24"/>
                <w:szCs w:val="24"/>
              </w:rPr>
              <w:t>.</w:t>
            </w:r>
          </w:p>
          <w:p w:rsidR="00FB1B64" w:rsidRPr="00FB1B64" w:rsidRDefault="00FB1B64" w:rsidP="00FB1B64">
            <w:pPr>
              <w:ind w:left="33" w:firstLine="540"/>
              <w:jc w:val="both"/>
              <w:rPr>
                <w:sz w:val="24"/>
                <w:szCs w:val="24"/>
              </w:rPr>
            </w:pPr>
            <w:r w:rsidRPr="00FB1B64">
              <w:rPr>
                <w:sz w:val="24"/>
                <w:szCs w:val="24"/>
              </w:rPr>
              <w:t>З метою виконання показників розрахункової бази з податку на прибуток, єдиного податку, податку на додану вартість, рентної плати, екологічного податку та місцевих податків і зборів  управлінням оподаткування юридичних осіб ГУ ДПС впроваджено наступні організаційні заходи:</w:t>
            </w:r>
          </w:p>
          <w:p w:rsidR="00FB1B64" w:rsidRPr="00FB1B64" w:rsidRDefault="00FB1B64" w:rsidP="00FB1B64">
            <w:pPr>
              <w:ind w:firstLine="540"/>
              <w:jc w:val="both"/>
              <w:rPr>
                <w:sz w:val="24"/>
                <w:szCs w:val="24"/>
              </w:rPr>
            </w:pPr>
            <w:r w:rsidRPr="00FB1B64">
              <w:rPr>
                <w:sz w:val="24"/>
                <w:szCs w:val="24"/>
              </w:rPr>
              <w:t>забезпечено моніторинг платників податків</w:t>
            </w:r>
            <w:r>
              <w:rPr>
                <w:sz w:val="24"/>
                <w:szCs w:val="24"/>
              </w:rPr>
              <w:t>,</w:t>
            </w:r>
            <w:r w:rsidRPr="00FB1B64">
              <w:rPr>
                <w:sz w:val="24"/>
                <w:szCs w:val="24"/>
              </w:rPr>
              <w:t xml:space="preserve"> нарахувань та сплати податків і зборів;</w:t>
            </w:r>
          </w:p>
          <w:p w:rsidR="00FB1B64" w:rsidRPr="00FB1B64" w:rsidRDefault="00FB1B64" w:rsidP="00FB1B64">
            <w:pPr>
              <w:ind w:firstLine="540"/>
              <w:jc w:val="both"/>
              <w:rPr>
                <w:sz w:val="24"/>
                <w:szCs w:val="24"/>
              </w:rPr>
            </w:pPr>
            <w:r w:rsidRPr="00FB1B64">
              <w:rPr>
                <w:sz w:val="24"/>
                <w:szCs w:val="24"/>
              </w:rPr>
              <w:t xml:space="preserve">опрацювання групи ризику та вжиття невідкладних заходів по збільшенню рівня податкової ефективності, направлення до </w:t>
            </w:r>
            <w:r>
              <w:rPr>
                <w:sz w:val="24"/>
                <w:szCs w:val="24"/>
              </w:rPr>
              <w:t xml:space="preserve">територіальних підрозділів </w:t>
            </w:r>
            <w:r w:rsidRPr="00FB1B64">
              <w:rPr>
                <w:sz w:val="24"/>
                <w:szCs w:val="24"/>
              </w:rPr>
              <w:t>термінових телеграм та листів;</w:t>
            </w:r>
          </w:p>
          <w:p w:rsidR="00FB1B64" w:rsidRPr="00FB1B64" w:rsidRDefault="00FB1B64" w:rsidP="00FB1B64">
            <w:pPr>
              <w:ind w:firstLine="540"/>
              <w:jc w:val="both"/>
              <w:rPr>
                <w:sz w:val="24"/>
                <w:szCs w:val="24"/>
              </w:rPr>
            </w:pPr>
            <w:r w:rsidRPr="00FB1B64">
              <w:rPr>
                <w:sz w:val="24"/>
                <w:szCs w:val="24"/>
              </w:rPr>
              <w:t>опрац</w:t>
            </w:r>
            <w:r>
              <w:rPr>
                <w:sz w:val="24"/>
                <w:szCs w:val="24"/>
              </w:rPr>
              <w:t>ю</w:t>
            </w:r>
            <w:r w:rsidRPr="00FB1B64">
              <w:rPr>
                <w:sz w:val="24"/>
                <w:szCs w:val="24"/>
              </w:rPr>
              <w:t>ва</w:t>
            </w:r>
            <w:r>
              <w:rPr>
                <w:sz w:val="24"/>
                <w:szCs w:val="24"/>
              </w:rPr>
              <w:t>ння</w:t>
            </w:r>
            <w:r w:rsidRPr="00FB1B64">
              <w:rPr>
                <w:sz w:val="24"/>
                <w:szCs w:val="24"/>
              </w:rPr>
              <w:t xml:space="preserve"> податков</w:t>
            </w:r>
            <w:r>
              <w:rPr>
                <w:sz w:val="24"/>
                <w:szCs w:val="24"/>
              </w:rPr>
              <w:t>ої</w:t>
            </w:r>
            <w:r w:rsidRPr="00FB1B64">
              <w:rPr>
                <w:sz w:val="24"/>
                <w:szCs w:val="24"/>
              </w:rPr>
              <w:t xml:space="preserve"> звітн</w:t>
            </w:r>
            <w:r>
              <w:rPr>
                <w:sz w:val="24"/>
                <w:szCs w:val="24"/>
              </w:rPr>
              <w:t>о</w:t>
            </w:r>
            <w:r w:rsidRPr="00FB1B64">
              <w:rPr>
                <w:sz w:val="24"/>
                <w:szCs w:val="24"/>
              </w:rPr>
              <w:t>ст</w:t>
            </w:r>
            <w:r>
              <w:rPr>
                <w:sz w:val="24"/>
                <w:szCs w:val="24"/>
              </w:rPr>
              <w:t>і</w:t>
            </w:r>
            <w:r w:rsidRPr="00FB1B64">
              <w:rPr>
                <w:sz w:val="24"/>
                <w:szCs w:val="24"/>
              </w:rPr>
              <w:t xml:space="preserve"> з метою виявлення резервів заходами контрольно-перевірочної роботи;</w:t>
            </w:r>
          </w:p>
          <w:p w:rsidR="00FB1B64" w:rsidRPr="00FB1B64" w:rsidRDefault="00FB1B64" w:rsidP="00FB1B64">
            <w:pPr>
              <w:ind w:firstLine="540"/>
              <w:jc w:val="both"/>
              <w:rPr>
                <w:sz w:val="24"/>
                <w:szCs w:val="24"/>
              </w:rPr>
            </w:pPr>
            <w:r w:rsidRPr="00FB1B64">
              <w:rPr>
                <w:sz w:val="24"/>
                <w:szCs w:val="24"/>
              </w:rPr>
              <w:t xml:space="preserve">опрацювання додаткових резервів за рахунок забезпечення адекватності темпів росту нарахування до доходів та обсягів продажу </w:t>
            </w:r>
            <w:r w:rsidRPr="00FB1B64">
              <w:rPr>
                <w:sz w:val="24"/>
                <w:szCs w:val="24"/>
              </w:rPr>
              <w:lastRenderedPageBreak/>
              <w:t>по ПДВ</w:t>
            </w:r>
            <w:r>
              <w:rPr>
                <w:sz w:val="24"/>
                <w:szCs w:val="24"/>
              </w:rPr>
              <w:t>;</w:t>
            </w:r>
            <w:r w:rsidRPr="00FB1B64">
              <w:rPr>
                <w:sz w:val="24"/>
                <w:szCs w:val="24"/>
              </w:rPr>
              <w:t xml:space="preserve">  </w:t>
            </w:r>
          </w:p>
          <w:p w:rsidR="00FB1B64" w:rsidRPr="00FB1B64" w:rsidRDefault="00FB1B64" w:rsidP="00FB1B64">
            <w:pPr>
              <w:ind w:right="5" w:firstLineChars="250" w:firstLine="600"/>
              <w:jc w:val="both"/>
              <w:rPr>
                <w:sz w:val="24"/>
                <w:szCs w:val="24"/>
              </w:rPr>
            </w:pPr>
            <w:r w:rsidRPr="00FB1B64">
              <w:rPr>
                <w:sz w:val="24"/>
                <w:szCs w:val="24"/>
              </w:rPr>
              <w:t xml:space="preserve">проведення заслуховувань керівництва </w:t>
            </w:r>
            <w:r>
              <w:rPr>
                <w:sz w:val="24"/>
                <w:szCs w:val="24"/>
              </w:rPr>
              <w:t xml:space="preserve">територіальних </w:t>
            </w:r>
            <w:r w:rsidRPr="00FB1B64">
              <w:rPr>
                <w:sz w:val="24"/>
                <w:szCs w:val="24"/>
              </w:rPr>
              <w:t xml:space="preserve">підрозділів щодо організації роботи та забезпечення виконання доведених показників </w:t>
            </w:r>
            <w:r>
              <w:rPr>
                <w:sz w:val="24"/>
                <w:szCs w:val="24"/>
              </w:rPr>
              <w:t>доходів.</w:t>
            </w:r>
          </w:p>
          <w:p w:rsidR="004611A7" w:rsidRPr="004611A7" w:rsidRDefault="004611A7" w:rsidP="003D4869">
            <w:pPr>
              <w:suppressAutoHyphens/>
              <w:ind w:left="34" w:firstLineChars="165" w:firstLine="396"/>
              <w:jc w:val="both"/>
              <w:rPr>
                <w:sz w:val="24"/>
                <w:szCs w:val="24"/>
              </w:rPr>
            </w:pPr>
            <w:r>
              <w:rPr>
                <w:sz w:val="24"/>
                <w:szCs w:val="24"/>
              </w:rPr>
              <w:t>П</w:t>
            </w:r>
            <w:r w:rsidRPr="004611A7">
              <w:rPr>
                <w:sz w:val="24"/>
                <w:szCs w:val="24"/>
              </w:rPr>
              <w:t xml:space="preserve">оказник надходжень в рахунок погашення податкового боргу до </w:t>
            </w:r>
            <w:r>
              <w:rPr>
                <w:sz w:val="24"/>
                <w:szCs w:val="24"/>
              </w:rPr>
              <w:t>д</w:t>
            </w:r>
            <w:r w:rsidRPr="004611A7">
              <w:rPr>
                <w:sz w:val="24"/>
                <w:szCs w:val="24"/>
              </w:rPr>
              <w:t>ержавного бюджету становив – 57,</w:t>
            </w:r>
            <w:r>
              <w:rPr>
                <w:sz w:val="24"/>
                <w:szCs w:val="24"/>
              </w:rPr>
              <w:t>9</w:t>
            </w:r>
            <w:r w:rsidRPr="004611A7">
              <w:rPr>
                <w:sz w:val="24"/>
                <w:szCs w:val="24"/>
              </w:rPr>
              <w:t xml:space="preserve"> </w:t>
            </w:r>
            <w:proofErr w:type="spellStart"/>
            <w:r w:rsidRPr="004611A7">
              <w:rPr>
                <w:sz w:val="24"/>
                <w:szCs w:val="24"/>
              </w:rPr>
              <w:t>млн</w:t>
            </w:r>
            <w:proofErr w:type="spellEnd"/>
            <w:r w:rsidRPr="004611A7">
              <w:rPr>
                <w:sz w:val="24"/>
                <w:szCs w:val="24"/>
              </w:rPr>
              <w:t xml:space="preserve"> </w:t>
            </w:r>
            <w:proofErr w:type="spellStart"/>
            <w:r w:rsidRPr="004611A7">
              <w:rPr>
                <w:sz w:val="24"/>
                <w:szCs w:val="24"/>
              </w:rPr>
              <w:t>грн</w:t>
            </w:r>
            <w:proofErr w:type="spellEnd"/>
            <w:r w:rsidRPr="004611A7">
              <w:rPr>
                <w:sz w:val="24"/>
                <w:szCs w:val="24"/>
              </w:rPr>
              <w:t xml:space="preserve">, фактично надійшло </w:t>
            </w:r>
            <w:r w:rsidR="00E52D3F">
              <w:rPr>
                <w:sz w:val="24"/>
                <w:szCs w:val="24"/>
              </w:rPr>
              <w:t xml:space="preserve">             </w:t>
            </w:r>
            <w:r w:rsidRPr="004611A7">
              <w:rPr>
                <w:sz w:val="24"/>
                <w:szCs w:val="24"/>
              </w:rPr>
              <w:t xml:space="preserve">64,5 </w:t>
            </w:r>
            <w:proofErr w:type="spellStart"/>
            <w:r w:rsidRPr="004611A7">
              <w:rPr>
                <w:sz w:val="24"/>
                <w:szCs w:val="24"/>
              </w:rPr>
              <w:t>млн</w:t>
            </w:r>
            <w:proofErr w:type="spellEnd"/>
            <w:r w:rsidRPr="004611A7">
              <w:rPr>
                <w:sz w:val="24"/>
                <w:szCs w:val="24"/>
              </w:rPr>
              <w:t xml:space="preserve"> </w:t>
            </w:r>
            <w:proofErr w:type="spellStart"/>
            <w:r w:rsidRPr="004611A7">
              <w:rPr>
                <w:sz w:val="24"/>
                <w:szCs w:val="24"/>
              </w:rPr>
              <w:t>грн</w:t>
            </w:r>
            <w:proofErr w:type="spellEnd"/>
            <w:r w:rsidRPr="004611A7">
              <w:rPr>
                <w:sz w:val="24"/>
                <w:szCs w:val="24"/>
              </w:rPr>
              <w:t xml:space="preserve"> </w:t>
            </w:r>
            <w:r>
              <w:rPr>
                <w:sz w:val="24"/>
                <w:szCs w:val="24"/>
              </w:rPr>
              <w:t>(</w:t>
            </w:r>
            <w:r w:rsidRPr="004611A7">
              <w:rPr>
                <w:sz w:val="24"/>
                <w:szCs w:val="24"/>
              </w:rPr>
              <w:t xml:space="preserve">111,4 </w:t>
            </w:r>
            <w:proofErr w:type="spellStart"/>
            <w:r w:rsidRPr="004611A7">
              <w:rPr>
                <w:sz w:val="24"/>
                <w:szCs w:val="24"/>
              </w:rPr>
              <w:t>відс</w:t>
            </w:r>
            <w:proofErr w:type="spellEnd"/>
            <w:r w:rsidRPr="004611A7">
              <w:rPr>
                <w:sz w:val="24"/>
                <w:szCs w:val="24"/>
              </w:rPr>
              <w:t xml:space="preserve">., </w:t>
            </w:r>
            <w:r>
              <w:rPr>
                <w:sz w:val="24"/>
                <w:szCs w:val="24"/>
              </w:rPr>
              <w:t>+</w:t>
            </w:r>
            <w:r w:rsidRPr="004611A7">
              <w:rPr>
                <w:sz w:val="24"/>
                <w:szCs w:val="24"/>
              </w:rPr>
              <w:t xml:space="preserve">6,6 </w:t>
            </w:r>
            <w:proofErr w:type="spellStart"/>
            <w:r w:rsidRPr="004611A7">
              <w:rPr>
                <w:sz w:val="24"/>
                <w:szCs w:val="24"/>
              </w:rPr>
              <w:t>млн</w:t>
            </w:r>
            <w:proofErr w:type="spellEnd"/>
            <w:r w:rsidRPr="004611A7">
              <w:rPr>
                <w:sz w:val="24"/>
                <w:szCs w:val="24"/>
              </w:rPr>
              <w:t xml:space="preserve"> гр</w:t>
            </w:r>
            <w:r>
              <w:rPr>
                <w:sz w:val="24"/>
                <w:szCs w:val="24"/>
              </w:rPr>
              <w:t>ивень)</w:t>
            </w:r>
            <w:r w:rsidRPr="004611A7">
              <w:rPr>
                <w:sz w:val="24"/>
                <w:szCs w:val="24"/>
              </w:rPr>
              <w:t>.</w:t>
            </w:r>
          </w:p>
          <w:p w:rsidR="004611A7" w:rsidRPr="004611A7" w:rsidRDefault="004611A7" w:rsidP="003D4869">
            <w:pPr>
              <w:ind w:left="34" w:firstLineChars="165" w:firstLine="396"/>
              <w:jc w:val="both"/>
              <w:rPr>
                <w:sz w:val="24"/>
                <w:szCs w:val="24"/>
              </w:rPr>
            </w:pPr>
            <w:r>
              <w:rPr>
                <w:sz w:val="24"/>
                <w:szCs w:val="24"/>
              </w:rPr>
              <w:t>П</w:t>
            </w:r>
            <w:r w:rsidRPr="004611A7">
              <w:rPr>
                <w:sz w:val="24"/>
                <w:szCs w:val="24"/>
              </w:rPr>
              <w:t xml:space="preserve">оказник надходжень від реалізації заставного майна становив  1260,0 тис. </w:t>
            </w:r>
            <w:proofErr w:type="spellStart"/>
            <w:r w:rsidRPr="004611A7">
              <w:rPr>
                <w:sz w:val="24"/>
                <w:szCs w:val="24"/>
              </w:rPr>
              <w:t>грн</w:t>
            </w:r>
            <w:proofErr w:type="spellEnd"/>
            <w:r w:rsidRPr="004611A7">
              <w:rPr>
                <w:sz w:val="24"/>
                <w:szCs w:val="24"/>
              </w:rPr>
              <w:t>, забезпечено надходження в рахунок погашення боргу за рахунок реалізації майна, що перебувало в податковій заставі на суму 2089,8 тис.</w:t>
            </w:r>
            <w:r>
              <w:rPr>
                <w:sz w:val="24"/>
                <w:szCs w:val="24"/>
              </w:rPr>
              <w:t xml:space="preserve"> </w:t>
            </w:r>
            <w:r w:rsidRPr="004611A7">
              <w:rPr>
                <w:sz w:val="24"/>
                <w:szCs w:val="24"/>
              </w:rPr>
              <w:t>гр</w:t>
            </w:r>
            <w:r>
              <w:rPr>
                <w:sz w:val="24"/>
                <w:szCs w:val="24"/>
              </w:rPr>
              <w:t>ивень</w:t>
            </w:r>
            <w:r w:rsidRPr="004611A7">
              <w:rPr>
                <w:sz w:val="24"/>
                <w:szCs w:val="24"/>
              </w:rPr>
              <w:t xml:space="preserve">. </w:t>
            </w:r>
          </w:p>
          <w:p w:rsidR="001373EB" w:rsidRPr="00BB4011" w:rsidRDefault="004611A7" w:rsidP="00241530">
            <w:pPr>
              <w:pStyle w:val="a9"/>
              <w:topLinePunct/>
              <w:ind w:firstLineChars="165" w:firstLine="396"/>
              <w:jc w:val="both"/>
              <w:rPr>
                <w:b w:val="0"/>
                <w:i w:val="0"/>
                <w:szCs w:val="24"/>
              </w:rPr>
            </w:pPr>
            <w:r>
              <w:rPr>
                <w:b w:val="0"/>
                <w:i w:val="0"/>
                <w:szCs w:val="24"/>
              </w:rPr>
              <w:t>П</w:t>
            </w:r>
            <w:r w:rsidRPr="004611A7">
              <w:rPr>
                <w:b w:val="0"/>
                <w:i w:val="0"/>
                <w:szCs w:val="24"/>
              </w:rPr>
              <w:t xml:space="preserve">оказник надходжень від реалізації безхазяйного майна до державного бюджету становив 53,0 тис. </w:t>
            </w:r>
            <w:proofErr w:type="spellStart"/>
            <w:r w:rsidRPr="004611A7">
              <w:rPr>
                <w:b w:val="0"/>
                <w:i w:val="0"/>
                <w:szCs w:val="24"/>
              </w:rPr>
              <w:t>грн</w:t>
            </w:r>
            <w:proofErr w:type="spellEnd"/>
            <w:r w:rsidRPr="004611A7">
              <w:rPr>
                <w:b w:val="0"/>
                <w:i w:val="0"/>
                <w:szCs w:val="24"/>
              </w:rPr>
              <w:t xml:space="preserve">, фактично надійшло </w:t>
            </w:r>
            <w:r w:rsidR="00241530">
              <w:rPr>
                <w:b w:val="0"/>
                <w:i w:val="0"/>
                <w:szCs w:val="24"/>
              </w:rPr>
              <w:t xml:space="preserve">                  </w:t>
            </w:r>
            <w:r w:rsidRPr="004611A7">
              <w:rPr>
                <w:b w:val="0"/>
                <w:i w:val="0"/>
                <w:szCs w:val="24"/>
              </w:rPr>
              <w:t xml:space="preserve">207,8 тис. </w:t>
            </w:r>
            <w:proofErr w:type="spellStart"/>
            <w:r w:rsidRPr="004611A7">
              <w:rPr>
                <w:b w:val="0"/>
                <w:i w:val="0"/>
                <w:szCs w:val="24"/>
              </w:rPr>
              <w:t>грн</w:t>
            </w:r>
            <w:proofErr w:type="spellEnd"/>
            <w:r w:rsidRPr="004611A7">
              <w:rPr>
                <w:b w:val="0"/>
                <w:i w:val="0"/>
                <w:szCs w:val="24"/>
              </w:rPr>
              <w:t xml:space="preserve">, до місцевого бюджету показник </w:t>
            </w:r>
            <w:r>
              <w:rPr>
                <w:b w:val="0"/>
                <w:i w:val="0"/>
                <w:szCs w:val="24"/>
              </w:rPr>
              <w:t xml:space="preserve">надходжень </w:t>
            </w:r>
            <w:r w:rsidRPr="004611A7">
              <w:rPr>
                <w:b w:val="0"/>
                <w:i w:val="0"/>
                <w:szCs w:val="24"/>
              </w:rPr>
              <w:t xml:space="preserve">становив  50,0 тис. </w:t>
            </w:r>
            <w:proofErr w:type="spellStart"/>
            <w:r w:rsidRPr="004611A7">
              <w:rPr>
                <w:b w:val="0"/>
                <w:i w:val="0"/>
                <w:szCs w:val="24"/>
              </w:rPr>
              <w:t>грн</w:t>
            </w:r>
            <w:proofErr w:type="spellEnd"/>
            <w:r w:rsidRPr="004611A7">
              <w:rPr>
                <w:b w:val="0"/>
                <w:i w:val="0"/>
                <w:szCs w:val="24"/>
              </w:rPr>
              <w:t>, фактично надійшло 58,0 тис. гр</w:t>
            </w:r>
            <w:r>
              <w:rPr>
                <w:b w:val="0"/>
                <w:i w:val="0"/>
                <w:szCs w:val="24"/>
              </w:rPr>
              <w:t>ивень</w:t>
            </w:r>
            <w:r w:rsidR="00C42C48" w:rsidRPr="00241530">
              <w:rPr>
                <w:b w:val="0"/>
                <w:i w:val="0"/>
                <w:szCs w:val="24"/>
              </w:rPr>
              <w:t xml:space="preserve"> </w:t>
            </w:r>
          </w:p>
        </w:tc>
      </w:tr>
      <w:tr w:rsidR="00F4299F" w:rsidRPr="009D6940" w:rsidTr="00D31A09">
        <w:tc>
          <w:tcPr>
            <w:tcW w:w="905" w:type="dxa"/>
          </w:tcPr>
          <w:p w:rsidR="00F4299F" w:rsidRPr="009D6940" w:rsidRDefault="00F4299F" w:rsidP="000B4336">
            <w:pPr>
              <w:ind w:right="22"/>
              <w:jc w:val="center"/>
              <w:rPr>
                <w:sz w:val="24"/>
                <w:szCs w:val="24"/>
              </w:rPr>
            </w:pPr>
            <w:r w:rsidRPr="009D6940">
              <w:rPr>
                <w:sz w:val="24"/>
                <w:szCs w:val="24"/>
              </w:rPr>
              <w:lastRenderedPageBreak/>
              <w:t>1.4.</w:t>
            </w:r>
          </w:p>
        </w:tc>
        <w:tc>
          <w:tcPr>
            <w:tcW w:w="3386" w:type="dxa"/>
          </w:tcPr>
          <w:p w:rsidR="00F4299F" w:rsidRPr="009D6940" w:rsidRDefault="00F4299F" w:rsidP="00736500">
            <w:pPr>
              <w:ind w:firstLine="362"/>
              <w:jc w:val="both"/>
              <w:rPr>
                <w:sz w:val="24"/>
                <w:szCs w:val="24"/>
              </w:rPr>
            </w:pPr>
            <w:r w:rsidRPr="009D6940">
              <w:rPr>
                <w:sz w:val="24"/>
                <w:szCs w:val="24"/>
              </w:rPr>
              <w:t xml:space="preserve">Систематизація та моніторинг податкових наслідків економічної діяльності учасників </w:t>
            </w:r>
            <w:proofErr w:type="spellStart"/>
            <w:r w:rsidRPr="009D6940">
              <w:rPr>
                <w:sz w:val="24"/>
                <w:szCs w:val="24"/>
              </w:rPr>
              <w:t>кластерних</w:t>
            </w:r>
            <w:proofErr w:type="spellEnd"/>
            <w:r w:rsidRPr="009D6940">
              <w:rPr>
                <w:sz w:val="24"/>
                <w:szCs w:val="24"/>
              </w:rPr>
              <w:t xml:space="preserve"> груп</w:t>
            </w:r>
          </w:p>
        </w:tc>
        <w:tc>
          <w:tcPr>
            <w:tcW w:w="1985" w:type="dxa"/>
          </w:tcPr>
          <w:p w:rsidR="00F4299F" w:rsidRPr="009D6940" w:rsidRDefault="00F4299F" w:rsidP="000E51DF">
            <w:pPr>
              <w:pStyle w:val="af4"/>
              <w:jc w:val="both"/>
              <w:rPr>
                <w:sz w:val="24"/>
                <w:szCs w:val="24"/>
                <w:lang w:eastAsia="uk-UA"/>
              </w:rPr>
            </w:pPr>
            <w:r w:rsidRPr="009D6940">
              <w:rPr>
                <w:sz w:val="24"/>
                <w:szCs w:val="24"/>
                <w:lang w:eastAsia="uk-UA"/>
              </w:rPr>
              <w:t>Управління</w:t>
            </w:r>
            <w:r w:rsidRPr="001373EB">
              <w:rPr>
                <w:sz w:val="24"/>
                <w:szCs w:val="24"/>
                <w:lang w:val="ru-RU" w:eastAsia="uk-UA"/>
              </w:rPr>
              <w:t xml:space="preserve"> </w:t>
            </w:r>
            <w:r w:rsidRPr="009D6940">
              <w:rPr>
                <w:sz w:val="24"/>
                <w:szCs w:val="24"/>
                <w:lang w:eastAsia="uk-UA"/>
              </w:rPr>
              <w:t>економічного аналізу</w:t>
            </w:r>
          </w:p>
        </w:tc>
        <w:tc>
          <w:tcPr>
            <w:tcW w:w="1417" w:type="dxa"/>
          </w:tcPr>
          <w:p w:rsidR="00F4299F" w:rsidRPr="009D6940" w:rsidRDefault="00F4299F" w:rsidP="007821C0">
            <w:pPr>
              <w:jc w:val="center"/>
              <w:rPr>
                <w:sz w:val="24"/>
                <w:szCs w:val="24"/>
              </w:rPr>
            </w:pPr>
            <w:r w:rsidRPr="009D6940">
              <w:rPr>
                <w:sz w:val="24"/>
                <w:szCs w:val="24"/>
              </w:rPr>
              <w:t>Протягом півріччя</w:t>
            </w:r>
          </w:p>
        </w:tc>
        <w:tc>
          <w:tcPr>
            <w:tcW w:w="7655" w:type="dxa"/>
          </w:tcPr>
          <w:p w:rsidR="00207B19" w:rsidRDefault="00207B19" w:rsidP="003D4869">
            <w:pPr>
              <w:ind w:firstLineChars="132" w:firstLine="317"/>
              <w:jc w:val="both"/>
              <w:rPr>
                <w:sz w:val="24"/>
                <w:szCs w:val="24"/>
              </w:rPr>
            </w:pPr>
            <w:r>
              <w:rPr>
                <w:sz w:val="24"/>
                <w:szCs w:val="24"/>
              </w:rPr>
              <w:t xml:space="preserve">Відповідно до п. 64.7 ст. 64 Податкового кодексу України (далі </w:t>
            </w:r>
            <w:proofErr w:type="spellStart"/>
            <w:r>
              <w:rPr>
                <w:sz w:val="24"/>
                <w:szCs w:val="24"/>
              </w:rPr>
              <w:t>–</w:t>
            </w:r>
            <w:r w:rsidR="00D647B2">
              <w:rPr>
                <w:sz w:val="24"/>
                <w:szCs w:val="24"/>
              </w:rPr>
              <w:t>Кодекс</w:t>
            </w:r>
            <w:proofErr w:type="spellEnd"/>
            <w:r>
              <w:rPr>
                <w:sz w:val="24"/>
                <w:szCs w:val="24"/>
              </w:rPr>
              <w:t xml:space="preserve">) та наказу </w:t>
            </w:r>
            <w:r w:rsidRPr="00207B19">
              <w:rPr>
                <w:sz w:val="24"/>
                <w:szCs w:val="24"/>
              </w:rPr>
              <w:t>Міністерства фінансів України</w:t>
            </w:r>
            <w:r w:rsidRPr="005E6540">
              <w:rPr>
                <w:sz w:val="28"/>
                <w:szCs w:val="28"/>
              </w:rPr>
              <w:t xml:space="preserve"> </w:t>
            </w:r>
            <w:r>
              <w:rPr>
                <w:sz w:val="24"/>
                <w:szCs w:val="24"/>
              </w:rPr>
              <w:t xml:space="preserve">від 21.10.2015 </w:t>
            </w:r>
            <w:r w:rsidR="00B84FB2">
              <w:rPr>
                <w:sz w:val="24"/>
                <w:szCs w:val="24"/>
              </w:rPr>
              <w:t xml:space="preserve">          </w:t>
            </w:r>
            <w:r>
              <w:rPr>
                <w:sz w:val="24"/>
                <w:szCs w:val="24"/>
              </w:rPr>
              <w:t xml:space="preserve">№ 911 «Про затвердження Порядку формування Реєстру великих платників податків» опрацьовано перелік підприємств, що пропонуються для включення до </w:t>
            </w:r>
            <w:proofErr w:type="spellStart"/>
            <w:r>
              <w:rPr>
                <w:sz w:val="24"/>
                <w:szCs w:val="24"/>
              </w:rPr>
              <w:t>проєкту</w:t>
            </w:r>
            <w:proofErr w:type="spellEnd"/>
            <w:r>
              <w:rPr>
                <w:sz w:val="24"/>
                <w:szCs w:val="24"/>
              </w:rPr>
              <w:t xml:space="preserve"> Реєстру великих платників податків (далі – ВПП) на 2024 рік, з урахуванням підпункту 14.1.24 пункту 14.1 ст.14 </w:t>
            </w:r>
            <w:r w:rsidR="00D647B2">
              <w:rPr>
                <w:sz w:val="24"/>
                <w:szCs w:val="24"/>
              </w:rPr>
              <w:t>Кодексу</w:t>
            </w:r>
            <w:r>
              <w:rPr>
                <w:sz w:val="24"/>
                <w:szCs w:val="24"/>
              </w:rPr>
              <w:t xml:space="preserve"> за визначеними критеріями (лист ДПС від 26.09.2023 №</w:t>
            </w:r>
            <w:r w:rsidR="003C72DC">
              <w:rPr>
                <w:sz w:val="24"/>
                <w:szCs w:val="24"/>
              </w:rPr>
              <w:t xml:space="preserve"> </w:t>
            </w:r>
            <w:r>
              <w:rPr>
                <w:sz w:val="24"/>
                <w:szCs w:val="24"/>
              </w:rPr>
              <w:t>5464/8/06-30-19-01-14).</w:t>
            </w:r>
          </w:p>
          <w:p w:rsidR="00207B19" w:rsidRDefault="00207B19" w:rsidP="003D4869">
            <w:pPr>
              <w:ind w:firstLineChars="132" w:firstLine="317"/>
              <w:jc w:val="both"/>
              <w:rPr>
                <w:sz w:val="24"/>
                <w:szCs w:val="24"/>
              </w:rPr>
            </w:pPr>
            <w:r>
              <w:rPr>
                <w:sz w:val="24"/>
                <w:szCs w:val="24"/>
              </w:rPr>
              <w:t xml:space="preserve">Інформаційно-аналітичні матеріали щодо діяльності </w:t>
            </w:r>
            <w:proofErr w:type="spellStart"/>
            <w:r>
              <w:rPr>
                <w:sz w:val="24"/>
                <w:szCs w:val="24"/>
              </w:rPr>
              <w:t>кластерних</w:t>
            </w:r>
            <w:proofErr w:type="spellEnd"/>
            <w:r>
              <w:rPr>
                <w:sz w:val="24"/>
                <w:szCs w:val="24"/>
              </w:rPr>
              <w:t xml:space="preserve"> груп суб</w:t>
            </w:r>
            <w:r w:rsidRPr="0050301A">
              <w:rPr>
                <w:sz w:val="24"/>
                <w:szCs w:val="24"/>
              </w:rPr>
              <w:t>’</w:t>
            </w:r>
            <w:r>
              <w:rPr>
                <w:sz w:val="24"/>
                <w:szCs w:val="24"/>
              </w:rPr>
              <w:t xml:space="preserve">єктів господарювання </w:t>
            </w:r>
            <w:r w:rsidR="00B84FB2">
              <w:rPr>
                <w:sz w:val="24"/>
                <w:szCs w:val="24"/>
              </w:rPr>
              <w:t xml:space="preserve">(далі – СГ) </w:t>
            </w:r>
            <w:r>
              <w:rPr>
                <w:sz w:val="24"/>
                <w:szCs w:val="24"/>
              </w:rPr>
              <w:t>та пропозиції щодо змін до Реєстру на 2023 рік н</w:t>
            </w:r>
            <w:r w:rsidR="00241530">
              <w:rPr>
                <w:sz w:val="24"/>
                <w:szCs w:val="24"/>
              </w:rPr>
              <w:t>адані ДПС листом ГУ ДПС від 09.10.2023</w:t>
            </w:r>
            <w:r w:rsidR="00CB2B65">
              <w:rPr>
                <w:sz w:val="24"/>
                <w:szCs w:val="24"/>
              </w:rPr>
              <w:t xml:space="preserve"> </w:t>
            </w:r>
            <w:r w:rsidR="00241530">
              <w:rPr>
                <w:sz w:val="24"/>
                <w:szCs w:val="24"/>
              </w:rPr>
              <w:t xml:space="preserve">                         </w:t>
            </w:r>
            <w:r>
              <w:rPr>
                <w:sz w:val="24"/>
                <w:szCs w:val="24"/>
              </w:rPr>
              <w:t>№</w:t>
            </w:r>
            <w:r w:rsidR="00CB2B65">
              <w:rPr>
                <w:sz w:val="24"/>
                <w:szCs w:val="24"/>
              </w:rPr>
              <w:t xml:space="preserve"> </w:t>
            </w:r>
            <w:r>
              <w:rPr>
                <w:sz w:val="24"/>
                <w:szCs w:val="24"/>
              </w:rPr>
              <w:t>5815/8/06-30-19-01-18.</w:t>
            </w:r>
          </w:p>
          <w:p w:rsidR="005F7AB0" w:rsidRPr="005F7AB0" w:rsidRDefault="00207B19" w:rsidP="003D4869">
            <w:pPr>
              <w:ind w:firstLineChars="132" w:firstLine="317"/>
              <w:jc w:val="both"/>
              <w:rPr>
                <w:sz w:val="24"/>
                <w:szCs w:val="24"/>
              </w:rPr>
            </w:pPr>
            <w:r>
              <w:rPr>
                <w:sz w:val="24"/>
                <w:szCs w:val="24"/>
              </w:rPr>
              <w:t xml:space="preserve">Протягом півріччя </w:t>
            </w:r>
            <w:r w:rsidR="005F7AB0" w:rsidRPr="005F7AB0">
              <w:rPr>
                <w:sz w:val="24"/>
                <w:szCs w:val="24"/>
              </w:rPr>
              <w:t xml:space="preserve">надавалися матеріали керівництву ГУ ДПС по ВПП, </w:t>
            </w:r>
            <w:proofErr w:type="spellStart"/>
            <w:r w:rsidR="005F7AB0" w:rsidRPr="005F7AB0">
              <w:rPr>
                <w:sz w:val="24"/>
                <w:szCs w:val="24"/>
              </w:rPr>
              <w:t>кластерних</w:t>
            </w:r>
            <w:proofErr w:type="spellEnd"/>
            <w:r w:rsidR="005F7AB0" w:rsidRPr="005F7AB0">
              <w:rPr>
                <w:sz w:val="24"/>
                <w:szCs w:val="24"/>
              </w:rPr>
              <w:t xml:space="preserve"> групах СГ, щодо структури, основної сфери та показників їх діяльності, що дозволяє швидко оцінити результати діяльності в цілому по групі та по основних напрямах бізнесу, виявити «вузькі місця», та резерви збільшення надходжень до бюджету.</w:t>
            </w:r>
          </w:p>
          <w:p w:rsidR="00207B19" w:rsidRDefault="005F7AB0" w:rsidP="003D4869">
            <w:pPr>
              <w:ind w:firstLineChars="132" w:firstLine="317"/>
              <w:jc w:val="both"/>
              <w:rPr>
                <w:sz w:val="24"/>
                <w:szCs w:val="24"/>
              </w:rPr>
            </w:pPr>
            <w:r>
              <w:rPr>
                <w:sz w:val="24"/>
                <w:szCs w:val="24"/>
              </w:rPr>
              <w:t xml:space="preserve">Забезпечено постійний контроль </w:t>
            </w:r>
            <w:r w:rsidR="00207B19">
              <w:rPr>
                <w:sz w:val="24"/>
                <w:szCs w:val="24"/>
              </w:rPr>
              <w:t>за розрахунками з бюджетом підприємств державного сектору економіки, зокрема, підприємств-</w:t>
            </w:r>
            <w:r w:rsidR="00207B19">
              <w:rPr>
                <w:sz w:val="24"/>
                <w:szCs w:val="24"/>
              </w:rPr>
              <w:lastRenderedPageBreak/>
              <w:t>монополістів.</w:t>
            </w:r>
          </w:p>
          <w:p w:rsidR="00F4299F" w:rsidRPr="009D6940" w:rsidRDefault="00207B19" w:rsidP="003D4869">
            <w:pPr>
              <w:ind w:firstLineChars="132" w:firstLine="317"/>
              <w:jc w:val="both"/>
              <w:rPr>
                <w:sz w:val="24"/>
                <w:szCs w:val="24"/>
              </w:rPr>
            </w:pPr>
            <w:r>
              <w:rPr>
                <w:sz w:val="24"/>
                <w:szCs w:val="24"/>
              </w:rPr>
              <w:t xml:space="preserve">Департаменту економічного аналізу ДПС надані інформаційно-аналітичні матеріали щодо показників фінансових планів державних підприємств по сплаті до </w:t>
            </w:r>
            <w:r w:rsidR="005F7AB0">
              <w:rPr>
                <w:sz w:val="24"/>
                <w:szCs w:val="24"/>
              </w:rPr>
              <w:t>д</w:t>
            </w:r>
            <w:r>
              <w:rPr>
                <w:sz w:val="24"/>
                <w:szCs w:val="24"/>
              </w:rPr>
              <w:t>ержавного бюджету податкових платежів та ЄСВ (</w:t>
            </w:r>
            <w:r w:rsidR="00CB2B65">
              <w:rPr>
                <w:sz w:val="24"/>
                <w:szCs w:val="24"/>
              </w:rPr>
              <w:t xml:space="preserve">лист ГУ ДПС </w:t>
            </w:r>
            <w:r>
              <w:rPr>
                <w:sz w:val="24"/>
                <w:szCs w:val="24"/>
              </w:rPr>
              <w:t>від 16.11.2023 №</w:t>
            </w:r>
            <w:r w:rsidR="00CB2B65">
              <w:rPr>
                <w:sz w:val="24"/>
                <w:szCs w:val="24"/>
              </w:rPr>
              <w:t xml:space="preserve"> </w:t>
            </w:r>
            <w:r>
              <w:rPr>
                <w:sz w:val="24"/>
                <w:szCs w:val="24"/>
              </w:rPr>
              <w:t>6633/8/06-30-19-01-25)</w:t>
            </w:r>
          </w:p>
        </w:tc>
      </w:tr>
      <w:tr w:rsidR="00F4299F" w:rsidRPr="009D6940" w:rsidTr="00D31A09">
        <w:tc>
          <w:tcPr>
            <w:tcW w:w="905" w:type="dxa"/>
          </w:tcPr>
          <w:p w:rsidR="00F4299F" w:rsidRPr="009D6940" w:rsidRDefault="00F4299F" w:rsidP="00736500">
            <w:pPr>
              <w:ind w:right="22"/>
              <w:jc w:val="center"/>
              <w:rPr>
                <w:sz w:val="24"/>
                <w:szCs w:val="24"/>
              </w:rPr>
            </w:pPr>
            <w:r w:rsidRPr="009D6940">
              <w:rPr>
                <w:sz w:val="24"/>
                <w:szCs w:val="24"/>
              </w:rPr>
              <w:lastRenderedPageBreak/>
              <w:t>1.5.</w:t>
            </w:r>
          </w:p>
        </w:tc>
        <w:tc>
          <w:tcPr>
            <w:tcW w:w="3386" w:type="dxa"/>
          </w:tcPr>
          <w:p w:rsidR="00F4299F" w:rsidRPr="009D6940" w:rsidRDefault="00F4299F" w:rsidP="00EF4F3F">
            <w:pPr>
              <w:ind w:firstLine="362"/>
              <w:jc w:val="both"/>
              <w:rPr>
                <w:sz w:val="24"/>
                <w:szCs w:val="24"/>
              </w:rPr>
            </w:pPr>
            <w:r w:rsidRPr="009D6940">
              <w:rPr>
                <w:sz w:val="24"/>
                <w:szCs w:val="24"/>
              </w:rPr>
              <w:t>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w:t>
            </w:r>
          </w:p>
        </w:tc>
        <w:tc>
          <w:tcPr>
            <w:tcW w:w="1985" w:type="dxa"/>
          </w:tcPr>
          <w:p w:rsidR="00F4299F" w:rsidRPr="009D6940" w:rsidRDefault="00F4299F" w:rsidP="00A2259C">
            <w:pPr>
              <w:jc w:val="both"/>
              <w:rPr>
                <w:sz w:val="24"/>
                <w:szCs w:val="24"/>
                <w:lang w:val="ru-RU"/>
              </w:rPr>
            </w:pPr>
            <w:r w:rsidRPr="009D6940">
              <w:rPr>
                <w:sz w:val="24"/>
                <w:szCs w:val="24"/>
              </w:rPr>
              <w:t>Управління:</w:t>
            </w:r>
          </w:p>
          <w:p w:rsidR="00F4299F" w:rsidRPr="009D6940" w:rsidRDefault="00F4299F" w:rsidP="00A2259C">
            <w:pPr>
              <w:jc w:val="both"/>
              <w:rPr>
                <w:sz w:val="24"/>
                <w:szCs w:val="24"/>
                <w:lang w:eastAsia="uk-UA"/>
              </w:rPr>
            </w:pPr>
            <w:r w:rsidRPr="009D6940">
              <w:rPr>
                <w:sz w:val="24"/>
                <w:szCs w:val="24"/>
                <w:lang w:eastAsia="uk-UA"/>
              </w:rPr>
              <w:t>оподаткування юридичних осіб;</w:t>
            </w:r>
          </w:p>
          <w:p w:rsidR="00F4299F" w:rsidRPr="009D6940" w:rsidRDefault="00F4299F" w:rsidP="00A2259C">
            <w:pPr>
              <w:jc w:val="both"/>
              <w:rPr>
                <w:sz w:val="24"/>
                <w:szCs w:val="24"/>
              </w:rPr>
            </w:pPr>
            <w:r w:rsidRPr="009D6940">
              <w:rPr>
                <w:sz w:val="24"/>
                <w:szCs w:val="24"/>
                <w:lang w:eastAsia="uk-UA"/>
              </w:rPr>
              <w:t>оподаткування фізичних осіб</w:t>
            </w:r>
          </w:p>
        </w:tc>
        <w:tc>
          <w:tcPr>
            <w:tcW w:w="1417" w:type="dxa"/>
          </w:tcPr>
          <w:p w:rsidR="00F4299F" w:rsidRPr="009D6940" w:rsidRDefault="00F4299F" w:rsidP="00BB7078">
            <w:pPr>
              <w:jc w:val="center"/>
              <w:rPr>
                <w:i/>
                <w:sz w:val="24"/>
                <w:szCs w:val="24"/>
              </w:rPr>
            </w:pPr>
            <w:r w:rsidRPr="009D6940">
              <w:rPr>
                <w:sz w:val="24"/>
                <w:szCs w:val="24"/>
              </w:rPr>
              <w:t>Протягом півріччя</w:t>
            </w:r>
          </w:p>
        </w:tc>
        <w:tc>
          <w:tcPr>
            <w:tcW w:w="7655" w:type="dxa"/>
          </w:tcPr>
          <w:p w:rsidR="009C2571" w:rsidRPr="00564316" w:rsidRDefault="009C2571" w:rsidP="00CB2B65">
            <w:pPr>
              <w:ind w:firstLineChars="132" w:firstLine="317"/>
              <w:jc w:val="both"/>
              <w:rPr>
                <w:sz w:val="24"/>
                <w:szCs w:val="24"/>
              </w:rPr>
            </w:pPr>
            <w:r>
              <w:rPr>
                <w:sz w:val="24"/>
                <w:szCs w:val="24"/>
              </w:rPr>
              <w:t>П</w:t>
            </w:r>
            <w:r w:rsidRPr="00564316">
              <w:rPr>
                <w:sz w:val="24"/>
                <w:szCs w:val="24"/>
              </w:rPr>
              <w:t xml:space="preserve">роведено аналіз ефективності </w:t>
            </w:r>
            <w:r>
              <w:rPr>
                <w:sz w:val="24"/>
                <w:szCs w:val="24"/>
              </w:rPr>
              <w:t>роботи структурних підрозділів</w:t>
            </w:r>
            <w:r w:rsidRPr="00564316">
              <w:rPr>
                <w:sz w:val="24"/>
                <w:szCs w:val="24"/>
              </w:rPr>
              <w:t xml:space="preserve"> щодо збільшення надходжень платежів до бюджетів </w:t>
            </w:r>
            <w:r>
              <w:rPr>
                <w:sz w:val="24"/>
                <w:szCs w:val="24"/>
              </w:rPr>
              <w:t xml:space="preserve">та </w:t>
            </w:r>
            <w:r w:rsidRPr="00564316">
              <w:rPr>
                <w:sz w:val="24"/>
                <w:szCs w:val="24"/>
              </w:rPr>
              <w:t xml:space="preserve">вжито таких заходів: </w:t>
            </w:r>
          </w:p>
          <w:p w:rsidR="009C2571" w:rsidRPr="00564316" w:rsidRDefault="009C2571" w:rsidP="00CB2B65">
            <w:pPr>
              <w:tabs>
                <w:tab w:val="left" w:pos="1374"/>
              </w:tabs>
              <w:ind w:right="20" w:firstLineChars="132" w:firstLine="317"/>
              <w:jc w:val="both"/>
              <w:rPr>
                <w:sz w:val="24"/>
                <w:szCs w:val="24"/>
              </w:rPr>
            </w:pPr>
            <w:r w:rsidRPr="00564316">
              <w:rPr>
                <w:sz w:val="24"/>
                <w:szCs w:val="24"/>
              </w:rPr>
              <w:t xml:space="preserve">за результатами відпрацювання </w:t>
            </w:r>
            <w:r w:rsidR="00B84FB2">
              <w:rPr>
                <w:sz w:val="24"/>
                <w:szCs w:val="24"/>
              </w:rPr>
              <w:t xml:space="preserve">403 СГ </w:t>
            </w:r>
            <w:r w:rsidRPr="00564316">
              <w:rPr>
                <w:sz w:val="24"/>
                <w:szCs w:val="24"/>
              </w:rPr>
              <w:t xml:space="preserve">(крім СГ галузей: державне управління й оборона, освіта, охорона здоров’я), які зменшили сплату </w:t>
            </w:r>
            <w:r w:rsidR="00CB2B65">
              <w:rPr>
                <w:sz w:val="24"/>
                <w:szCs w:val="24"/>
              </w:rPr>
              <w:t xml:space="preserve">ПДФО </w:t>
            </w:r>
            <w:r w:rsidRPr="00564316">
              <w:rPr>
                <w:sz w:val="24"/>
                <w:szCs w:val="24"/>
              </w:rPr>
              <w:t xml:space="preserve">із заробітної плати у червні </w:t>
            </w:r>
            <w:r w:rsidR="00CB2B65">
              <w:rPr>
                <w:sz w:val="24"/>
                <w:szCs w:val="24"/>
              </w:rPr>
              <w:t>2023 року</w:t>
            </w:r>
            <w:r w:rsidRPr="00564316">
              <w:rPr>
                <w:sz w:val="24"/>
                <w:szCs w:val="24"/>
              </w:rPr>
              <w:t xml:space="preserve"> порівняно з травнем на суму понад 5,0 тис.</w:t>
            </w:r>
            <w:r>
              <w:rPr>
                <w:sz w:val="24"/>
                <w:szCs w:val="24"/>
              </w:rPr>
              <w:t xml:space="preserve"> </w:t>
            </w:r>
            <w:proofErr w:type="spellStart"/>
            <w:r w:rsidR="00A02966">
              <w:rPr>
                <w:sz w:val="24"/>
                <w:szCs w:val="24"/>
              </w:rPr>
              <w:t>грн</w:t>
            </w:r>
            <w:proofErr w:type="spellEnd"/>
            <w:r w:rsidR="00A02966">
              <w:rPr>
                <w:sz w:val="24"/>
                <w:szCs w:val="24"/>
              </w:rPr>
              <w:t>,</w:t>
            </w:r>
            <w:r w:rsidRPr="00564316">
              <w:rPr>
                <w:sz w:val="24"/>
                <w:szCs w:val="24"/>
              </w:rPr>
              <w:t xml:space="preserve"> у липні забезпечено сплату ПДФО із заробітної плати в сумі 29,0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Pr>
                <w:sz w:val="24"/>
                <w:szCs w:val="24"/>
              </w:rPr>
              <w:t xml:space="preserve"> </w:t>
            </w:r>
            <w:r w:rsidRPr="00564316">
              <w:rPr>
                <w:sz w:val="24"/>
                <w:szCs w:val="24"/>
              </w:rPr>
              <w:t>(</w:t>
            </w:r>
            <w:r>
              <w:rPr>
                <w:sz w:val="24"/>
                <w:szCs w:val="24"/>
              </w:rPr>
              <w:t xml:space="preserve">з них </w:t>
            </w:r>
            <w:r w:rsidRPr="00564316">
              <w:rPr>
                <w:sz w:val="24"/>
                <w:szCs w:val="24"/>
              </w:rPr>
              <w:t xml:space="preserve">6,1 </w:t>
            </w:r>
            <w:proofErr w:type="spellStart"/>
            <w:r w:rsidRPr="00564316">
              <w:rPr>
                <w:sz w:val="24"/>
                <w:szCs w:val="24"/>
              </w:rPr>
              <w:t>млн</w:t>
            </w:r>
            <w:proofErr w:type="spellEnd"/>
            <w:r>
              <w:rPr>
                <w:sz w:val="24"/>
                <w:szCs w:val="24"/>
              </w:rPr>
              <w:t xml:space="preserve"> </w:t>
            </w:r>
            <w:proofErr w:type="spellStart"/>
            <w:r w:rsidRPr="00564316">
              <w:rPr>
                <w:sz w:val="24"/>
                <w:szCs w:val="24"/>
              </w:rPr>
              <w:t>грн</w:t>
            </w:r>
            <w:proofErr w:type="spellEnd"/>
            <w:r w:rsidRPr="00564316">
              <w:rPr>
                <w:sz w:val="24"/>
                <w:szCs w:val="24"/>
              </w:rPr>
              <w:t xml:space="preserve"> </w:t>
            </w:r>
            <w:r>
              <w:rPr>
                <w:sz w:val="24"/>
                <w:szCs w:val="24"/>
              </w:rPr>
              <w:t xml:space="preserve">- </w:t>
            </w:r>
            <w:r w:rsidRPr="00564316">
              <w:rPr>
                <w:sz w:val="24"/>
                <w:szCs w:val="24"/>
              </w:rPr>
              <w:t xml:space="preserve">до </w:t>
            </w:r>
            <w:r>
              <w:rPr>
                <w:sz w:val="24"/>
                <w:szCs w:val="24"/>
              </w:rPr>
              <w:t>д</w:t>
            </w:r>
            <w:r w:rsidRPr="00564316">
              <w:rPr>
                <w:sz w:val="24"/>
                <w:szCs w:val="24"/>
              </w:rPr>
              <w:t xml:space="preserve">ержавного бюджету) та військового збору в сумі 2,4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w:t>
            </w:r>
          </w:p>
          <w:p w:rsidR="009C2571" w:rsidRPr="00564316" w:rsidRDefault="009C2571" w:rsidP="00CB2B65">
            <w:pPr>
              <w:tabs>
                <w:tab w:val="left" w:pos="1374"/>
              </w:tabs>
              <w:ind w:right="20" w:firstLineChars="132" w:firstLine="317"/>
              <w:jc w:val="both"/>
              <w:rPr>
                <w:sz w:val="24"/>
                <w:szCs w:val="24"/>
              </w:rPr>
            </w:pPr>
            <w:r w:rsidRPr="00564316">
              <w:rPr>
                <w:sz w:val="24"/>
                <w:szCs w:val="24"/>
              </w:rPr>
              <w:t xml:space="preserve">за результатами відпрацювання переліку </w:t>
            </w:r>
            <w:r w:rsidR="00B84FB2">
              <w:rPr>
                <w:sz w:val="24"/>
                <w:szCs w:val="24"/>
              </w:rPr>
              <w:t xml:space="preserve">149 СГ, </w:t>
            </w:r>
            <w:r w:rsidRPr="00564316">
              <w:rPr>
                <w:sz w:val="24"/>
                <w:szCs w:val="24"/>
              </w:rPr>
              <w:t xml:space="preserve">які зменшили сплату ПДФО з інших доходів у червні </w:t>
            </w:r>
            <w:r w:rsidR="00CB2B65">
              <w:rPr>
                <w:sz w:val="24"/>
                <w:szCs w:val="24"/>
              </w:rPr>
              <w:t>2023 року</w:t>
            </w:r>
            <w:r w:rsidRPr="00564316">
              <w:rPr>
                <w:sz w:val="24"/>
                <w:szCs w:val="24"/>
              </w:rPr>
              <w:t xml:space="preserve"> порівняно з травнем на суму понад 1000 </w:t>
            </w:r>
            <w:proofErr w:type="spellStart"/>
            <w:r w:rsidRPr="00564316">
              <w:rPr>
                <w:sz w:val="24"/>
                <w:szCs w:val="24"/>
              </w:rPr>
              <w:t>грн</w:t>
            </w:r>
            <w:proofErr w:type="spellEnd"/>
            <w:r w:rsidR="00A02966">
              <w:rPr>
                <w:sz w:val="24"/>
                <w:szCs w:val="24"/>
              </w:rPr>
              <w:t xml:space="preserve">, </w:t>
            </w:r>
            <w:r w:rsidRPr="00564316">
              <w:rPr>
                <w:sz w:val="24"/>
                <w:szCs w:val="24"/>
              </w:rPr>
              <w:t xml:space="preserve"> у липні забезпечено сплату ПДФО із доходів платника, інших ніж заробітна плата в сумі 5,0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Pr>
                <w:sz w:val="24"/>
                <w:szCs w:val="24"/>
              </w:rPr>
              <w:t>з них</w:t>
            </w:r>
            <w:r w:rsidRPr="00564316">
              <w:rPr>
                <w:sz w:val="24"/>
                <w:szCs w:val="24"/>
              </w:rPr>
              <w:t xml:space="preserve"> 1,1 </w:t>
            </w:r>
            <w:proofErr w:type="spellStart"/>
            <w:r w:rsidRPr="00564316">
              <w:rPr>
                <w:sz w:val="24"/>
                <w:szCs w:val="24"/>
              </w:rPr>
              <w:t>млн</w:t>
            </w:r>
            <w:proofErr w:type="spellEnd"/>
            <w:r>
              <w:rPr>
                <w:sz w:val="24"/>
                <w:szCs w:val="24"/>
              </w:rPr>
              <w:t xml:space="preserve"> </w:t>
            </w:r>
            <w:proofErr w:type="spellStart"/>
            <w:r w:rsidRPr="00564316">
              <w:rPr>
                <w:sz w:val="24"/>
                <w:szCs w:val="24"/>
              </w:rPr>
              <w:t>грн</w:t>
            </w:r>
            <w:proofErr w:type="spellEnd"/>
            <w:r w:rsidRPr="00564316">
              <w:rPr>
                <w:sz w:val="24"/>
                <w:szCs w:val="24"/>
              </w:rPr>
              <w:t xml:space="preserve"> </w:t>
            </w:r>
            <w:r>
              <w:rPr>
                <w:sz w:val="24"/>
                <w:szCs w:val="24"/>
              </w:rPr>
              <w:t xml:space="preserve">- </w:t>
            </w:r>
            <w:r w:rsidRPr="00564316">
              <w:rPr>
                <w:sz w:val="24"/>
                <w:szCs w:val="24"/>
              </w:rPr>
              <w:t xml:space="preserve">до </w:t>
            </w:r>
            <w:r>
              <w:rPr>
                <w:sz w:val="24"/>
                <w:szCs w:val="24"/>
              </w:rPr>
              <w:t>державного бюджету</w:t>
            </w:r>
            <w:r w:rsidRPr="00564316">
              <w:rPr>
                <w:sz w:val="24"/>
                <w:szCs w:val="24"/>
              </w:rPr>
              <w:t xml:space="preserve">)  та військового збору </w:t>
            </w:r>
            <w:r>
              <w:rPr>
                <w:sz w:val="24"/>
                <w:szCs w:val="24"/>
              </w:rPr>
              <w:t xml:space="preserve">- </w:t>
            </w:r>
            <w:r w:rsidRPr="00564316">
              <w:rPr>
                <w:sz w:val="24"/>
                <w:szCs w:val="24"/>
              </w:rPr>
              <w:t xml:space="preserve">в сумі 1,2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w:t>
            </w:r>
          </w:p>
          <w:p w:rsidR="009C2571" w:rsidRPr="00564316" w:rsidRDefault="009C2571" w:rsidP="00CB2B65">
            <w:pPr>
              <w:tabs>
                <w:tab w:val="left" w:pos="1374"/>
              </w:tabs>
              <w:ind w:right="20" w:firstLineChars="132" w:firstLine="317"/>
              <w:jc w:val="both"/>
              <w:rPr>
                <w:sz w:val="24"/>
                <w:szCs w:val="24"/>
              </w:rPr>
            </w:pPr>
            <w:r w:rsidRPr="00564316">
              <w:rPr>
                <w:sz w:val="24"/>
                <w:szCs w:val="24"/>
              </w:rPr>
              <w:t xml:space="preserve">за результатами відпрацювання 382 СГ, які зменшили сплату </w:t>
            </w:r>
            <w:r w:rsidR="00CB2B65">
              <w:rPr>
                <w:sz w:val="24"/>
                <w:szCs w:val="24"/>
              </w:rPr>
              <w:t xml:space="preserve">ПДФО </w:t>
            </w:r>
            <w:r w:rsidRPr="00564316">
              <w:rPr>
                <w:sz w:val="24"/>
                <w:szCs w:val="24"/>
              </w:rPr>
              <w:t xml:space="preserve">із заробітної плати у липні </w:t>
            </w:r>
            <w:r w:rsidR="00CB2B65">
              <w:rPr>
                <w:sz w:val="24"/>
                <w:szCs w:val="24"/>
              </w:rPr>
              <w:t>2023 року</w:t>
            </w:r>
            <w:r w:rsidRPr="00564316">
              <w:rPr>
                <w:sz w:val="24"/>
                <w:szCs w:val="24"/>
              </w:rPr>
              <w:t xml:space="preserve"> порівняно з червнем на суму понад 10,0 тис. </w:t>
            </w:r>
            <w:proofErr w:type="spellStart"/>
            <w:r w:rsidR="00A02966">
              <w:rPr>
                <w:sz w:val="24"/>
                <w:szCs w:val="24"/>
              </w:rPr>
              <w:t>грн</w:t>
            </w:r>
            <w:proofErr w:type="spellEnd"/>
            <w:r w:rsidR="00A02966">
              <w:rPr>
                <w:sz w:val="24"/>
                <w:szCs w:val="24"/>
              </w:rPr>
              <w:t>,</w:t>
            </w:r>
            <w:r w:rsidRPr="00564316">
              <w:rPr>
                <w:sz w:val="24"/>
                <w:szCs w:val="24"/>
              </w:rPr>
              <w:t xml:space="preserve"> у серпні забезпечено сплату ПДФО із заробітної плати в сумі 75,4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A02966">
              <w:rPr>
                <w:sz w:val="24"/>
                <w:szCs w:val="24"/>
              </w:rPr>
              <w:t xml:space="preserve">з них </w:t>
            </w:r>
            <w:r w:rsidRPr="00564316">
              <w:rPr>
                <w:sz w:val="24"/>
                <w:szCs w:val="24"/>
              </w:rPr>
              <w:t xml:space="preserve">15,8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A02966">
              <w:rPr>
                <w:sz w:val="24"/>
                <w:szCs w:val="24"/>
              </w:rPr>
              <w:t xml:space="preserve">- </w:t>
            </w:r>
            <w:r w:rsidRPr="00564316">
              <w:rPr>
                <w:sz w:val="24"/>
                <w:szCs w:val="24"/>
              </w:rPr>
              <w:t xml:space="preserve">до </w:t>
            </w:r>
            <w:r w:rsidR="00A02966">
              <w:rPr>
                <w:sz w:val="24"/>
                <w:szCs w:val="24"/>
              </w:rPr>
              <w:t>державного бюджету</w:t>
            </w:r>
            <w:r w:rsidRPr="00564316">
              <w:rPr>
                <w:sz w:val="24"/>
                <w:szCs w:val="24"/>
              </w:rPr>
              <w:t xml:space="preserve">) та військового збору в сумі 10,0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w:t>
            </w:r>
            <w:r w:rsidR="00A02966">
              <w:rPr>
                <w:sz w:val="24"/>
                <w:szCs w:val="24"/>
              </w:rPr>
              <w:t>н</w:t>
            </w:r>
            <w:proofErr w:type="spellEnd"/>
            <w:r w:rsidRPr="00564316">
              <w:rPr>
                <w:sz w:val="24"/>
                <w:szCs w:val="24"/>
              </w:rPr>
              <w:t>;</w:t>
            </w:r>
          </w:p>
          <w:p w:rsidR="009C2571" w:rsidRPr="00564316" w:rsidRDefault="009C2571" w:rsidP="00CB2B65">
            <w:pPr>
              <w:tabs>
                <w:tab w:val="left" w:pos="1374"/>
              </w:tabs>
              <w:ind w:right="20" w:firstLineChars="132" w:firstLine="317"/>
              <w:jc w:val="both"/>
              <w:rPr>
                <w:sz w:val="24"/>
                <w:szCs w:val="24"/>
              </w:rPr>
            </w:pPr>
            <w:r w:rsidRPr="00564316">
              <w:rPr>
                <w:sz w:val="24"/>
                <w:szCs w:val="24"/>
              </w:rPr>
              <w:t xml:space="preserve">за результатами відпрацювання 584 СГ, які зменшили сплату </w:t>
            </w:r>
            <w:r w:rsidR="00CB2B65">
              <w:rPr>
                <w:sz w:val="24"/>
                <w:szCs w:val="24"/>
              </w:rPr>
              <w:t xml:space="preserve">ПДФО </w:t>
            </w:r>
            <w:r w:rsidRPr="00564316">
              <w:rPr>
                <w:sz w:val="24"/>
                <w:szCs w:val="24"/>
              </w:rPr>
              <w:t xml:space="preserve">із заробітної плати у серпні </w:t>
            </w:r>
            <w:r w:rsidR="00A02966">
              <w:rPr>
                <w:sz w:val="24"/>
                <w:szCs w:val="24"/>
              </w:rPr>
              <w:t>ц</w:t>
            </w:r>
            <w:r w:rsidRPr="00564316">
              <w:rPr>
                <w:sz w:val="24"/>
                <w:szCs w:val="24"/>
              </w:rPr>
              <w:t xml:space="preserve">.р. порівняно з липнем </w:t>
            </w:r>
            <w:r w:rsidR="00A02966">
              <w:rPr>
                <w:sz w:val="24"/>
                <w:szCs w:val="24"/>
              </w:rPr>
              <w:t>ц</w:t>
            </w:r>
            <w:r w:rsidRPr="00564316">
              <w:rPr>
                <w:sz w:val="24"/>
                <w:szCs w:val="24"/>
              </w:rPr>
              <w:t xml:space="preserve">.р. на суму понад 5,0 тис. </w:t>
            </w:r>
            <w:proofErr w:type="spellStart"/>
            <w:r w:rsidR="00A02966">
              <w:rPr>
                <w:sz w:val="24"/>
                <w:szCs w:val="24"/>
              </w:rPr>
              <w:t>грн</w:t>
            </w:r>
            <w:proofErr w:type="spellEnd"/>
            <w:r w:rsidR="00A02966">
              <w:rPr>
                <w:sz w:val="24"/>
                <w:szCs w:val="24"/>
              </w:rPr>
              <w:t>,</w:t>
            </w:r>
            <w:r w:rsidRPr="00564316">
              <w:rPr>
                <w:sz w:val="24"/>
                <w:szCs w:val="24"/>
              </w:rPr>
              <w:t xml:space="preserve"> у вересні </w:t>
            </w:r>
            <w:proofErr w:type="spellStart"/>
            <w:r w:rsidRPr="00564316">
              <w:rPr>
                <w:sz w:val="24"/>
                <w:szCs w:val="24"/>
              </w:rPr>
              <w:t>п.р</w:t>
            </w:r>
            <w:proofErr w:type="spellEnd"/>
            <w:r w:rsidRPr="00564316">
              <w:rPr>
                <w:sz w:val="24"/>
                <w:szCs w:val="24"/>
              </w:rPr>
              <w:t xml:space="preserve"> забезпечено сплату ПДФО із заробітної плати в сумі 105,2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A02966">
              <w:rPr>
                <w:sz w:val="24"/>
                <w:szCs w:val="24"/>
              </w:rPr>
              <w:t>з них</w:t>
            </w:r>
            <w:r w:rsidRPr="00564316">
              <w:rPr>
                <w:sz w:val="24"/>
                <w:szCs w:val="24"/>
              </w:rPr>
              <w:t xml:space="preserve"> 22,1 </w:t>
            </w:r>
            <w:proofErr w:type="spellStart"/>
            <w:r w:rsidRPr="00564316">
              <w:rPr>
                <w:sz w:val="24"/>
                <w:szCs w:val="24"/>
              </w:rPr>
              <w:t>млн</w:t>
            </w:r>
            <w:proofErr w:type="spellEnd"/>
            <w:r w:rsidRPr="00564316">
              <w:rPr>
                <w:sz w:val="24"/>
                <w:szCs w:val="24"/>
              </w:rPr>
              <w:t xml:space="preserve"> </w:t>
            </w:r>
            <w:proofErr w:type="spellStart"/>
            <w:r w:rsidR="00A02966">
              <w:rPr>
                <w:sz w:val="24"/>
                <w:szCs w:val="24"/>
              </w:rPr>
              <w:t>грн</w:t>
            </w:r>
            <w:proofErr w:type="spellEnd"/>
            <w:r w:rsidR="00A02966">
              <w:rPr>
                <w:sz w:val="24"/>
                <w:szCs w:val="24"/>
              </w:rPr>
              <w:t xml:space="preserve"> -</w:t>
            </w:r>
            <w:r w:rsidRPr="00564316">
              <w:rPr>
                <w:sz w:val="24"/>
                <w:szCs w:val="24"/>
              </w:rPr>
              <w:t xml:space="preserve"> до </w:t>
            </w:r>
            <w:r w:rsidR="00A02966">
              <w:rPr>
                <w:sz w:val="24"/>
                <w:szCs w:val="24"/>
              </w:rPr>
              <w:t>державного бюджету</w:t>
            </w:r>
            <w:r w:rsidRPr="00564316">
              <w:rPr>
                <w:sz w:val="24"/>
                <w:szCs w:val="24"/>
              </w:rPr>
              <w:t xml:space="preserve">) та військового збору в сумі 12,2 </w:t>
            </w:r>
            <w:proofErr w:type="spellStart"/>
            <w:r w:rsidRPr="00564316">
              <w:rPr>
                <w:sz w:val="24"/>
                <w:szCs w:val="24"/>
              </w:rPr>
              <w:t>млн</w:t>
            </w:r>
            <w:proofErr w:type="spellEnd"/>
            <w:r w:rsidRPr="00564316">
              <w:rPr>
                <w:sz w:val="24"/>
                <w:szCs w:val="24"/>
              </w:rPr>
              <w:t xml:space="preserve"> </w:t>
            </w:r>
            <w:proofErr w:type="spellStart"/>
            <w:r w:rsidR="00A02966">
              <w:rPr>
                <w:sz w:val="24"/>
                <w:szCs w:val="24"/>
              </w:rPr>
              <w:t>грн</w:t>
            </w:r>
            <w:proofErr w:type="spellEnd"/>
            <w:r w:rsidR="00A02966">
              <w:rPr>
                <w:sz w:val="24"/>
                <w:szCs w:val="24"/>
              </w:rPr>
              <w:t>;</w:t>
            </w:r>
          </w:p>
          <w:p w:rsidR="009C2571" w:rsidRPr="00564316" w:rsidRDefault="009C2571" w:rsidP="00CB2B65">
            <w:pPr>
              <w:suppressAutoHyphens/>
              <w:ind w:firstLineChars="132" w:firstLine="317"/>
              <w:jc w:val="both"/>
              <w:rPr>
                <w:sz w:val="24"/>
                <w:szCs w:val="24"/>
              </w:rPr>
            </w:pPr>
            <w:r w:rsidRPr="00564316">
              <w:rPr>
                <w:sz w:val="24"/>
                <w:szCs w:val="24"/>
              </w:rPr>
              <w:t xml:space="preserve">за результатами відпрацювання </w:t>
            </w:r>
            <w:r w:rsidR="00B84FB2">
              <w:rPr>
                <w:sz w:val="24"/>
                <w:szCs w:val="24"/>
              </w:rPr>
              <w:t>1027 СГ</w:t>
            </w:r>
            <w:r w:rsidRPr="00564316">
              <w:rPr>
                <w:sz w:val="24"/>
                <w:szCs w:val="24"/>
              </w:rPr>
              <w:t xml:space="preserve">, які сплатили ПДФО з інших доходів у розмірах менших ніж за 2020 - 2022 роки на суму понад 2,0 тис. </w:t>
            </w:r>
            <w:proofErr w:type="spellStart"/>
            <w:r w:rsidRPr="00564316">
              <w:rPr>
                <w:sz w:val="24"/>
                <w:szCs w:val="24"/>
              </w:rPr>
              <w:t>грн</w:t>
            </w:r>
            <w:proofErr w:type="spellEnd"/>
            <w:r w:rsidRPr="00564316">
              <w:rPr>
                <w:sz w:val="24"/>
                <w:szCs w:val="24"/>
              </w:rPr>
              <w:t xml:space="preserve">, у вересні </w:t>
            </w:r>
            <w:r w:rsidR="00CB2B65">
              <w:rPr>
                <w:sz w:val="24"/>
                <w:szCs w:val="24"/>
              </w:rPr>
              <w:t xml:space="preserve">2023 року </w:t>
            </w:r>
            <w:r w:rsidRPr="00564316">
              <w:rPr>
                <w:sz w:val="24"/>
                <w:szCs w:val="24"/>
              </w:rPr>
              <w:t xml:space="preserve">забезпечено сплату ПДФО з інших доходів у сумі 39,4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A02966">
              <w:rPr>
                <w:sz w:val="24"/>
                <w:szCs w:val="24"/>
              </w:rPr>
              <w:t xml:space="preserve">з них </w:t>
            </w:r>
            <w:r w:rsidRPr="00564316">
              <w:rPr>
                <w:sz w:val="24"/>
                <w:szCs w:val="24"/>
              </w:rPr>
              <w:t xml:space="preserve">8,3 </w:t>
            </w:r>
            <w:proofErr w:type="spellStart"/>
            <w:r w:rsidRPr="00564316">
              <w:rPr>
                <w:sz w:val="24"/>
                <w:szCs w:val="24"/>
              </w:rPr>
              <w:t>млн</w:t>
            </w:r>
            <w:proofErr w:type="spellEnd"/>
            <w:r w:rsidR="00A02966">
              <w:rPr>
                <w:sz w:val="24"/>
                <w:szCs w:val="24"/>
              </w:rPr>
              <w:t xml:space="preserve"> </w:t>
            </w:r>
            <w:proofErr w:type="spellStart"/>
            <w:r w:rsidRPr="00564316">
              <w:rPr>
                <w:sz w:val="24"/>
                <w:szCs w:val="24"/>
              </w:rPr>
              <w:t>грн</w:t>
            </w:r>
            <w:proofErr w:type="spellEnd"/>
            <w:r w:rsidRPr="00564316">
              <w:rPr>
                <w:sz w:val="24"/>
                <w:szCs w:val="24"/>
              </w:rPr>
              <w:t xml:space="preserve"> </w:t>
            </w:r>
            <w:r w:rsidR="00CB2B65">
              <w:rPr>
                <w:sz w:val="24"/>
                <w:szCs w:val="24"/>
              </w:rPr>
              <w:t xml:space="preserve">- </w:t>
            </w:r>
            <w:r w:rsidR="00A02966">
              <w:rPr>
                <w:sz w:val="24"/>
                <w:szCs w:val="24"/>
              </w:rPr>
              <w:t xml:space="preserve">до державного </w:t>
            </w:r>
            <w:r w:rsidR="00A02966">
              <w:rPr>
                <w:sz w:val="24"/>
                <w:szCs w:val="24"/>
              </w:rPr>
              <w:lastRenderedPageBreak/>
              <w:t>бюджету</w:t>
            </w:r>
            <w:r w:rsidRPr="00564316">
              <w:rPr>
                <w:sz w:val="24"/>
                <w:szCs w:val="24"/>
              </w:rPr>
              <w:t>)</w:t>
            </w:r>
            <w:r w:rsidR="00A02966">
              <w:rPr>
                <w:sz w:val="24"/>
                <w:szCs w:val="24"/>
              </w:rPr>
              <w:t>;</w:t>
            </w:r>
          </w:p>
          <w:p w:rsidR="009C2571" w:rsidRPr="00564316" w:rsidRDefault="009C2571" w:rsidP="00CB2B65">
            <w:pPr>
              <w:tabs>
                <w:tab w:val="left" w:pos="1374"/>
              </w:tabs>
              <w:ind w:right="20" w:firstLineChars="132" w:firstLine="317"/>
              <w:jc w:val="both"/>
              <w:rPr>
                <w:sz w:val="24"/>
                <w:szCs w:val="24"/>
              </w:rPr>
            </w:pPr>
            <w:r w:rsidRPr="00564316">
              <w:rPr>
                <w:sz w:val="24"/>
                <w:szCs w:val="24"/>
              </w:rPr>
              <w:t>за результатами відпрацювання переліку</w:t>
            </w:r>
            <w:r w:rsidR="00B84FB2">
              <w:rPr>
                <w:sz w:val="24"/>
                <w:szCs w:val="24"/>
              </w:rPr>
              <w:t xml:space="preserve"> СГ</w:t>
            </w:r>
            <w:r w:rsidRPr="00564316">
              <w:rPr>
                <w:sz w:val="24"/>
                <w:szCs w:val="24"/>
              </w:rPr>
              <w:t xml:space="preserve">, які зменшили сплату ПДФО із заробітної плати за дев’ять місяців 2023 </w:t>
            </w:r>
            <w:r w:rsidR="00CB2B65">
              <w:rPr>
                <w:sz w:val="24"/>
                <w:szCs w:val="24"/>
              </w:rPr>
              <w:t xml:space="preserve">року </w:t>
            </w:r>
            <w:r w:rsidRPr="00564316">
              <w:rPr>
                <w:sz w:val="24"/>
                <w:szCs w:val="24"/>
              </w:rPr>
              <w:t>порівняно до дев’яти місяців 2022</w:t>
            </w:r>
            <w:r w:rsidR="00CB2B65">
              <w:rPr>
                <w:sz w:val="24"/>
                <w:szCs w:val="24"/>
              </w:rPr>
              <w:t xml:space="preserve"> року</w:t>
            </w:r>
            <w:r w:rsidRPr="00564316">
              <w:rPr>
                <w:sz w:val="24"/>
                <w:szCs w:val="24"/>
              </w:rPr>
              <w:t xml:space="preserve">, у жовтні </w:t>
            </w:r>
            <w:r w:rsidR="00CB2B65">
              <w:rPr>
                <w:sz w:val="24"/>
                <w:szCs w:val="24"/>
              </w:rPr>
              <w:t xml:space="preserve">2023 року </w:t>
            </w:r>
            <w:r w:rsidRPr="00564316">
              <w:rPr>
                <w:sz w:val="24"/>
                <w:szCs w:val="24"/>
              </w:rPr>
              <w:t xml:space="preserve">забезпечено сплату ПДФО із заробітної плати в сумі 33,3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A02966">
              <w:rPr>
                <w:sz w:val="24"/>
                <w:szCs w:val="24"/>
              </w:rPr>
              <w:t xml:space="preserve">з них </w:t>
            </w:r>
            <w:r w:rsidRPr="00564316">
              <w:rPr>
                <w:sz w:val="24"/>
                <w:szCs w:val="24"/>
              </w:rPr>
              <w:t xml:space="preserve">7,0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CB2B65">
              <w:rPr>
                <w:sz w:val="24"/>
                <w:szCs w:val="24"/>
              </w:rPr>
              <w:t xml:space="preserve">- </w:t>
            </w:r>
            <w:r w:rsidRPr="00564316">
              <w:rPr>
                <w:sz w:val="24"/>
                <w:szCs w:val="24"/>
              </w:rPr>
              <w:t xml:space="preserve">до </w:t>
            </w:r>
            <w:r w:rsidR="00A02966">
              <w:rPr>
                <w:sz w:val="24"/>
                <w:szCs w:val="24"/>
              </w:rPr>
              <w:t>державного бюджету</w:t>
            </w:r>
            <w:r w:rsidRPr="00564316">
              <w:rPr>
                <w:sz w:val="24"/>
                <w:szCs w:val="24"/>
              </w:rPr>
              <w:t xml:space="preserve">) та військового збору в сумі 4,1 </w:t>
            </w:r>
            <w:proofErr w:type="spellStart"/>
            <w:r w:rsidRPr="00564316">
              <w:rPr>
                <w:sz w:val="24"/>
                <w:szCs w:val="24"/>
              </w:rPr>
              <w:t>млн</w:t>
            </w:r>
            <w:proofErr w:type="spellEnd"/>
            <w:r w:rsidRPr="00564316">
              <w:rPr>
                <w:sz w:val="24"/>
                <w:szCs w:val="24"/>
              </w:rPr>
              <w:t xml:space="preserve"> </w:t>
            </w:r>
            <w:proofErr w:type="spellStart"/>
            <w:r w:rsidR="00933F30">
              <w:rPr>
                <w:sz w:val="24"/>
                <w:szCs w:val="24"/>
              </w:rPr>
              <w:t>грн</w:t>
            </w:r>
            <w:proofErr w:type="spellEnd"/>
            <w:r w:rsidR="00933F30">
              <w:rPr>
                <w:sz w:val="24"/>
                <w:szCs w:val="24"/>
              </w:rPr>
              <w:t>;</w:t>
            </w:r>
          </w:p>
          <w:p w:rsidR="009C2571" w:rsidRPr="00564316" w:rsidRDefault="009C2571" w:rsidP="00CB2B65">
            <w:pPr>
              <w:ind w:firstLineChars="132" w:firstLine="317"/>
              <w:jc w:val="both"/>
              <w:rPr>
                <w:sz w:val="24"/>
                <w:szCs w:val="24"/>
              </w:rPr>
            </w:pPr>
            <w:r w:rsidRPr="00564316">
              <w:rPr>
                <w:sz w:val="24"/>
                <w:szCs w:val="24"/>
              </w:rPr>
              <w:t>за результатами відпрацювання переліку</w:t>
            </w:r>
            <w:r w:rsidR="00B84FB2">
              <w:rPr>
                <w:sz w:val="24"/>
                <w:szCs w:val="24"/>
              </w:rPr>
              <w:t xml:space="preserve"> СГ</w:t>
            </w:r>
            <w:r w:rsidRPr="00564316">
              <w:rPr>
                <w:sz w:val="24"/>
                <w:szCs w:val="24"/>
              </w:rPr>
              <w:t xml:space="preserve">, які зменшили сплату ПДФО з інших доходів за дев’ять місяців </w:t>
            </w:r>
            <w:r w:rsidR="00CB2B65">
              <w:rPr>
                <w:sz w:val="24"/>
                <w:szCs w:val="24"/>
              </w:rPr>
              <w:t xml:space="preserve">2023 </w:t>
            </w:r>
            <w:r w:rsidRPr="00564316">
              <w:rPr>
                <w:sz w:val="24"/>
                <w:szCs w:val="24"/>
              </w:rPr>
              <w:t xml:space="preserve">року порівняно до дев’яти місяців </w:t>
            </w:r>
            <w:r w:rsidR="00CB2B65">
              <w:rPr>
                <w:sz w:val="24"/>
                <w:szCs w:val="24"/>
              </w:rPr>
              <w:t xml:space="preserve">2022 </w:t>
            </w:r>
            <w:r w:rsidRPr="00564316">
              <w:rPr>
                <w:sz w:val="24"/>
                <w:szCs w:val="24"/>
              </w:rPr>
              <w:t xml:space="preserve">року, у жовтні </w:t>
            </w:r>
            <w:r w:rsidR="00CB2B65">
              <w:rPr>
                <w:sz w:val="24"/>
                <w:szCs w:val="24"/>
              </w:rPr>
              <w:t xml:space="preserve">2023 року </w:t>
            </w:r>
            <w:r w:rsidRPr="00564316">
              <w:rPr>
                <w:sz w:val="24"/>
                <w:szCs w:val="24"/>
              </w:rPr>
              <w:t xml:space="preserve">забезпечено сплату ПДФО з інших доходів у сумі 10,8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933F30">
              <w:rPr>
                <w:sz w:val="24"/>
                <w:szCs w:val="24"/>
              </w:rPr>
              <w:t xml:space="preserve">з них 2,3 </w:t>
            </w:r>
            <w:proofErr w:type="spellStart"/>
            <w:r w:rsidR="00933F30">
              <w:rPr>
                <w:sz w:val="24"/>
                <w:szCs w:val="24"/>
              </w:rPr>
              <w:t>млн</w:t>
            </w:r>
            <w:proofErr w:type="spellEnd"/>
            <w:r w:rsidR="00933F30">
              <w:rPr>
                <w:sz w:val="24"/>
                <w:szCs w:val="24"/>
              </w:rPr>
              <w:t xml:space="preserve"> </w:t>
            </w:r>
            <w:proofErr w:type="spellStart"/>
            <w:r w:rsidRPr="00564316">
              <w:rPr>
                <w:sz w:val="24"/>
                <w:szCs w:val="24"/>
              </w:rPr>
              <w:t>грн</w:t>
            </w:r>
            <w:proofErr w:type="spellEnd"/>
            <w:r w:rsidRPr="00564316">
              <w:rPr>
                <w:sz w:val="24"/>
                <w:szCs w:val="24"/>
              </w:rPr>
              <w:t xml:space="preserve"> </w:t>
            </w:r>
            <w:r w:rsidR="00CB2B65">
              <w:rPr>
                <w:sz w:val="24"/>
                <w:szCs w:val="24"/>
              </w:rPr>
              <w:t xml:space="preserve">- </w:t>
            </w:r>
            <w:r w:rsidRPr="00564316">
              <w:rPr>
                <w:sz w:val="24"/>
                <w:szCs w:val="24"/>
              </w:rPr>
              <w:t xml:space="preserve">до </w:t>
            </w:r>
            <w:r w:rsidR="00933F30">
              <w:rPr>
                <w:sz w:val="24"/>
                <w:szCs w:val="24"/>
              </w:rPr>
              <w:t>державного</w:t>
            </w:r>
            <w:r w:rsidRPr="00564316">
              <w:rPr>
                <w:sz w:val="24"/>
                <w:szCs w:val="24"/>
              </w:rPr>
              <w:t xml:space="preserve"> бюджету)</w:t>
            </w:r>
            <w:r w:rsidR="00933F30">
              <w:rPr>
                <w:sz w:val="24"/>
                <w:szCs w:val="24"/>
              </w:rPr>
              <w:t>;</w:t>
            </w:r>
          </w:p>
          <w:p w:rsidR="009C2571" w:rsidRPr="00564316" w:rsidRDefault="009C2571" w:rsidP="00CB2B65">
            <w:pPr>
              <w:ind w:firstLineChars="132" w:firstLine="317"/>
              <w:jc w:val="both"/>
              <w:rPr>
                <w:sz w:val="24"/>
                <w:szCs w:val="24"/>
              </w:rPr>
            </w:pPr>
            <w:r w:rsidRPr="00564316">
              <w:rPr>
                <w:sz w:val="24"/>
                <w:szCs w:val="24"/>
              </w:rPr>
              <w:t xml:space="preserve">за результатами відпрацювання 536 СГ, які зменшили сплату податку на доходи  фізичних осіб із заробітної плати у листопаді </w:t>
            </w:r>
            <w:r w:rsidR="00595513">
              <w:rPr>
                <w:sz w:val="24"/>
                <w:szCs w:val="24"/>
              </w:rPr>
              <w:t xml:space="preserve">               2023 року</w:t>
            </w:r>
            <w:r w:rsidRPr="00564316">
              <w:rPr>
                <w:sz w:val="24"/>
                <w:szCs w:val="24"/>
              </w:rPr>
              <w:t xml:space="preserve"> порівняно з жовтнем </w:t>
            </w:r>
            <w:r w:rsidR="00595513">
              <w:rPr>
                <w:sz w:val="24"/>
                <w:szCs w:val="24"/>
              </w:rPr>
              <w:t>2023 року</w:t>
            </w:r>
            <w:r w:rsidR="00595513" w:rsidRPr="00564316">
              <w:rPr>
                <w:sz w:val="24"/>
                <w:szCs w:val="24"/>
              </w:rPr>
              <w:t xml:space="preserve"> </w:t>
            </w:r>
            <w:r w:rsidRPr="00564316">
              <w:rPr>
                <w:sz w:val="24"/>
                <w:szCs w:val="24"/>
              </w:rPr>
              <w:t xml:space="preserve">на суму понад 5,0 тис. </w:t>
            </w:r>
            <w:proofErr w:type="spellStart"/>
            <w:r w:rsidR="00933F30">
              <w:rPr>
                <w:sz w:val="24"/>
                <w:szCs w:val="24"/>
              </w:rPr>
              <w:t>грн</w:t>
            </w:r>
            <w:proofErr w:type="spellEnd"/>
            <w:r w:rsidR="00933F30">
              <w:rPr>
                <w:sz w:val="24"/>
                <w:szCs w:val="24"/>
              </w:rPr>
              <w:t>,</w:t>
            </w:r>
            <w:r w:rsidRPr="00564316">
              <w:rPr>
                <w:sz w:val="24"/>
                <w:szCs w:val="24"/>
              </w:rPr>
              <w:t xml:space="preserve"> у грудні </w:t>
            </w:r>
            <w:r w:rsidR="00595513">
              <w:rPr>
                <w:sz w:val="24"/>
                <w:szCs w:val="24"/>
              </w:rPr>
              <w:t>2023 року</w:t>
            </w:r>
            <w:r w:rsidR="00595513" w:rsidRPr="00564316">
              <w:rPr>
                <w:sz w:val="24"/>
                <w:szCs w:val="24"/>
              </w:rPr>
              <w:t xml:space="preserve"> </w:t>
            </w:r>
            <w:r w:rsidRPr="00564316">
              <w:rPr>
                <w:sz w:val="24"/>
                <w:szCs w:val="24"/>
              </w:rPr>
              <w:t xml:space="preserve">забезпечено сплату ПДФО із заробітної плати в сумі 107,6 </w:t>
            </w:r>
            <w:proofErr w:type="spellStart"/>
            <w:r w:rsidRPr="00564316">
              <w:rPr>
                <w:sz w:val="24"/>
                <w:szCs w:val="24"/>
              </w:rPr>
              <w:t>млн</w:t>
            </w:r>
            <w:proofErr w:type="spellEnd"/>
            <w:r w:rsidR="00933F30">
              <w:rPr>
                <w:sz w:val="24"/>
                <w:szCs w:val="24"/>
              </w:rPr>
              <w:t xml:space="preserve"> </w:t>
            </w:r>
            <w:proofErr w:type="spellStart"/>
            <w:r w:rsidRPr="00564316">
              <w:rPr>
                <w:sz w:val="24"/>
                <w:szCs w:val="24"/>
              </w:rPr>
              <w:t>грн</w:t>
            </w:r>
            <w:proofErr w:type="spellEnd"/>
            <w:r w:rsidRPr="00564316">
              <w:rPr>
                <w:sz w:val="24"/>
                <w:szCs w:val="24"/>
              </w:rPr>
              <w:t xml:space="preserve"> (</w:t>
            </w:r>
            <w:r w:rsidR="00933F30">
              <w:rPr>
                <w:sz w:val="24"/>
                <w:szCs w:val="24"/>
              </w:rPr>
              <w:t>з них</w:t>
            </w:r>
            <w:r w:rsidRPr="00564316">
              <w:rPr>
                <w:sz w:val="24"/>
                <w:szCs w:val="24"/>
              </w:rPr>
              <w:t xml:space="preserve"> 22,6 </w:t>
            </w:r>
            <w:proofErr w:type="spellStart"/>
            <w:r w:rsidRPr="00564316">
              <w:rPr>
                <w:sz w:val="24"/>
                <w:szCs w:val="24"/>
              </w:rPr>
              <w:t>млн</w:t>
            </w:r>
            <w:proofErr w:type="spellEnd"/>
            <w:r w:rsidR="00933F30">
              <w:rPr>
                <w:sz w:val="24"/>
                <w:szCs w:val="24"/>
              </w:rPr>
              <w:t xml:space="preserve"> </w:t>
            </w:r>
            <w:proofErr w:type="spellStart"/>
            <w:r w:rsidRPr="00564316">
              <w:rPr>
                <w:sz w:val="24"/>
                <w:szCs w:val="24"/>
              </w:rPr>
              <w:t>грн</w:t>
            </w:r>
            <w:proofErr w:type="spellEnd"/>
            <w:r w:rsidRPr="00564316">
              <w:rPr>
                <w:sz w:val="24"/>
                <w:szCs w:val="24"/>
              </w:rPr>
              <w:t xml:space="preserve"> до </w:t>
            </w:r>
            <w:r w:rsidR="00933F30">
              <w:rPr>
                <w:sz w:val="24"/>
                <w:szCs w:val="24"/>
              </w:rPr>
              <w:t>державного бюджету)</w:t>
            </w:r>
            <w:r w:rsidRPr="00564316">
              <w:rPr>
                <w:sz w:val="24"/>
                <w:szCs w:val="24"/>
              </w:rPr>
              <w:t xml:space="preserve"> та</w:t>
            </w:r>
            <w:r w:rsidR="00595513">
              <w:rPr>
                <w:sz w:val="24"/>
                <w:szCs w:val="24"/>
              </w:rPr>
              <w:t xml:space="preserve">                         </w:t>
            </w:r>
            <w:r w:rsidRPr="00564316">
              <w:rPr>
                <w:sz w:val="24"/>
                <w:szCs w:val="24"/>
              </w:rPr>
              <w:t xml:space="preserve"> 7,2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військового збору</w:t>
            </w:r>
            <w:r w:rsidR="00933F30">
              <w:rPr>
                <w:sz w:val="24"/>
                <w:szCs w:val="24"/>
              </w:rPr>
              <w:t>;</w:t>
            </w:r>
          </w:p>
          <w:p w:rsidR="00F4299F" w:rsidRPr="009D6940" w:rsidRDefault="009C2571" w:rsidP="00CB2B65">
            <w:pPr>
              <w:ind w:firstLineChars="132" w:firstLine="317"/>
              <w:jc w:val="both"/>
              <w:rPr>
                <w:sz w:val="24"/>
                <w:szCs w:val="24"/>
              </w:rPr>
            </w:pPr>
            <w:r w:rsidRPr="00564316">
              <w:rPr>
                <w:sz w:val="24"/>
                <w:szCs w:val="24"/>
              </w:rPr>
              <w:t xml:space="preserve">за результатами відпрацювання переліку 302 СГ, що перебувають в обліковому стані «0», мають найманих працівників та не сплачували ПДФО із заробітної плати та/або військовий збір у </w:t>
            </w:r>
            <w:r w:rsidR="00CB2B65">
              <w:rPr>
                <w:sz w:val="24"/>
                <w:szCs w:val="24"/>
              </w:rPr>
              <w:t xml:space="preserve">2023 </w:t>
            </w:r>
            <w:r w:rsidRPr="00564316">
              <w:rPr>
                <w:sz w:val="24"/>
                <w:szCs w:val="24"/>
              </w:rPr>
              <w:t xml:space="preserve">році забезпечено сплату ПДФО із заробітної плати у грудні </w:t>
            </w:r>
            <w:r w:rsidR="00CB2B65">
              <w:rPr>
                <w:sz w:val="24"/>
                <w:szCs w:val="24"/>
              </w:rPr>
              <w:t xml:space="preserve">2023 року </w:t>
            </w:r>
            <w:r w:rsidRPr="00564316">
              <w:rPr>
                <w:sz w:val="24"/>
                <w:szCs w:val="24"/>
              </w:rPr>
              <w:t>в сумі 356,6 тис.</w:t>
            </w:r>
            <w:r w:rsidR="00933F30">
              <w:rPr>
                <w:sz w:val="24"/>
                <w:szCs w:val="24"/>
              </w:rPr>
              <w:t xml:space="preserve"> </w:t>
            </w:r>
            <w:proofErr w:type="spellStart"/>
            <w:r w:rsidRPr="00564316">
              <w:rPr>
                <w:sz w:val="24"/>
                <w:szCs w:val="24"/>
              </w:rPr>
              <w:t>грн</w:t>
            </w:r>
            <w:proofErr w:type="spellEnd"/>
            <w:r w:rsidRPr="00564316">
              <w:rPr>
                <w:sz w:val="24"/>
                <w:szCs w:val="24"/>
              </w:rPr>
              <w:t xml:space="preserve"> та військового збору - 98,7 тис.</w:t>
            </w:r>
            <w:r w:rsidR="00933F30">
              <w:rPr>
                <w:sz w:val="24"/>
                <w:szCs w:val="24"/>
              </w:rPr>
              <w:t xml:space="preserve"> </w:t>
            </w:r>
            <w:r w:rsidRPr="00564316">
              <w:rPr>
                <w:sz w:val="24"/>
                <w:szCs w:val="24"/>
              </w:rPr>
              <w:t>гр</w:t>
            </w:r>
            <w:r w:rsidR="00933F30">
              <w:rPr>
                <w:sz w:val="24"/>
                <w:szCs w:val="24"/>
              </w:rPr>
              <w:t>ивень</w:t>
            </w:r>
          </w:p>
        </w:tc>
      </w:tr>
      <w:tr w:rsidR="00F4299F" w:rsidRPr="009D6940" w:rsidTr="00D31A09">
        <w:tc>
          <w:tcPr>
            <w:tcW w:w="905" w:type="dxa"/>
          </w:tcPr>
          <w:p w:rsidR="00F4299F" w:rsidRPr="009D6940" w:rsidRDefault="00F4299F" w:rsidP="00736500">
            <w:pPr>
              <w:ind w:right="22"/>
              <w:jc w:val="center"/>
              <w:rPr>
                <w:sz w:val="24"/>
                <w:szCs w:val="24"/>
              </w:rPr>
            </w:pPr>
            <w:r w:rsidRPr="009D6940">
              <w:rPr>
                <w:sz w:val="24"/>
                <w:szCs w:val="24"/>
              </w:rPr>
              <w:lastRenderedPageBreak/>
              <w:t>1.6.</w:t>
            </w:r>
          </w:p>
        </w:tc>
        <w:tc>
          <w:tcPr>
            <w:tcW w:w="3386" w:type="dxa"/>
          </w:tcPr>
          <w:p w:rsidR="00F4299F" w:rsidRPr="009D6940" w:rsidRDefault="00F4299F" w:rsidP="00EC594C">
            <w:pPr>
              <w:ind w:firstLine="362"/>
              <w:jc w:val="both"/>
              <w:rPr>
                <w:sz w:val="24"/>
                <w:szCs w:val="24"/>
              </w:rPr>
            </w:pPr>
            <w:r w:rsidRPr="009D6940">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1985" w:type="dxa"/>
          </w:tcPr>
          <w:p w:rsidR="00F4299F" w:rsidRPr="009D6940" w:rsidRDefault="00F4299F" w:rsidP="00334BAF">
            <w:pPr>
              <w:jc w:val="both"/>
              <w:rPr>
                <w:sz w:val="24"/>
                <w:szCs w:val="24"/>
                <w:lang w:val="ru-RU"/>
              </w:rPr>
            </w:pPr>
            <w:r w:rsidRPr="009D6940">
              <w:rPr>
                <w:sz w:val="24"/>
                <w:szCs w:val="24"/>
              </w:rPr>
              <w:t>Управління:</w:t>
            </w:r>
          </w:p>
          <w:p w:rsidR="00F4299F" w:rsidRPr="009D6940" w:rsidRDefault="00F4299F" w:rsidP="00334BAF">
            <w:pPr>
              <w:jc w:val="both"/>
              <w:rPr>
                <w:sz w:val="24"/>
                <w:szCs w:val="24"/>
                <w:lang w:eastAsia="uk-UA"/>
              </w:rPr>
            </w:pPr>
            <w:r w:rsidRPr="009D6940">
              <w:rPr>
                <w:sz w:val="24"/>
                <w:szCs w:val="24"/>
                <w:lang w:eastAsia="uk-UA"/>
              </w:rPr>
              <w:t>оподаткування юридичних осіб;</w:t>
            </w:r>
          </w:p>
          <w:p w:rsidR="00F4299F" w:rsidRPr="009D6940" w:rsidRDefault="00F4299F" w:rsidP="00334BAF">
            <w:pPr>
              <w:jc w:val="both"/>
              <w:rPr>
                <w:sz w:val="24"/>
                <w:szCs w:val="24"/>
                <w:lang w:val="ru-RU" w:eastAsia="uk-UA"/>
              </w:rPr>
            </w:pPr>
            <w:r w:rsidRPr="009D6940">
              <w:rPr>
                <w:sz w:val="24"/>
                <w:szCs w:val="24"/>
                <w:lang w:eastAsia="uk-UA"/>
              </w:rPr>
              <w:t>оподаткування фізичних осіб</w:t>
            </w:r>
            <w:r w:rsidRPr="009D6940">
              <w:rPr>
                <w:sz w:val="24"/>
                <w:szCs w:val="24"/>
                <w:lang w:val="ru-RU" w:eastAsia="uk-UA"/>
              </w:rPr>
              <w:t>;</w:t>
            </w:r>
          </w:p>
          <w:p w:rsidR="00F4299F" w:rsidRPr="009D6940" w:rsidRDefault="00F4299F" w:rsidP="00334BAF">
            <w:pPr>
              <w:jc w:val="both"/>
              <w:rPr>
                <w:sz w:val="24"/>
                <w:szCs w:val="24"/>
                <w:lang w:val="ru-RU"/>
              </w:rPr>
            </w:pPr>
            <w:r w:rsidRPr="009D6940">
              <w:rPr>
                <w:sz w:val="24"/>
                <w:szCs w:val="24"/>
              </w:rPr>
              <w:t>з питань виявлення та опрацювання податкових ризиків</w:t>
            </w:r>
          </w:p>
        </w:tc>
        <w:tc>
          <w:tcPr>
            <w:tcW w:w="1417" w:type="dxa"/>
          </w:tcPr>
          <w:p w:rsidR="00F4299F" w:rsidRPr="009D6940" w:rsidRDefault="00F4299F" w:rsidP="007821C0">
            <w:pPr>
              <w:jc w:val="center"/>
              <w:rPr>
                <w:sz w:val="24"/>
                <w:szCs w:val="24"/>
              </w:rPr>
            </w:pPr>
            <w:r w:rsidRPr="009D6940">
              <w:rPr>
                <w:sz w:val="24"/>
                <w:szCs w:val="24"/>
              </w:rPr>
              <w:t xml:space="preserve">Протягом півріччя </w:t>
            </w:r>
          </w:p>
        </w:tc>
        <w:tc>
          <w:tcPr>
            <w:tcW w:w="7655" w:type="dxa"/>
          </w:tcPr>
          <w:p w:rsidR="00FB1B64" w:rsidRPr="00FB1B64" w:rsidRDefault="00FB1B64" w:rsidP="00FB1B64">
            <w:pPr>
              <w:ind w:firstLine="459"/>
              <w:jc w:val="both"/>
              <w:rPr>
                <w:sz w:val="24"/>
                <w:szCs w:val="24"/>
              </w:rPr>
            </w:pPr>
            <w:r w:rsidRPr="00FB1B64">
              <w:rPr>
                <w:sz w:val="24"/>
                <w:szCs w:val="24"/>
              </w:rPr>
              <w:t>Оперативним аналізом встановлено заниження позитивного значення/завищення від’ємного значення  фінансового результату до оподаткування у декларації за перше півріччя 2023 року порівняно з показниками звіту про фінан</w:t>
            </w:r>
            <w:r w:rsidR="00595513">
              <w:rPr>
                <w:sz w:val="24"/>
                <w:szCs w:val="24"/>
              </w:rPr>
              <w:t xml:space="preserve">сові результати (в сумі більше </w:t>
            </w:r>
            <w:r w:rsidRPr="00FB1B64">
              <w:rPr>
                <w:sz w:val="24"/>
                <w:szCs w:val="24"/>
              </w:rPr>
              <w:t>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по 10 платниках.</w:t>
            </w:r>
          </w:p>
          <w:p w:rsidR="00FB1B64" w:rsidRPr="00FB1B64" w:rsidRDefault="00FB1B64" w:rsidP="00FB1B64">
            <w:pPr>
              <w:ind w:firstLine="459"/>
              <w:jc w:val="both"/>
              <w:rPr>
                <w:sz w:val="24"/>
                <w:szCs w:val="24"/>
              </w:rPr>
            </w:pPr>
            <w:r w:rsidRPr="00FB1B64">
              <w:rPr>
                <w:sz w:val="24"/>
                <w:szCs w:val="24"/>
              </w:rPr>
              <w:t xml:space="preserve">Аналізом правильності перенесення доходу, визначеного у звіті про фінансові результати за перше півріччя 2023 року, в рядок 01 </w:t>
            </w:r>
            <w:r w:rsidR="00B02874">
              <w:rPr>
                <w:sz w:val="24"/>
                <w:szCs w:val="24"/>
              </w:rPr>
              <w:t>Д</w:t>
            </w:r>
            <w:r w:rsidRPr="00FB1B64">
              <w:rPr>
                <w:sz w:val="24"/>
                <w:szCs w:val="24"/>
              </w:rPr>
              <w:t>екларації, встановлено розбіжності по 33 платниках (в сумах більше 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не подано фінансову звітність 2</w:t>
            </w:r>
            <w:r w:rsidR="00B02874">
              <w:rPr>
                <w:sz w:val="24"/>
                <w:szCs w:val="24"/>
              </w:rPr>
              <w:t xml:space="preserve"> СГ.</w:t>
            </w:r>
            <w:r w:rsidRPr="00FB1B64">
              <w:rPr>
                <w:sz w:val="24"/>
                <w:szCs w:val="24"/>
              </w:rPr>
              <w:t xml:space="preserve">  </w:t>
            </w:r>
          </w:p>
          <w:p w:rsidR="00FB1B64" w:rsidRPr="00FB1B64" w:rsidRDefault="00FB1B64" w:rsidP="00FB1B64">
            <w:pPr>
              <w:ind w:firstLine="459"/>
              <w:jc w:val="both"/>
              <w:rPr>
                <w:sz w:val="24"/>
                <w:szCs w:val="24"/>
              </w:rPr>
            </w:pPr>
            <w:r w:rsidRPr="00FB1B64">
              <w:rPr>
                <w:sz w:val="24"/>
                <w:szCs w:val="24"/>
              </w:rPr>
              <w:t xml:space="preserve">Аналізом повноти подання декларацій з податку на прибуток встановлено, що 34 платниками </w:t>
            </w:r>
            <w:r w:rsidR="00B02874">
              <w:rPr>
                <w:sz w:val="24"/>
                <w:szCs w:val="24"/>
              </w:rPr>
              <w:t>Д</w:t>
            </w:r>
            <w:r w:rsidRPr="00FB1B64">
              <w:rPr>
                <w:sz w:val="24"/>
                <w:szCs w:val="24"/>
              </w:rPr>
              <w:t>екларацію не подано, при тому</w:t>
            </w:r>
            <w:r w:rsidR="00595513">
              <w:rPr>
                <w:sz w:val="24"/>
                <w:szCs w:val="24"/>
              </w:rPr>
              <w:t>,</w:t>
            </w:r>
            <w:r w:rsidRPr="00FB1B64">
              <w:rPr>
                <w:sz w:val="24"/>
                <w:szCs w:val="24"/>
              </w:rPr>
              <w:t xml:space="preserve"> що обсяги задекларованого доходу відповідно звітності за 2022 рік більше </w:t>
            </w:r>
            <w:r w:rsidRPr="00FB1B64">
              <w:rPr>
                <w:sz w:val="24"/>
                <w:szCs w:val="24"/>
              </w:rPr>
              <w:lastRenderedPageBreak/>
              <w:t xml:space="preserve">40,0 </w:t>
            </w:r>
            <w:proofErr w:type="spellStart"/>
            <w:r w:rsidRPr="00FB1B64">
              <w:rPr>
                <w:sz w:val="24"/>
                <w:szCs w:val="24"/>
              </w:rPr>
              <w:t>млн</w:t>
            </w:r>
            <w:proofErr w:type="spellEnd"/>
            <w:r w:rsidRPr="00FB1B64">
              <w:rPr>
                <w:sz w:val="24"/>
                <w:szCs w:val="24"/>
              </w:rPr>
              <w:t xml:space="preserve"> гривень.</w:t>
            </w:r>
          </w:p>
          <w:p w:rsidR="00FB1B64" w:rsidRPr="00FB1B64" w:rsidRDefault="00FB1B64" w:rsidP="00FB1B64">
            <w:pPr>
              <w:ind w:firstLine="459"/>
              <w:jc w:val="both"/>
              <w:rPr>
                <w:sz w:val="24"/>
                <w:szCs w:val="24"/>
              </w:rPr>
            </w:pPr>
            <w:r w:rsidRPr="00FB1B64">
              <w:rPr>
                <w:sz w:val="24"/>
                <w:szCs w:val="24"/>
              </w:rPr>
              <w:t xml:space="preserve">За результатами декларування 75 </w:t>
            </w:r>
            <w:r w:rsidR="00B02874">
              <w:rPr>
                <w:sz w:val="24"/>
                <w:szCs w:val="24"/>
              </w:rPr>
              <w:t>Д</w:t>
            </w:r>
            <w:r w:rsidRPr="00FB1B64">
              <w:rPr>
                <w:sz w:val="24"/>
                <w:szCs w:val="24"/>
              </w:rPr>
              <w:t xml:space="preserve">екларацій подано з від’ємним значенням, загальна сума складає 3410,0 </w:t>
            </w:r>
            <w:proofErr w:type="spellStart"/>
            <w:r w:rsidRPr="00FB1B64">
              <w:rPr>
                <w:sz w:val="24"/>
                <w:szCs w:val="24"/>
              </w:rPr>
              <w:t>млн</w:t>
            </w:r>
            <w:proofErr w:type="spellEnd"/>
            <w:r w:rsidRPr="00FB1B64">
              <w:rPr>
                <w:sz w:val="24"/>
                <w:szCs w:val="24"/>
              </w:rPr>
              <w:t xml:space="preserve"> </w:t>
            </w:r>
            <w:proofErr w:type="spellStart"/>
            <w:r w:rsidRPr="00FB1B64">
              <w:rPr>
                <w:sz w:val="24"/>
                <w:szCs w:val="24"/>
              </w:rPr>
              <w:t>грн</w:t>
            </w:r>
            <w:proofErr w:type="spellEnd"/>
            <w:r w:rsidRPr="00FB1B64">
              <w:rPr>
                <w:sz w:val="24"/>
                <w:szCs w:val="24"/>
              </w:rPr>
              <w:t xml:space="preserve">, з них 5 стали збитковими порівняно з півріччям </w:t>
            </w:r>
            <w:r w:rsidR="00595513">
              <w:rPr>
                <w:sz w:val="24"/>
                <w:szCs w:val="24"/>
              </w:rPr>
              <w:t xml:space="preserve">за </w:t>
            </w:r>
            <w:r w:rsidRPr="00FB1B64">
              <w:rPr>
                <w:sz w:val="24"/>
                <w:szCs w:val="24"/>
              </w:rPr>
              <w:t>2022 р</w:t>
            </w:r>
            <w:r w:rsidR="00595513">
              <w:rPr>
                <w:sz w:val="24"/>
                <w:szCs w:val="24"/>
              </w:rPr>
              <w:t>ік</w:t>
            </w:r>
            <w:r w:rsidRPr="00FB1B64">
              <w:rPr>
                <w:sz w:val="24"/>
                <w:szCs w:val="24"/>
              </w:rPr>
              <w:t>.</w:t>
            </w:r>
          </w:p>
          <w:p w:rsidR="00FB1B64" w:rsidRPr="00FB1B64" w:rsidRDefault="00FB1B64" w:rsidP="00FB1B64">
            <w:pPr>
              <w:ind w:firstLine="459"/>
              <w:jc w:val="both"/>
              <w:rPr>
                <w:sz w:val="24"/>
                <w:szCs w:val="24"/>
              </w:rPr>
            </w:pPr>
            <w:r w:rsidRPr="00FB1B64">
              <w:rPr>
                <w:sz w:val="24"/>
                <w:szCs w:val="24"/>
              </w:rPr>
              <w:t xml:space="preserve">Аналізом задекларованих показників щодо адекватності нарахувань податку на прибуток відповідно доходу встановлено, що 19 підприємствами при рості доходу порівняно з півріччям </w:t>
            </w:r>
            <w:r w:rsidR="00595513">
              <w:rPr>
                <w:sz w:val="24"/>
                <w:szCs w:val="24"/>
              </w:rPr>
              <w:t xml:space="preserve">за </w:t>
            </w:r>
            <w:r w:rsidRPr="00FB1B64">
              <w:rPr>
                <w:sz w:val="24"/>
                <w:szCs w:val="24"/>
              </w:rPr>
              <w:t>2022 р</w:t>
            </w:r>
            <w:r w:rsidR="00595513">
              <w:rPr>
                <w:sz w:val="24"/>
                <w:szCs w:val="24"/>
              </w:rPr>
              <w:t>ік</w:t>
            </w:r>
            <w:r w:rsidRPr="00FB1B64">
              <w:rPr>
                <w:sz w:val="24"/>
                <w:szCs w:val="24"/>
              </w:rPr>
              <w:t xml:space="preserve">, допущено зменшення нарахованої суми податку. </w:t>
            </w:r>
          </w:p>
          <w:p w:rsidR="00FB1B64" w:rsidRPr="00FB1B64" w:rsidRDefault="00FB1B64" w:rsidP="00595513">
            <w:pPr>
              <w:ind w:firstLine="459"/>
              <w:jc w:val="both"/>
              <w:rPr>
                <w:sz w:val="24"/>
                <w:szCs w:val="24"/>
              </w:rPr>
            </w:pPr>
            <w:r w:rsidRPr="00FB1B64">
              <w:rPr>
                <w:sz w:val="24"/>
                <w:szCs w:val="24"/>
              </w:rPr>
              <w:t xml:space="preserve">За результатами аналізу звітних (нових звітних) декларацій з податку на прибуток підприємств, поданих платниками за три квартали 2023 року, встановлено </w:t>
            </w:r>
            <w:r w:rsidR="00B02874">
              <w:rPr>
                <w:sz w:val="24"/>
                <w:szCs w:val="24"/>
              </w:rPr>
              <w:t>такі</w:t>
            </w:r>
            <w:r w:rsidR="00595513">
              <w:rPr>
                <w:sz w:val="24"/>
                <w:szCs w:val="24"/>
              </w:rPr>
              <w:t xml:space="preserve"> недоліки та порушення: </w:t>
            </w:r>
            <w:r w:rsidRPr="00FB1B64">
              <w:rPr>
                <w:sz w:val="24"/>
                <w:szCs w:val="24"/>
              </w:rPr>
              <w:t xml:space="preserve">заниження позитивного значення/завищення від’ємного значення  фінансового результату до оподаткування у </w:t>
            </w:r>
            <w:r w:rsidR="00B02874">
              <w:rPr>
                <w:sz w:val="24"/>
                <w:szCs w:val="24"/>
              </w:rPr>
              <w:t>Д</w:t>
            </w:r>
            <w:r w:rsidRPr="00FB1B64">
              <w:rPr>
                <w:sz w:val="24"/>
                <w:szCs w:val="24"/>
              </w:rPr>
              <w:t>екларації за три квартали 2023 року порівняно з показниками звіту про фінансові результати (в сум</w:t>
            </w:r>
            <w:r w:rsidR="00595513">
              <w:rPr>
                <w:sz w:val="24"/>
                <w:szCs w:val="24"/>
              </w:rPr>
              <w:t>і</w:t>
            </w:r>
            <w:r w:rsidRPr="00FB1B64">
              <w:rPr>
                <w:sz w:val="24"/>
                <w:szCs w:val="24"/>
              </w:rPr>
              <w:t xml:space="preserve"> більше </w:t>
            </w:r>
            <w:r w:rsidR="00595513">
              <w:rPr>
                <w:sz w:val="24"/>
                <w:szCs w:val="24"/>
              </w:rPr>
              <w:t xml:space="preserve"> </w:t>
            </w:r>
            <w:r w:rsidRPr="00FB1B64">
              <w:rPr>
                <w:sz w:val="24"/>
                <w:szCs w:val="24"/>
              </w:rPr>
              <w:t>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по 30 платниках.</w:t>
            </w:r>
          </w:p>
          <w:p w:rsidR="00FB1B64" w:rsidRPr="00FB1B64" w:rsidRDefault="00FB1B64" w:rsidP="00FB1B64">
            <w:pPr>
              <w:ind w:firstLine="459"/>
              <w:jc w:val="both"/>
              <w:rPr>
                <w:sz w:val="24"/>
                <w:szCs w:val="24"/>
              </w:rPr>
            </w:pPr>
            <w:r w:rsidRPr="00FB1B64">
              <w:rPr>
                <w:sz w:val="24"/>
                <w:szCs w:val="24"/>
              </w:rPr>
              <w:t xml:space="preserve">Аналізом правильності перенесення доходу, визначеного у звіті про фінансові результати, в рядок 01 </w:t>
            </w:r>
            <w:r w:rsidR="00B02874">
              <w:rPr>
                <w:sz w:val="24"/>
                <w:szCs w:val="24"/>
              </w:rPr>
              <w:t>Д</w:t>
            </w:r>
            <w:r w:rsidRPr="00FB1B64">
              <w:rPr>
                <w:sz w:val="24"/>
                <w:szCs w:val="24"/>
              </w:rPr>
              <w:t>екларації, встановлено ро</w:t>
            </w:r>
            <w:r w:rsidR="00595513">
              <w:rPr>
                <w:sz w:val="24"/>
                <w:szCs w:val="24"/>
              </w:rPr>
              <w:t>збіжності по 41 платнику (в сумі</w:t>
            </w:r>
            <w:r w:rsidRPr="00FB1B64">
              <w:rPr>
                <w:sz w:val="24"/>
                <w:szCs w:val="24"/>
              </w:rPr>
              <w:t xml:space="preserve"> більше 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не подано фінансову звітність 1 платником</w:t>
            </w:r>
            <w:r w:rsidR="00B02874">
              <w:rPr>
                <w:sz w:val="24"/>
                <w:szCs w:val="24"/>
              </w:rPr>
              <w:t>.</w:t>
            </w:r>
            <w:r w:rsidRPr="00FB1B64">
              <w:rPr>
                <w:sz w:val="24"/>
                <w:szCs w:val="24"/>
              </w:rPr>
              <w:t xml:space="preserve"> </w:t>
            </w:r>
          </w:p>
          <w:p w:rsidR="00FB1B64" w:rsidRPr="00FB1B64" w:rsidRDefault="00FB1B64" w:rsidP="00FB1B64">
            <w:pPr>
              <w:ind w:firstLine="459"/>
              <w:jc w:val="both"/>
              <w:rPr>
                <w:sz w:val="24"/>
                <w:szCs w:val="24"/>
              </w:rPr>
            </w:pPr>
            <w:r w:rsidRPr="00FB1B64">
              <w:rPr>
                <w:sz w:val="24"/>
                <w:szCs w:val="24"/>
              </w:rPr>
              <w:t xml:space="preserve">Аналізом повноти подання декларацій з податку на прибуток встановлено, що 27 платниками </w:t>
            </w:r>
            <w:r w:rsidR="00B02874">
              <w:rPr>
                <w:sz w:val="24"/>
                <w:szCs w:val="24"/>
              </w:rPr>
              <w:t>Д</w:t>
            </w:r>
            <w:r w:rsidRPr="00FB1B64">
              <w:rPr>
                <w:sz w:val="24"/>
                <w:szCs w:val="24"/>
              </w:rPr>
              <w:t>екларацію не подано.</w:t>
            </w:r>
          </w:p>
          <w:p w:rsidR="00FB1B64" w:rsidRPr="00FB1B64" w:rsidRDefault="00FB1B64" w:rsidP="00FB1B64">
            <w:pPr>
              <w:ind w:firstLine="459"/>
              <w:jc w:val="both"/>
              <w:rPr>
                <w:sz w:val="24"/>
                <w:szCs w:val="24"/>
              </w:rPr>
            </w:pPr>
            <w:r w:rsidRPr="00FB1B64">
              <w:rPr>
                <w:sz w:val="24"/>
                <w:szCs w:val="24"/>
              </w:rPr>
              <w:t xml:space="preserve">За результатами декларування, 76 декларацій подано з від’ємним значенням, загальна сума складає 3001,8 </w:t>
            </w:r>
            <w:proofErr w:type="spellStart"/>
            <w:r w:rsidRPr="00FB1B64">
              <w:rPr>
                <w:sz w:val="24"/>
                <w:szCs w:val="24"/>
              </w:rPr>
              <w:t>млн</w:t>
            </w:r>
            <w:proofErr w:type="spellEnd"/>
            <w:r w:rsidRPr="00FB1B64">
              <w:rPr>
                <w:sz w:val="24"/>
                <w:szCs w:val="24"/>
              </w:rPr>
              <w:t xml:space="preserve"> </w:t>
            </w:r>
            <w:proofErr w:type="spellStart"/>
            <w:r w:rsidRPr="00FB1B64">
              <w:rPr>
                <w:sz w:val="24"/>
                <w:szCs w:val="24"/>
              </w:rPr>
              <w:t>грн</w:t>
            </w:r>
            <w:proofErr w:type="spellEnd"/>
            <w:r w:rsidRPr="00FB1B64">
              <w:rPr>
                <w:sz w:val="24"/>
                <w:szCs w:val="24"/>
              </w:rPr>
              <w:t xml:space="preserve">, з них 6 стали збитковими порівняно з півріччям </w:t>
            </w:r>
            <w:r w:rsidR="00595513">
              <w:rPr>
                <w:sz w:val="24"/>
                <w:szCs w:val="24"/>
              </w:rPr>
              <w:t xml:space="preserve">за </w:t>
            </w:r>
            <w:r w:rsidRPr="00FB1B64">
              <w:rPr>
                <w:sz w:val="24"/>
                <w:szCs w:val="24"/>
              </w:rPr>
              <w:t>2023 р</w:t>
            </w:r>
            <w:r w:rsidR="00595513">
              <w:rPr>
                <w:sz w:val="24"/>
                <w:szCs w:val="24"/>
              </w:rPr>
              <w:t>і</w:t>
            </w:r>
            <w:r w:rsidRPr="00FB1B64">
              <w:rPr>
                <w:sz w:val="24"/>
                <w:szCs w:val="24"/>
              </w:rPr>
              <w:t>к.</w:t>
            </w:r>
          </w:p>
          <w:p w:rsidR="00FB1B64" w:rsidRPr="00FB1B64" w:rsidRDefault="00FB1B64" w:rsidP="00FB1B64">
            <w:pPr>
              <w:ind w:firstLine="459"/>
              <w:jc w:val="both"/>
              <w:rPr>
                <w:sz w:val="24"/>
                <w:szCs w:val="24"/>
              </w:rPr>
            </w:pPr>
            <w:r w:rsidRPr="00FB1B64">
              <w:rPr>
                <w:sz w:val="24"/>
                <w:szCs w:val="24"/>
              </w:rPr>
              <w:t xml:space="preserve">Аналізом задекларованих показників щодо адекватності нарахувань податку на прибуток відповідно доходу встановлено, що 19 підприємствами при рості доходу порівняно з 3 кварталами 2022 року, допущено зменшення нарахованої суми податку. </w:t>
            </w:r>
          </w:p>
          <w:p w:rsidR="00FB1B64" w:rsidRPr="00FB1B64" w:rsidRDefault="00FB1B64" w:rsidP="00FB1B64">
            <w:pPr>
              <w:ind w:right="5" w:firstLineChars="165" w:firstLine="396"/>
              <w:jc w:val="both"/>
              <w:rPr>
                <w:sz w:val="24"/>
                <w:szCs w:val="24"/>
              </w:rPr>
            </w:pPr>
            <w:r w:rsidRPr="00FB1B64">
              <w:rPr>
                <w:sz w:val="24"/>
                <w:szCs w:val="24"/>
              </w:rPr>
              <w:t xml:space="preserve">Аналізом рівня податкової ефективності порівняно з показником за півріччя 2023 року встановлено, що 81 платником зменшено податкову ефективність, сума розрахункових втрат 23,3 </w:t>
            </w:r>
            <w:proofErr w:type="spellStart"/>
            <w:r w:rsidRPr="00FB1B64">
              <w:rPr>
                <w:sz w:val="24"/>
                <w:szCs w:val="24"/>
              </w:rPr>
              <w:t>млн</w:t>
            </w:r>
            <w:proofErr w:type="spellEnd"/>
            <w:r w:rsidRPr="00FB1B64">
              <w:rPr>
                <w:sz w:val="24"/>
                <w:szCs w:val="24"/>
              </w:rPr>
              <w:t xml:space="preserve"> гривень.</w:t>
            </w:r>
          </w:p>
          <w:p w:rsidR="00282E62" w:rsidRPr="00FB1B64" w:rsidRDefault="00282E62" w:rsidP="00FB1B64">
            <w:pPr>
              <w:ind w:right="5" w:firstLineChars="165" w:firstLine="396"/>
              <w:jc w:val="both"/>
              <w:rPr>
                <w:sz w:val="24"/>
                <w:szCs w:val="24"/>
              </w:rPr>
            </w:pPr>
            <w:r w:rsidRPr="00FB1B64">
              <w:rPr>
                <w:sz w:val="24"/>
                <w:szCs w:val="24"/>
              </w:rPr>
              <w:t xml:space="preserve">За результатами проведеного </w:t>
            </w:r>
            <w:r w:rsidR="00B02874">
              <w:rPr>
                <w:sz w:val="24"/>
                <w:szCs w:val="24"/>
              </w:rPr>
              <w:t xml:space="preserve">управлінням оподаткування фізичних осіб </w:t>
            </w:r>
            <w:r w:rsidRPr="00FB1B64">
              <w:rPr>
                <w:sz w:val="24"/>
                <w:szCs w:val="24"/>
              </w:rPr>
              <w:t>аналізу фінансової та податкової звітності платників податків:</w:t>
            </w:r>
          </w:p>
          <w:p w:rsidR="00282E62" w:rsidRPr="00FB1B64" w:rsidRDefault="00282E62" w:rsidP="00FB1B64">
            <w:pPr>
              <w:pStyle w:val="a9"/>
              <w:ind w:firstLineChars="165" w:firstLine="396"/>
              <w:jc w:val="both"/>
              <w:rPr>
                <w:b w:val="0"/>
                <w:i w:val="0"/>
                <w:szCs w:val="24"/>
              </w:rPr>
            </w:pPr>
            <w:r w:rsidRPr="00FB1B64">
              <w:rPr>
                <w:b w:val="0"/>
                <w:i w:val="0"/>
                <w:szCs w:val="24"/>
              </w:rPr>
              <w:t>відпрацьовано перелік податкових агентів в розрізі фізичних осіб, доведених листом ДПС від 22.07.2022 №</w:t>
            </w:r>
            <w:r w:rsidR="00CB2B65" w:rsidRPr="00FB1B64">
              <w:rPr>
                <w:b w:val="0"/>
                <w:i w:val="0"/>
                <w:szCs w:val="24"/>
              </w:rPr>
              <w:t xml:space="preserve"> </w:t>
            </w:r>
            <w:r w:rsidRPr="00FB1B64">
              <w:rPr>
                <w:b w:val="0"/>
                <w:i w:val="0"/>
                <w:szCs w:val="24"/>
              </w:rPr>
              <w:t xml:space="preserve">20/7д/99-00-24-05-07, які </w:t>
            </w:r>
            <w:r w:rsidRPr="00FB1B64">
              <w:rPr>
                <w:b w:val="0"/>
                <w:i w:val="0"/>
                <w:szCs w:val="24"/>
              </w:rPr>
              <w:lastRenderedPageBreak/>
              <w:t xml:space="preserve">отримали доходи відповідно до умов </w:t>
            </w:r>
            <w:proofErr w:type="spellStart"/>
            <w:r w:rsidRPr="00FB1B64">
              <w:rPr>
                <w:b w:val="0"/>
                <w:i w:val="0"/>
                <w:szCs w:val="24"/>
              </w:rPr>
              <w:t>цивільно</w:t>
            </w:r>
            <w:proofErr w:type="spellEnd"/>
            <w:r w:rsidRPr="00FB1B64">
              <w:rPr>
                <w:b w:val="0"/>
                <w:i w:val="0"/>
                <w:szCs w:val="24"/>
              </w:rPr>
              <w:t xml:space="preserve"> - правових договорів протягом 2019 – 2021 років. </w:t>
            </w:r>
            <w:r w:rsidR="00CB2B65" w:rsidRPr="00FB1B64">
              <w:rPr>
                <w:b w:val="0"/>
                <w:i w:val="0"/>
                <w:szCs w:val="24"/>
              </w:rPr>
              <w:t>В результаті платниками п</w:t>
            </w:r>
            <w:r w:rsidRPr="00FB1B64">
              <w:rPr>
                <w:b w:val="0"/>
                <w:i w:val="0"/>
                <w:szCs w:val="24"/>
              </w:rPr>
              <w:t xml:space="preserve">одано 26 уточнюючих розрахунків, за результатами яких сума ПДФО склала </w:t>
            </w:r>
            <w:r w:rsidR="0091128B">
              <w:rPr>
                <w:b w:val="0"/>
                <w:i w:val="0"/>
                <w:szCs w:val="24"/>
              </w:rPr>
              <w:t xml:space="preserve">                  </w:t>
            </w:r>
            <w:r w:rsidRPr="00FB1B64">
              <w:rPr>
                <w:b w:val="0"/>
                <w:i w:val="0"/>
                <w:szCs w:val="24"/>
              </w:rPr>
              <w:t xml:space="preserve">6,1 тис. </w:t>
            </w:r>
            <w:proofErr w:type="spellStart"/>
            <w:r w:rsidRPr="00FB1B64">
              <w:rPr>
                <w:b w:val="0"/>
                <w:i w:val="0"/>
                <w:szCs w:val="24"/>
              </w:rPr>
              <w:t>грн</w:t>
            </w:r>
            <w:proofErr w:type="spellEnd"/>
            <w:r w:rsidRPr="00FB1B64">
              <w:rPr>
                <w:b w:val="0"/>
                <w:i w:val="0"/>
                <w:szCs w:val="24"/>
              </w:rPr>
              <w:t xml:space="preserve">, сума військового збору – 0,4 тис. </w:t>
            </w:r>
            <w:proofErr w:type="spellStart"/>
            <w:r w:rsidRPr="00FB1B64">
              <w:rPr>
                <w:b w:val="0"/>
                <w:i w:val="0"/>
                <w:szCs w:val="24"/>
              </w:rPr>
              <w:t>грн</w:t>
            </w:r>
            <w:proofErr w:type="spellEnd"/>
            <w:r w:rsidRPr="00FB1B64">
              <w:rPr>
                <w:b w:val="0"/>
                <w:i w:val="0"/>
                <w:szCs w:val="24"/>
              </w:rPr>
              <w:t xml:space="preserve">; </w:t>
            </w:r>
          </w:p>
          <w:p w:rsidR="00282E62" w:rsidRPr="00FB1B64" w:rsidRDefault="00087C0E" w:rsidP="00FB1B64">
            <w:pPr>
              <w:pStyle w:val="a9"/>
              <w:ind w:firstLineChars="165" w:firstLine="396"/>
              <w:jc w:val="both"/>
              <w:rPr>
                <w:b w:val="0"/>
                <w:i w:val="0"/>
                <w:szCs w:val="24"/>
              </w:rPr>
            </w:pPr>
            <w:r w:rsidRPr="00FB1B64">
              <w:rPr>
                <w:b w:val="0"/>
                <w:i w:val="0"/>
                <w:szCs w:val="24"/>
              </w:rPr>
              <w:t>з</w:t>
            </w:r>
            <w:r w:rsidR="00282E62" w:rsidRPr="00FB1B64">
              <w:rPr>
                <w:b w:val="0"/>
                <w:i w:val="0"/>
                <w:szCs w:val="24"/>
              </w:rPr>
              <w:t>а результатами відпрацювання податкових агентів, доведених дорученням ДПС від 30.09.2022 №</w:t>
            </w:r>
            <w:r w:rsidR="00CB2B65" w:rsidRPr="00FB1B64">
              <w:rPr>
                <w:b w:val="0"/>
                <w:i w:val="0"/>
                <w:szCs w:val="24"/>
              </w:rPr>
              <w:t xml:space="preserve"> </w:t>
            </w:r>
            <w:r w:rsidR="00282E62" w:rsidRPr="00FB1B64">
              <w:rPr>
                <w:b w:val="0"/>
                <w:i w:val="0"/>
                <w:szCs w:val="24"/>
              </w:rPr>
              <w:t xml:space="preserve">138-д(02), подано 95 уточнюючих розрахунків, якими відображено ПДФО на суму 944,4 тис. </w:t>
            </w:r>
            <w:proofErr w:type="spellStart"/>
            <w:r w:rsidR="00282E62" w:rsidRPr="00FB1B64">
              <w:rPr>
                <w:b w:val="0"/>
                <w:i w:val="0"/>
                <w:szCs w:val="24"/>
              </w:rPr>
              <w:t>грн</w:t>
            </w:r>
            <w:proofErr w:type="spellEnd"/>
            <w:r w:rsidR="00282E62" w:rsidRPr="00FB1B64">
              <w:rPr>
                <w:b w:val="0"/>
                <w:i w:val="0"/>
                <w:szCs w:val="24"/>
              </w:rPr>
              <w:t>;</w:t>
            </w:r>
          </w:p>
          <w:p w:rsidR="00F4299F" w:rsidRPr="009D6940" w:rsidRDefault="00282E62" w:rsidP="00FB1B64">
            <w:pPr>
              <w:ind w:firstLineChars="165" w:firstLine="396"/>
              <w:jc w:val="both"/>
              <w:rPr>
                <w:sz w:val="24"/>
                <w:szCs w:val="24"/>
              </w:rPr>
            </w:pPr>
            <w:r w:rsidRPr="00FB1B64">
              <w:rPr>
                <w:sz w:val="24"/>
                <w:szCs w:val="24"/>
              </w:rPr>
              <w:t xml:space="preserve">за результатами відпрацювання податкових агентів, доведених дорученням ГУ ДПС </w:t>
            </w:r>
            <w:r w:rsidR="0069656E" w:rsidRPr="00FB1B64">
              <w:rPr>
                <w:sz w:val="24"/>
                <w:szCs w:val="24"/>
              </w:rPr>
              <w:t xml:space="preserve">від 27.04.2022 </w:t>
            </w:r>
            <w:r w:rsidRPr="00FB1B64">
              <w:rPr>
                <w:sz w:val="24"/>
                <w:szCs w:val="24"/>
              </w:rPr>
              <w:t>№</w:t>
            </w:r>
            <w:r w:rsidR="0069656E" w:rsidRPr="00FB1B64">
              <w:rPr>
                <w:sz w:val="24"/>
                <w:szCs w:val="24"/>
              </w:rPr>
              <w:t xml:space="preserve"> </w:t>
            </w:r>
            <w:r w:rsidRPr="00FB1B64">
              <w:rPr>
                <w:sz w:val="24"/>
                <w:szCs w:val="24"/>
              </w:rPr>
              <w:t>4-д(02) «Про виконання доручення ДПС України від 26.04.2022 №</w:t>
            </w:r>
            <w:r w:rsidR="0069656E" w:rsidRPr="00FB1B64">
              <w:rPr>
                <w:sz w:val="24"/>
                <w:szCs w:val="24"/>
              </w:rPr>
              <w:t xml:space="preserve"> </w:t>
            </w:r>
            <w:r w:rsidRPr="00FB1B64">
              <w:rPr>
                <w:sz w:val="24"/>
                <w:szCs w:val="24"/>
              </w:rPr>
              <w:t>47-д (02)» забезпечено подання 89 уточнюючих податкових розрахунків та сплату податків, в сумі 341,7 тис.</w:t>
            </w:r>
            <w:r w:rsidR="009651E3" w:rsidRPr="00FB1B64">
              <w:rPr>
                <w:sz w:val="24"/>
                <w:szCs w:val="24"/>
              </w:rPr>
              <w:t xml:space="preserve"> </w:t>
            </w:r>
            <w:proofErr w:type="spellStart"/>
            <w:r w:rsidRPr="00FB1B64">
              <w:rPr>
                <w:sz w:val="24"/>
                <w:szCs w:val="24"/>
              </w:rPr>
              <w:t>грн</w:t>
            </w:r>
            <w:proofErr w:type="spellEnd"/>
            <w:r w:rsidRPr="00FB1B64">
              <w:rPr>
                <w:sz w:val="24"/>
                <w:szCs w:val="24"/>
              </w:rPr>
              <w:t xml:space="preserve">, в </w:t>
            </w:r>
            <w:proofErr w:type="spellStart"/>
            <w:r w:rsidRPr="00FB1B64">
              <w:rPr>
                <w:sz w:val="24"/>
                <w:szCs w:val="24"/>
              </w:rPr>
              <w:t>т.ч</w:t>
            </w:r>
            <w:proofErr w:type="spellEnd"/>
            <w:r w:rsidRPr="00FB1B64">
              <w:rPr>
                <w:sz w:val="24"/>
                <w:szCs w:val="24"/>
              </w:rPr>
              <w:t xml:space="preserve"> ПДФО</w:t>
            </w:r>
            <w:r w:rsidR="0069656E" w:rsidRPr="00FB1B64">
              <w:rPr>
                <w:sz w:val="24"/>
                <w:szCs w:val="24"/>
              </w:rPr>
              <w:t xml:space="preserve"> - </w:t>
            </w:r>
            <w:r w:rsidRPr="00FB1B64">
              <w:rPr>
                <w:sz w:val="24"/>
                <w:szCs w:val="24"/>
              </w:rPr>
              <w:t>в сумі 328,4 тис.</w:t>
            </w:r>
            <w:r w:rsidR="009651E3" w:rsidRPr="00FB1B64">
              <w:rPr>
                <w:sz w:val="24"/>
                <w:szCs w:val="24"/>
              </w:rPr>
              <w:t xml:space="preserve"> </w:t>
            </w:r>
            <w:r w:rsidRPr="00FB1B64">
              <w:rPr>
                <w:sz w:val="24"/>
                <w:szCs w:val="24"/>
              </w:rPr>
              <w:t>гр</w:t>
            </w:r>
            <w:r w:rsidR="009651E3" w:rsidRPr="00FB1B64">
              <w:rPr>
                <w:sz w:val="24"/>
                <w:szCs w:val="24"/>
              </w:rPr>
              <w:t>ивень</w:t>
            </w:r>
          </w:p>
        </w:tc>
      </w:tr>
      <w:tr w:rsidR="00F4299F" w:rsidRPr="009D6940" w:rsidTr="00D31A09">
        <w:tc>
          <w:tcPr>
            <w:tcW w:w="905" w:type="dxa"/>
          </w:tcPr>
          <w:p w:rsidR="00F4299F" w:rsidRPr="009D6940" w:rsidRDefault="00F4299F" w:rsidP="00AF73EE">
            <w:pPr>
              <w:ind w:right="22"/>
              <w:jc w:val="center"/>
              <w:rPr>
                <w:sz w:val="24"/>
                <w:szCs w:val="24"/>
              </w:rPr>
            </w:pPr>
            <w:r w:rsidRPr="009D6940">
              <w:rPr>
                <w:sz w:val="24"/>
                <w:szCs w:val="24"/>
              </w:rPr>
              <w:lastRenderedPageBreak/>
              <w:t>1.7.</w:t>
            </w:r>
          </w:p>
        </w:tc>
        <w:tc>
          <w:tcPr>
            <w:tcW w:w="3386" w:type="dxa"/>
          </w:tcPr>
          <w:p w:rsidR="00F4299F" w:rsidRPr="009D6940" w:rsidRDefault="00F4299F" w:rsidP="00A36804">
            <w:pPr>
              <w:ind w:firstLine="443"/>
              <w:jc w:val="both"/>
              <w:rPr>
                <w:sz w:val="24"/>
                <w:szCs w:val="24"/>
              </w:rPr>
            </w:pPr>
            <w:r w:rsidRPr="009D6940">
              <w:rPr>
                <w:sz w:val="24"/>
                <w:szCs w:val="24"/>
              </w:rPr>
              <w:t>Моніторинг фінансово-господарських операцій платників податків з метою виявлення податкових ризиків та формування переліків платників, що мають податкові ризики, інформування керівництва ГУ ДПС та відповідні структурні підрозділи</w:t>
            </w:r>
          </w:p>
        </w:tc>
        <w:tc>
          <w:tcPr>
            <w:tcW w:w="1985" w:type="dxa"/>
          </w:tcPr>
          <w:p w:rsidR="00F4299F" w:rsidRPr="009D6940" w:rsidRDefault="00F4299F" w:rsidP="007002A4">
            <w:pPr>
              <w:ind w:right="22"/>
              <w:jc w:val="both"/>
              <w:rPr>
                <w:sz w:val="24"/>
                <w:szCs w:val="24"/>
              </w:rPr>
            </w:pPr>
            <w:r w:rsidRPr="009D6940">
              <w:rPr>
                <w:sz w:val="24"/>
                <w:szCs w:val="24"/>
              </w:rPr>
              <w:t>Управління з питань виявлення та опрацювання податкових ризиків</w:t>
            </w:r>
          </w:p>
        </w:tc>
        <w:tc>
          <w:tcPr>
            <w:tcW w:w="1417" w:type="dxa"/>
          </w:tcPr>
          <w:p w:rsidR="00F4299F" w:rsidRPr="009D6940" w:rsidRDefault="00F4299F" w:rsidP="00AF73EE">
            <w:pPr>
              <w:jc w:val="center"/>
            </w:pPr>
            <w:r w:rsidRPr="009D6940">
              <w:rPr>
                <w:sz w:val="24"/>
                <w:szCs w:val="24"/>
              </w:rPr>
              <w:t>Протягом півріччя</w:t>
            </w:r>
          </w:p>
        </w:tc>
        <w:tc>
          <w:tcPr>
            <w:tcW w:w="7655" w:type="dxa"/>
          </w:tcPr>
          <w:p w:rsidR="00F4299F" w:rsidRDefault="00087C0E" w:rsidP="00103F09">
            <w:pPr>
              <w:ind w:firstLine="317"/>
              <w:jc w:val="both"/>
              <w:rPr>
                <w:sz w:val="24"/>
                <w:szCs w:val="24"/>
              </w:rPr>
            </w:pPr>
            <w:r w:rsidRPr="00087C0E">
              <w:rPr>
                <w:sz w:val="24"/>
                <w:szCs w:val="24"/>
              </w:rPr>
              <w:t>З метою виявлення податкових ризиків та формування переліків платників, що мають податкові ризики,</w:t>
            </w:r>
            <w:r w:rsidRPr="00087C0E">
              <w:rPr>
                <w:b/>
                <w:sz w:val="24"/>
                <w:szCs w:val="24"/>
              </w:rPr>
              <w:t xml:space="preserve"> </w:t>
            </w:r>
            <w:r w:rsidRPr="00087C0E">
              <w:rPr>
                <w:sz w:val="24"/>
                <w:szCs w:val="24"/>
              </w:rPr>
              <w:t>проведено моніторинг фінансово-господарських операцій платників податків, опрацювання групи ризику та вжиття невідкладних заходів по збільшенню рівня податкової ефективності.</w:t>
            </w:r>
          </w:p>
          <w:p w:rsidR="00087C0E" w:rsidRDefault="00087C0E" w:rsidP="00103F09">
            <w:pPr>
              <w:ind w:firstLine="317"/>
              <w:jc w:val="both"/>
              <w:rPr>
                <w:sz w:val="24"/>
                <w:szCs w:val="24"/>
              </w:rPr>
            </w:pPr>
            <w:r w:rsidRPr="00087C0E">
              <w:rPr>
                <w:sz w:val="24"/>
                <w:szCs w:val="24"/>
              </w:rPr>
              <w:t>Забезпечено щомісячний відбір ризикових СГ (із сумами ПДВ понад 100 тис. грн) відповідно до розпорядження ДФС від 13.09.2018</w:t>
            </w:r>
            <w:r w:rsidR="0091128B">
              <w:rPr>
                <w:sz w:val="24"/>
                <w:szCs w:val="24"/>
              </w:rPr>
              <w:t xml:space="preserve"> </w:t>
            </w:r>
            <w:r w:rsidRPr="00087C0E">
              <w:rPr>
                <w:sz w:val="24"/>
                <w:szCs w:val="24"/>
              </w:rPr>
              <w:t xml:space="preserve"> № 95-р з подальшим направленням до ДПС (</w:t>
            </w:r>
            <w:r w:rsidR="0069656E">
              <w:rPr>
                <w:sz w:val="24"/>
                <w:szCs w:val="24"/>
              </w:rPr>
              <w:t>6 листів</w:t>
            </w:r>
            <w:r w:rsidRPr="00087C0E">
              <w:rPr>
                <w:sz w:val="24"/>
                <w:szCs w:val="24"/>
              </w:rPr>
              <w:t>).</w:t>
            </w:r>
          </w:p>
          <w:p w:rsidR="00087C0E" w:rsidRPr="00087C0E" w:rsidRDefault="00087C0E" w:rsidP="00103F09">
            <w:pPr>
              <w:ind w:firstLine="317"/>
              <w:jc w:val="both"/>
              <w:rPr>
                <w:sz w:val="24"/>
                <w:szCs w:val="24"/>
              </w:rPr>
            </w:pPr>
            <w:r w:rsidRPr="00087C0E">
              <w:rPr>
                <w:sz w:val="24"/>
                <w:szCs w:val="24"/>
              </w:rPr>
              <w:t xml:space="preserve">Протягом </w:t>
            </w:r>
            <w:r>
              <w:rPr>
                <w:sz w:val="24"/>
                <w:szCs w:val="24"/>
              </w:rPr>
              <w:t xml:space="preserve">другого півріччя </w:t>
            </w:r>
            <w:r w:rsidRPr="00087C0E">
              <w:rPr>
                <w:sz w:val="24"/>
                <w:szCs w:val="24"/>
              </w:rPr>
              <w:t xml:space="preserve">2023 року по </w:t>
            </w:r>
            <w:r>
              <w:rPr>
                <w:sz w:val="24"/>
                <w:szCs w:val="24"/>
              </w:rPr>
              <w:t>142</w:t>
            </w:r>
            <w:r w:rsidRPr="00087C0E">
              <w:rPr>
                <w:sz w:val="24"/>
                <w:szCs w:val="24"/>
              </w:rPr>
              <w:t xml:space="preserve"> СГ винесено на розгляд Комісії Г</w:t>
            </w:r>
            <w:r w:rsidR="0091128B">
              <w:rPr>
                <w:sz w:val="24"/>
                <w:szCs w:val="24"/>
              </w:rPr>
              <w:t>оловного управління</w:t>
            </w:r>
            <w:r w:rsidRPr="00087C0E">
              <w:rPr>
                <w:sz w:val="24"/>
                <w:szCs w:val="24"/>
              </w:rPr>
              <w:t xml:space="preserve"> ДПС у Житомирській області з питань зупинення реєстрації податкової накладної/ розрахунку коригування в Єдиному реєстрі податкових накладних (далі – Комісія) питання щодо внесення до реєстру ризикових платників податку на додану вартість, згідно додатку 1 до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По цих платниках зупинено реєстрацію податкових накладних на загальну суму ПДВ </w:t>
            </w:r>
            <w:r>
              <w:rPr>
                <w:sz w:val="24"/>
                <w:szCs w:val="24"/>
              </w:rPr>
              <w:t>2,7</w:t>
            </w:r>
            <w:r w:rsidRPr="00087C0E">
              <w:rPr>
                <w:sz w:val="24"/>
                <w:szCs w:val="24"/>
                <w:lang w:eastAsia="uk-UA"/>
              </w:rPr>
              <w:t xml:space="preserve"> </w:t>
            </w:r>
            <w:proofErr w:type="spellStart"/>
            <w:r w:rsidRPr="00087C0E">
              <w:rPr>
                <w:sz w:val="24"/>
                <w:szCs w:val="24"/>
                <w:lang w:eastAsia="uk-UA"/>
              </w:rPr>
              <w:t>млн</w:t>
            </w:r>
            <w:proofErr w:type="spellEnd"/>
            <w:r w:rsidRPr="00087C0E">
              <w:rPr>
                <w:sz w:val="24"/>
                <w:szCs w:val="24"/>
                <w:lang w:eastAsia="uk-UA"/>
              </w:rPr>
              <w:t xml:space="preserve"> </w:t>
            </w:r>
            <w:proofErr w:type="spellStart"/>
            <w:r w:rsidRPr="00087C0E">
              <w:rPr>
                <w:sz w:val="24"/>
                <w:szCs w:val="24"/>
                <w:lang w:eastAsia="uk-UA"/>
              </w:rPr>
              <w:t>грн</w:t>
            </w:r>
            <w:proofErr w:type="spellEnd"/>
            <w:r w:rsidRPr="00087C0E">
              <w:rPr>
                <w:sz w:val="24"/>
                <w:szCs w:val="24"/>
                <w:lang w:eastAsia="uk-UA"/>
              </w:rPr>
              <w:t xml:space="preserve"> та упереджено реалізацію реєстраційного ліміту на загальну суму ПДВ </w:t>
            </w:r>
            <w:r>
              <w:rPr>
                <w:sz w:val="24"/>
                <w:szCs w:val="24"/>
                <w:lang w:eastAsia="uk-UA"/>
              </w:rPr>
              <w:t>101,7</w:t>
            </w:r>
            <w:r w:rsidRPr="00087C0E">
              <w:rPr>
                <w:sz w:val="24"/>
                <w:szCs w:val="24"/>
                <w:lang w:eastAsia="uk-UA"/>
              </w:rPr>
              <w:t xml:space="preserve"> </w:t>
            </w:r>
            <w:proofErr w:type="spellStart"/>
            <w:r w:rsidRPr="00087C0E">
              <w:rPr>
                <w:sz w:val="24"/>
                <w:szCs w:val="24"/>
                <w:lang w:eastAsia="uk-UA"/>
              </w:rPr>
              <w:t>млн</w:t>
            </w:r>
            <w:proofErr w:type="spellEnd"/>
            <w:r w:rsidRPr="00087C0E">
              <w:rPr>
                <w:sz w:val="24"/>
                <w:szCs w:val="24"/>
                <w:lang w:eastAsia="uk-UA"/>
              </w:rPr>
              <w:t xml:space="preserve"> гривень</w:t>
            </w:r>
            <w:r w:rsidRPr="00087C0E">
              <w:rPr>
                <w:sz w:val="24"/>
                <w:szCs w:val="24"/>
              </w:rPr>
              <w:t>.</w:t>
            </w:r>
          </w:p>
          <w:p w:rsidR="00087C0E" w:rsidRDefault="00087C0E" w:rsidP="0091128B">
            <w:pPr>
              <w:ind w:firstLine="317"/>
              <w:jc w:val="both"/>
              <w:rPr>
                <w:sz w:val="24"/>
                <w:szCs w:val="24"/>
              </w:rPr>
            </w:pPr>
            <w:proofErr w:type="spellStart"/>
            <w:r w:rsidRPr="00087C0E">
              <w:rPr>
                <w:sz w:val="24"/>
                <w:szCs w:val="24"/>
                <w:lang w:val="ru-RU"/>
              </w:rPr>
              <w:t>Інформацію</w:t>
            </w:r>
            <w:proofErr w:type="spellEnd"/>
            <w:r w:rsidRPr="00087C0E">
              <w:rPr>
                <w:sz w:val="24"/>
                <w:szCs w:val="24"/>
                <w:lang w:val="ru-RU"/>
              </w:rPr>
              <w:t xml:space="preserve"> по СГ</w:t>
            </w:r>
            <w:r w:rsidRPr="00087C0E">
              <w:rPr>
                <w:sz w:val="24"/>
                <w:szCs w:val="24"/>
              </w:rPr>
              <w:t xml:space="preserve">, які внесено до реєстру платників, що відповідають критеріям </w:t>
            </w:r>
            <w:proofErr w:type="spellStart"/>
            <w:r w:rsidRPr="00087C0E">
              <w:rPr>
                <w:sz w:val="24"/>
                <w:szCs w:val="24"/>
              </w:rPr>
              <w:t>ризиковості</w:t>
            </w:r>
            <w:proofErr w:type="spellEnd"/>
            <w:r w:rsidRPr="00087C0E">
              <w:rPr>
                <w:sz w:val="24"/>
                <w:szCs w:val="24"/>
              </w:rPr>
              <w:t xml:space="preserve"> платника ПДВ направлено </w:t>
            </w:r>
            <w:r>
              <w:rPr>
                <w:sz w:val="24"/>
                <w:szCs w:val="24"/>
              </w:rPr>
              <w:t xml:space="preserve">          </w:t>
            </w:r>
            <w:r w:rsidR="0091128B">
              <w:rPr>
                <w:sz w:val="24"/>
                <w:szCs w:val="24"/>
              </w:rPr>
              <w:t>територіальним органам ДПС</w:t>
            </w:r>
          </w:p>
          <w:p w:rsidR="00297061" w:rsidRPr="00087C0E" w:rsidRDefault="00297061" w:rsidP="0091128B">
            <w:pPr>
              <w:ind w:firstLine="317"/>
              <w:jc w:val="both"/>
              <w:rPr>
                <w:sz w:val="24"/>
                <w:szCs w:val="24"/>
              </w:rPr>
            </w:pP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lastRenderedPageBreak/>
              <w:t>1.8.</w:t>
            </w:r>
          </w:p>
        </w:tc>
        <w:tc>
          <w:tcPr>
            <w:tcW w:w="3386" w:type="dxa"/>
          </w:tcPr>
          <w:p w:rsidR="00F4299F" w:rsidRPr="009D6940" w:rsidRDefault="00F4299F" w:rsidP="0027102F">
            <w:pPr>
              <w:ind w:firstLine="362"/>
              <w:jc w:val="both"/>
              <w:rPr>
                <w:sz w:val="24"/>
                <w:szCs w:val="24"/>
              </w:rPr>
            </w:pPr>
            <w:r w:rsidRPr="009D6940">
              <w:rPr>
                <w:sz w:val="24"/>
                <w:szCs w:val="24"/>
              </w:rPr>
              <w:t>Організація роботи з питань зупинення реєстрації податкових накладних/розрахунків коригування в Єдиному реєстрі податкових накладних</w:t>
            </w:r>
          </w:p>
          <w:p w:rsidR="00F4299F" w:rsidRPr="009D6940" w:rsidRDefault="00F4299F" w:rsidP="0027102F">
            <w:pPr>
              <w:ind w:firstLine="362"/>
              <w:jc w:val="both"/>
              <w:rPr>
                <w:sz w:val="24"/>
                <w:szCs w:val="24"/>
              </w:rPr>
            </w:pPr>
          </w:p>
        </w:tc>
        <w:tc>
          <w:tcPr>
            <w:tcW w:w="1985" w:type="dxa"/>
          </w:tcPr>
          <w:p w:rsidR="00F4299F" w:rsidRPr="009D6940" w:rsidRDefault="00F4299F" w:rsidP="00334BAF">
            <w:pPr>
              <w:jc w:val="both"/>
              <w:rPr>
                <w:sz w:val="24"/>
                <w:szCs w:val="24"/>
              </w:rPr>
            </w:pPr>
            <w:r w:rsidRPr="009D6940">
              <w:rPr>
                <w:sz w:val="24"/>
                <w:szCs w:val="24"/>
              </w:rPr>
              <w:t xml:space="preserve">Управління з питань виявлення та опрацювання податкових ризиків, </w:t>
            </w:r>
          </w:p>
          <w:p w:rsidR="00F4299F" w:rsidRPr="009D6940" w:rsidRDefault="00F4299F" w:rsidP="00334BAF">
            <w:pPr>
              <w:jc w:val="both"/>
              <w:rPr>
                <w:bCs/>
                <w:spacing w:val="-3"/>
                <w:sz w:val="24"/>
                <w:szCs w:val="24"/>
              </w:rPr>
            </w:pPr>
            <w:r w:rsidRPr="009D6940">
              <w:rPr>
                <w:sz w:val="24"/>
                <w:szCs w:val="24"/>
              </w:rPr>
              <w:t>структурні підрозділи</w:t>
            </w:r>
          </w:p>
        </w:tc>
        <w:tc>
          <w:tcPr>
            <w:tcW w:w="1417" w:type="dxa"/>
          </w:tcPr>
          <w:p w:rsidR="00F4299F" w:rsidRPr="009D6940" w:rsidRDefault="00F4299F" w:rsidP="004C6894">
            <w:pPr>
              <w:jc w:val="center"/>
              <w:rPr>
                <w:i/>
                <w:sz w:val="24"/>
                <w:szCs w:val="24"/>
              </w:rPr>
            </w:pPr>
            <w:r w:rsidRPr="009D6940">
              <w:rPr>
                <w:sz w:val="24"/>
                <w:szCs w:val="24"/>
              </w:rPr>
              <w:t>Протягом півріччя</w:t>
            </w:r>
          </w:p>
        </w:tc>
        <w:tc>
          <w:tcPr>
            <w:tcW w:w="7655" w:type="dxa"/>
          </w:tcPr>
          <w:p w:rsidR="00572C22" w:rsidRPr="00572C22" w:rsidRDefault="00572C22" w:rsidP="00A549CD">
            <w:pPr>
              <w:ind w:firstLine="317"/>
              <w:jc w:val="both"/>
              <w:rPr>
                <w:sz w:val="24"/>
                <w:szCs w:val="24"/>
              </w:rPr>
            </w:pPr>
            <w:r w:rsidRPr="00572C22">
              <w:rPr>
                <w:sz w:val="24"/>
                <w:szCs w:val="24"/>
              </w:rPr>
              <w:t xml:space="preserve">Протягом </w:t>
            </w:r>
            <w:r>
              <w:rPr>
                <w:sz w:val="24"/>
                <w:szCs w:val="24"/>
              </w:rPr>
              <w:t>другого</w:t>
            </w:r>
            <w:r w:rsidRPr="00572C22">
              <w:rPr>
                <w:sz w:val="24"/>
                <w:szCs w:val="24"/>
              </w:rPr>
              <w:t xml:space="preserve"> півріччя 2023 року проведено 167 засідан</w:t>
            </w:r>
            <w:r>
              <w:rPr>
                <w:sz w:val="24"/>
                <w:szCs w:val="24"/>
              </w:rPr>
              <w:t>ь</w:t>
            </w:r>
            <w:r w:rsidRPr="00572C22">
              <w:rPr>
                <w:sz w:val="24"/>
                <w:szCs w:val="24"/>
              </w:rPr>
              <w:t xml:space="preserve"> </w:t>
            </w:r>
            <w:r>
              <w:rPr>
                <w:sz w:val="24"/>
                <w:szCs w:val="24"/>
              </w:rPr>
              <w:t>К</w:t>
            </w:r>
            <w:r w:rsidRPr="00572C22">
              <w:rPr>
                <w:sz w:val="24"/>
                <w:szCs w:val="24"/>
              </w:rPr>
              <w:t>омісії</w:t>
            </w:r>
            <w:r>
              <w:rPr>
                <w:sz w:val="24"/>
                <w:szCs w:val="24"/>
              </w:rPr>
              <w:t xml:space="preserve">, на яких </w:t>
            </w:r>
            <w:r w:rsidRPr="00572C22">
              <w:rPr>
                <w:sz w:val="24"/>
                <w:szCs w:val="24"/>
              </w:rPr>
              <w:t xml:space="preserve"> розглянуто копії документів та письмові пояснення стосовно підтвердження інформації, зазначеної у податковій накладній/розрахунку коригування</w:t>
            </w:r>
            <w:r w:rsidR="00103F09">
              <w:rPr>
                <w:sz w:val="24"/>
                <w:szCs w:val="24"/>
              </w:rPr>
              <w:t xml:space="preserve"> (далі - </w:t>
            </w:r>
            <w:r w:rsidR="00103F09" w:rsidRPr="00572C22">
              <w:rPr>
                <w:sz w:val="24"/>
                <w:szCs w:val="24"/>
                <w:lang w:eastAsia="uk-UA"/>
              </w:rPr>
              <w:t>ПН/РК</w:t>
            </w:r>
            <w:r w:rsidR="00103F09">
              <w:rPr>
                <w:sz w:val="24"/>
                <w:szCs w:val="24"/>
                <w:lang w:eastAsia="uk-UA"/>
              </w:rPr>
              <w:t>)</w:t>
            </w:r>
            <w:r w:rsidRPr="00572C22">
              <w:rPr>
                <w:sz w:val="24"/>
                <w:szCs w:val="24"/>
              </w:rPr>
              <w:t xml:space="preserve">, для розгляду питання прийняття </w:t>
            </w:r>
            <w:r w:rsidR="0091128B">
              <w:rPr>
                <w:sz w:val="24"/>
                <w:szCs w:val="24"/>
              </w:rPr>
              <w:t xml:space="preserve">Комісією </w:t>
            </w:r>
            <w:r w:rsidRPr="00572C22">
              <w:rPr>
                <w:sz w:val="24"/>
                <w:szCs w:val="24"/>
              </w:rPr>
              <w:t xml:space="preserve">рішення про реєстрацію/відмову в реєстрації </w:t>
            </w:r>
            <w:r w:rsidR="00103F09" w:rsidRPr="00572C22">
              <w:rPr>
                <w:sz w:val="24"/>
                <w:szCs w:val="24"/>
                <w:lang w:eastAsia="uk-UA"/>
              </w:rPr>
              <w:t>ПН/РК</w:t>
            </w:r>
            <w:r w:rsidR="00103F09" w:rsidRPr="00572C22">
              <w:rPr>
                <w:sz w:val="24"/>
                <w:szCs w:val="24"/>
              </w:rPr>
              <w:t xml:space="preserve"> </w:t>
            </w:r>
            <w:r w:rsidRPr="00572C22">
              <w:rPr>
                <w:sz w:val="24"/>
                <w:szCs w:val="24"/>
              </w:rPr>
              <w:t xml:space="preserve">в ЄРПН по </w:t>
            </w:r>
            <w:r w:rsidRPr="00572C22">
              <w:rPr>
                <w:sz w:val="24"/>
                <w:szCs w:val="24"/>
                <w:lang w:eastAsia="uk-UA"/>
              </w:rPr>
              <w:t xml:space="preserve">12763 ПН/РК на загальну суму ПДВ </w:t>
            </w:r>
            <w:r w:rsidR="0091128B">
              <w:rPr>
                <w:sz w:val="24"/>
                <w:szCs w:val="24"/>
                <w:lang w:eastAsia="uk-UA"/>
              </w:rPr>
              <w:t xml:space="preserve">              </w:t>
            </w:r>
            <w:r w:rsidRPr="00572C22">
              <w:rPr>
                <w:sz w:val="24"/>
                <w:szCs w:val="24"/>
                <w:lang w:eastAsia="uk-UA"/>
              </w:rPr>
              <w:t xml:space="preserve">369,7 </w:t>
            </w:r>
            <w:proofErr w:type="spellStart"/>
            <w:r w:rsidRPr="00572C22">
              <w:rPr>
                <w:sz w:val="24"/>
                <w:szCs w:val="24"/>
                <w:lang w:eastAsia="uk-UA"/>
              </w:rPr>
              <w:t>млн</w:t>
            </w:r>
            <w:proofErr w:type="spellEnd"/>
            <w:r w:rsidR="00103F09">
              <w:rPr>
                <w:sz w:val="24"/>
                <w:szCs w:val="24"/>
                <w:lang w:eastAsia="uk-UA"/>
              </w:rPr>
              <w:t xml:space="preserve"> </w:t>
            </w:r>
            <w:proofErr w:type="spellStart"/>
            <w:r w:rsidR="00103F09">
              <w:rPr>
                <w:sz w:val="24"/>
                <w:szCs w:val="24"/>
                <w:lang w:eastAsia="uk-UA"/>
              </w:rPr>
              <w:t>грн</w:t>
            </w:r>
            <w:proofErr w:type="spellEnd"/>
            <w:r w:rsidR="00103F09">
              <w:rPr>
                <w:sz w:val="24"/>
                <w:szCs w:val="24"/>
                <w:lang w:eastAsia="uk-UA"/>
              </w:rPr>
              <w:t>,</w:t>
            </w:r>
            <w:r w:rsidRPr="00572C22">
              <w:rPr>
                <w:sz w:val="24"/>
                <w:szCs w:val="24"/>
                <w:lang w:eastAsia="uk-UA"/>
              </w:rPr>
              <w:t xml:space="preserve"> з них</w:t>
            </w:r>
            <w:r w:rsidR="0091128B">
              <w:rPr>
                <w:sz w:val="24"/>
                <w:szCs w:val="24"/>
                <w:lang w:eastAsia="uk-UA"/>
              </w:rPr>
              <w:t>:</w:t>
            </w:r>
            <w:r w:rsidRPr="00572C22">
              <w:rPr>
                <w:sz w:val="24"/>
                <w:szCs w:val="24"/>
                <w:lang w:eastAsia="uk-UA"/>
              </w:rPr>
              <w:t xml:space="preserve"> прийнято рішення про реєстрацію 11542 ПН/РК на суму ПДВ 327,0</w:t>
            </w:r>
            <w:r w:rsidR="00103F09">
              <w:rPr>
                <w:sz w:val="24"/>
                <w:szCs w:val="24"/>
                <w:lang w:eastAsia="uk-UA"/>
              </w:rPr>
              <w:t xml:space="preserve"> </w:t>
            </w:r>
            <w:proofErr w:type="spellStart"/>
            <w:r w:rsidRPr="00572C22">
              <w:rPr>
                <w:sz w:val="24"/>
                <w:szCs w:val="24"/>
                <w:lang w:eastAsia="uk-UA"/>
              </w:rPr>
              <w:t>млн</w:t>
            </w:r>
            <w:proofErr w:type="spellEnd"/>
            <w:r w:rsidR="00103F09">
              <w:rPr>
                <w:sz w:val="24"/>
                <w:szCs w:val="24"/>
                <w:lang w:eastAsia="uk-UA"/>
              </w:rPr>
              <w:t xml:space="preserve"> </w:t>
            </w:r>
            <w:proofErr w:type="spellStart"/>
            <w:r w:rsidRPr="00572C22">
              <w:rPr>
                <w:sz w:val="24"/>
                <w:szCs w:val="24"/>
                <w:lang w:eastAsia="uk-UA"/>
              </w:rPr>
              <w:t>грн</w:t>
            </w:r>
            <w:proofErr w:type="spellEnd"/>
            <w:r w:rsidRPr="00572C22">
              <w:rPr>
                <w:sz w:val="24"/>
                <w:szCs w:val="24"/>
                <w:lang w:eastAsia="uk-UA"/>
              </w:rPr>
              <w:t>, що становить 90,4</w:t>
            </w:r>
            <w:r w:rsidR="00103F09">
              <w:rPr>
                <w:sz w:val="24"/>
                <w:szCs w:val="24"/>
                <w:lang w:eastAsia="uk-UA"/>
              </w:rPr>
              <w:t xml:space="preserve"> </w:t>
            </w:r>
            <w:proofErr w:type="spellStart"/>
            <w:r w:rsidR="00103F09">
              <w:rPr>
                <w:sz w:val="24"/>
                <w:szCs w:val="24"/>
                <w:lang w:eastAsia="uk-UA"/>
              </w:rPr>
              <w:t>відс</w:t>
            </w:r>
            <w:proofErr w:type="spellEnd"/>
            <w:r w:rsidR="00103F09">
              <w:rPr>
                <w:sz w:val="24"/>
                <w:szCs w:val="24"/>
                <w:lang w:eastAsia="uk-UA"/>
              </w:rPr>
              <w:t>.</w:t>
            </w:r>
            <w:r w:rsidRPr="00572C22">
              <w:rPr>
                <w:sz w:val="24"/>
                <w:szCs w:val="24"/>
                <w:lang w:eastAsia="uk-UA"/>
              </w:rPr>
              <w:t xml:space="preserve"> від оброблених ПН/РК</w:t>
            </w:r>
            <w:r w:rsidR="00103F09">
              <w:rPr>
                <w:sz w:val="24"/>
                <w:szCs w:val="24"/>
                <w:lang w:eastAsia="uk-UA"/>
              </w:rPr>
              <w:t xml:space="preserve"> та</w:t>
            </w:r>
            <w:r w:rsidRPr="00572C22">
              <w:rPr>
                <w:sz w:val="24"/>
                <w:szCs w:val="24"/>
                <w:lang w:eastAsia="uk-UA"/>
              </w:rPr>
              <w:t xml:space="preserve"> 88,5</w:t>
            </w:r>
            <w:r w:rsidR="00103F09">
              <w:rPr>
                <w:sz w:val="24"/>
                <w:szCs w:val="24"/>
                <w:lang w:eastAsia="uk-UA"/>
              </w:rPr>
              <w:t xml:space="preserve"> </w:t>
            </w:r>
            <w:proofErr w:type="spellStart"/>
            <w:r w:rsidR="00103F09">
              <w:rPr>
                <w:sz w:val="24"/>
                <w:szCs w:val="24"/>
                <w:lang w:eastAsia="uk-UA"/>
              </w:rPr>
              <w:t>відс</w:t>
            </w:r>
            <w:proofErr w:type="spellEnd"/>
            <w:r w:rsidR="00103F09">
              <w:rPr>
                <w:sz w:val="24"/>
                <w:szCs w:val="24"/>
                <w:lang w:eastAsia="uk-UA"/>
              </w:rPr>
              <w:t>.</w:t>
            </w:r>
            <w:r w:rsidRPr="00572C22">
              <w:rPr>
                <w:sz w:val="24"/>
                <w:szCs w:val="24"/>
                <w:lang w:eastAsia="uk-UA"/>
              </w:rPr>
              <w:t xml:space="preserve"> від суми ПДВ; </w:t>
            </w:r>
            <w:r w:rsidR="00103F09">
              <w:rPr>
                <w:sz w:val="24"/>
                <w:szCs w:val="24"/>
                <w:lang w:eastAsia="uk-UA"/>
              </w:rPr>
              <w:t xml:space="preserve">про </w:t>
            </w:r>
            <w:r w:rsidRPr="00572C22">
              <w:rPr>
                <w:sz w:val="24"/>
                <w:szCs w:val="24"/>
                <w:lang w:eastAsia="uk-UA"/>
              </w:rPr>
              <w:t xml:space="preserve">відмову у реєстрації </w:t>
            </w:r>
            <w:r w:rsidR="00103F09">
              <w:rPr>
                <w:sz w:val="24"/>
                <w:szCs w:val="24"/>
                <w:lang w:eastAsia="uk-UA"/>
              </w:rPr>
              <w:t xml:space="preserve">- </w:t>
            </w:r>
            <w:r w:rsidRPr="00572C22">
              <w:rPr>
                <w:sz w:val="24"/>
                <w:szCs w:val="24"/>
                <w:lang w:eastAsia="uk-UA"/>
              </w:rPr>
              <w:t xml:space="preserve">1221 ПН/РК на суму ПДВ 42,7 </w:t>
            </w:r>
            <w:proofErr w:type="spellStart"/>
            <w:r w:rsidRPr="00572C22">
              <w:rPr>
                <w:sz w:val="24"/>
                <w:szCs w:val="24"/>
                <w:lang w:eastAsia="uk-UA"/>
              </w:rPr>
              <w:t>млн</w:t>
            </w:r>
            <w:proofErr w:type="spellEnd"/>
            <w:r w:rsidR="00103F09">
              <w:rPr>
                <w:sz w:val="24"/>
                <w:szCs w:val="24"/>
                <w:lang w:eastAsia="uk-UA"/>
              </w:rPr>
              <w:t xml:space="preserve"> </w:t>
            </w:r>
            <w:proofErr w:type="spellStart"/>
            <w:r w:rsidRPr="00572C22">
              <w:rPr>
                <w:sz w:val="24"/>
                <w:szCs w:val="24"/>
                <w:lang w:eastAsia="uk-UA"/>
              </w:rPr>
              <w:t>грн</w:t>
            </w:r>
            <w:proofErr w:type="spellEnd"/>
            <w:r w:rsidRPr="00572C22">
              <w:rPr>
                <w:sz w:val="24"/>
                <w:szCs w:val="24"/>
                <w:lang w:eastAsia="uk-UA"/>
              </w:rPr>
              <w:t>, що становить 9,6</w:t>
            </w:r>
            <w:r w:rsidR="00103F09">
              <w:rPr>
                <w:sz w:val="24"/>
                <w:szCs w:val="24"/>
                <w:lang w:eastAsia="uk-UA"/>
              </w:rPr>
              <w:t xml:space="preserve"> </w:t>
            </w:r>
            <w:proofErr w:type="spellStart"/>
            <w:r w:rsidR="00103F09">
              <w:rPr>
                <w:sz w:val="24"/>
                <w:szCs w:val="24"/>
                <w:lang w:eastAsia="uk-UA"/>
              </w:rPr>
              <w:t>відс</w:t>
            </w:r>
            <w:proofErr w:type="spellEnd"/>
            <w:r w:rsidR="00103F09">
              <w:rPr>
                <w:sz w:val="24"/>
                <w:szCs w:val="24"/>
                <w:lang w:eastAsia="uk-UA"/>
              </w:rPr>
              <w:t>.</w:t>
            </w:r>
            <w:r w:rsidRPr="00572C22">
              <w:rPr>
                <w:sz w:val="24"/>
                <w:szCs w:val="24"/>
                <w:lang w:eastAsia="uk-UA"/>
              </w:rPr>
              <w:t xml:space="preserve"> від оброблених ПН/РК</w:t>
            </w:r>
            <w:r w:rsidR="00103F09">
              <w:rPr>
                <w:sz w:val="24"/>
                <w:szCs w:val="24"/>
                <w:lang w:eastAsia="uk-UA"/>
              </w:rPr>
              <w:t xml:space="preserve"> та</w:t>
            </w:r>
            <w:r w:rsidRPr="00572C22">
              <w:rPr>
                <w:sz w:val="24"/>
                <w:szCs w:val="24"/>
                <w:lang w:eastAsia="uk-UA"/>
              </w:rPr>
              <w:t xml:space="preserve"> 11,5</w:t>
            </w:r>
            <w:r w:rsidR="00103F09">
              <w:rPr>
                <w:sz w:val="24"/>
                <w:szCs w:val="24"/>
                <w:lang w:eastAsia="uk-UA"/>
              </w:rPr>
              <w:t xml:space="preserve"> </w:t>
            </w:r>
            <w:proofErr w:type="spellStart"/>
            <w:r w:rsidR="00103F09">
              <w:rPr>
                <w:sz w:val="24"/>
                <w:szCs w:val="24"/>
                <w:lang w:eastAsia="uk-UA"/>
              </w:rPr>
              <w:t>відс</w:t>
            </w:r>
            <w:proofErr w:type="spellEnd"/>
            <w:r w:rsidR="00103F09">
              <w:rPr>
                <w:sz w:val="24"/>
                <w:szCs w:val="24"/>
                <w:lang w:eastAsia="uk-UA"/>
              </w:rPr>
              <w:t>.</w:t>
            </w:r>
            <w:r w:rsidRPr="00572C22">
              <w:rPr>
                <w:sz w:val="24"/>
                <w:szCs w:val="24"/>
                <w:lang w:eastAsia="uk-UA"/>
              </w:rPr>
              <w:t xml:space="preserve"> від суми ПДВ.</w:t>
            </w:r>
            <w:r w:rsidRPr="00572C22">
              <w:rPr>
                <w:sz w:val="24"/>
                <w:szCs w:val="24"/>
              </w:rPr>
              <w:t xml:space="preserve">  </w:t>
            </w:r>
          </w:p>
          <w:p w:rsidR="00F4299F" w:rsidRPr="00572C22" w:rsidRDefault="00103F09" w:rsidP="005961A0">
            <w:pPr>
              <w:ind w:firstLine="317"/>
              <w:jc w:val="both"/>
              <w:rPr>
                <w:sz w:val="24"/>
                <w:szCs w:val="24"/>
              </w:rPr>
            </w:pPr>
            <w:r w:rsidRPr="00103F09">
              <w:rPr>
                <w:sz w:val="24"/>
                <w:szCs w:val="24"/>
              </w:rPr>
              <w:t xml:space="preserve">Крім того Комісією розглянуто питання виключення </w:t>
            </w:r>
            <w:r w:rsidRPr="00103F09">
              <w:rPr>
                <w:sz w:val="24"/>
                <w:szCs w:val="24"/>
                <w:lang w:eastAsia="uk-UA"/>
              </w:rPr>
              <w:t>4</w:t>
            </w:r>
            <w:r>
              <w:rPr>
                <w:sz w:val="24"/>
                <w:szCs w:val="24"/>
                <w:lang w:eastAsia="uk-UA"/>
              </w:rPr>
              <w:t>20</w:t>
            </w:r>
            <w:r w:rsidRPr="00103F09">
              <w:rPr>
                <w:sz w:val="24"/>
                <w:szCs w:val="24"/>
                <w:lang w:eastAsia="uk-UA"/>
              </w:rPr>
              <w:t xml:space="preserve"> </w:t>
            </w:r>
            <w:r w:rsidRPr="00103F09">
              <w:rPr>
                <w:sz w:val="24"/>
                <w:szCs w:val="24"/>
              </w:rPr>
              <w:t xml:space="preserve">платників податку з переліку платників, які відповідають критеріям </w:t>
            </w:r>
            <w:proofErr w:type="spellStart"/>
            <w:r w:rsidRPr="00103F09">
              <w:rPr>
                <w:sz w:val="24"/>
                <w:szCs w:val="24"/>
              </w:rPr>
              <w:t>ризиковості</w:t>
            </w:r>
            <w:proofErr w:type="spellEnd"/>
            <w:r w:rsidRPr="00103F09">
              <w:rPr>
                <w:sz w:val="24"/>
                <w:szCs w:val="24"/>
              </w:rPr>
              <w:t xml:space="preserve">, по яких отримано інформацію </w:t>
            </w:r>
            <w:r w:rsidR="0091128B">
              <w:rPr>
                <w:sz w:val="24"/>
                <w:szCs w:val="24"/>
              </w:rPr>
              <w:t>та копії</w:t>
            </w:r>
            <w:r w:rsidRPr="00103F09">
              <w:rPr>
                <w:sz w:val="24"/>
                <w:szCs w:val="24"/>
              </w:rPr>
              <w:t xml:space="preserve"> відповідних документів, що свідчать про невідповідність критеріям </w:t>
            </w:r>
            <w:proofErr w:type="spellStart"/>
            <w:r w:rsidRPr="00103F09">
              <w:rPr>
                <w:sz w:val="24"/>
                <w:szCs w:val="24"/>
              </w:rPr>
              <w:t>ризиковості</w:t>
            </w:r>
            <w:proofErr w:type="spellEnd"/>
            <w:r w:rsidRPr="00103F09">
              <w:rPr>
                <w:sz w:val="24"/>
                <w:szCs w:val="24"/>
              </w:rPr>
              <w:t xml:space="preserve">. </w:t>
            </w:r>
            <w:r w:rsidR="00572C22" w:rsidRPr="00572C22">
              <w:rPr>
                <w:sz w:val="24"/>
                <w:szCs w:val="24"/>
                <w:lang w:eastAsia="uk-UA"/>
              </w:rPr>
              <w:t xml:space="preserve">Вищезазначеними платниками усунено ризики та </w:t>
            </w:r>
            <w:proofErr w:type="spellStart"/>
            <w:r w:rsidR="00572C22" w:rsidRPr="00572C22">
              <w:rPr>
                <w:sz w:val="24"/>
                <w:szCs w:val="24"/>
                <w:lang w:eastAsia="uk-UA"/>
              </w:rPr>
              <w:t>нараховано</w:t>
            </w:r>
            <w:proofErr w:type="spellEnd"/>
            <w:r w:rsidR="00572C22" w:rsidRPr="00572C22">
              <w:rPr>
                <w:sz w:val="24"/>
                <w:szCs w:val="24"/>
                <w:lang w:eastAsia="uk-UA"/>
              </w:rPr>
              <w:t xml:space="preserve"> умовний продаж з ПДВ на суму 29,5 </w:t>
            </w:r>
            <w:proofErr w:type="spellStart"/>
            <w:r w:rsidR="00572C22" w:rsidRPr="00572C22">
              <w:rPr>
                <w:sz w:val="24"/>
                <w:szCs w:val="24"/>
                <w:lang w:eastAsia="uk-UA"/>
              </w:rPr>
              <w:t>млн</w:t>
            </w:r>
            <w:proofErr w:type="spellEnd"/>
            <w:r>
              <w:rPr>
                <w:sz w:val="24"/>
                <w:szCs w:val="24"/>
                <w:lang w:eastAsia="uk-UA"/>
              </w:rPr>
              <w:t xml:space="preserve"> </w:t>
            </w:r>
            <w:proofErr w:type="spellStart"/>
            <w:r w:rsidR="00572C22" w:rsidRPr="00572C22">
              <w:rPr>
                <w:sz w:val="24"/>
                <w:szCs w:val="24"/>
                <w:lang w:eastAsia="uk-UA"/>
              </w:rPr>
              <w:t>грн</w:t>
            </w:r>
            <w:proofErr w:type="spellEnd"/>
            <w:r w:rsidR="00572C22" w:rsidRPr="00572C22">
              <w:rPr>
                <w:sz w:val="24"/>
                <w:szCs w:val="24"/>
                <w:lang w:eastAsia="uk-UA"/>
              </w:rPr>
              <w:t xml:space="preserve">, зменшено від'ємне значення з ПДВ на суму </w:t>
            </w:r>
            <w:r w:rsidR="0091128B">
              <w:rPr>
                <w:sz w:val="24"/>
                <w:szCs w:val="24"/>
                <w:lang w:eastAsia="uk-UA"/>
              </w:rPr>
              <w:t xml:space="preserve">                </w:t>
            </w:r>
            <w:r w:rsidR="00572C22" w:rsidRPr="00572C22">
              <w:rPr>
                <w:sz w:val="24"/>
                <w:szCs w:val="24"/>
                <w:lang w:eastAsia="uk-UA"/>
              </w:rPr>
              <w:t>14,6</w:t>
            </w:r>
            <w:r>
              <w:rPr>
                <w:sz w:val="24"/>
                <w:szCs w:val="24"/>
                <w:lang w:eastAsia="uk-UA"/>
              </w:rPr>
              <w:t xml:space="preserve"> </w:t>
            </w:r>
            <w:proofErr w:type="spellStart"/>
            <w:r w:rsidR="00572C22" w:rsidRPr="00572C22">
              <w:rPr>
                <w:sz w:val="24"/>
                <w:szCs w:val="24"/>
                <w:lang w:eastAsia="uk-UA"/>
              </w:rPr>
              <w:t>млн</w:t>
            </w:r>
            <w:proofErr w:type="spellEnd"/>
            <w:r>
              <w:rPr>
                <w:sz w:val="24"/>
                <w:szCs w:val="24"/>
                <w:lang w:eastAsia="uk-UA"/>
              </w:rPr>
              <w:t xml:space="preserve"> </w:t>
            </w:r>
            <w:proofErr w:type="spellStart"/>
            <w:r w:rsidR="00572C22" w:rsidRPr="00572C22">
              <w:rPr>
                <w:sz w:val="24"/>
                <w:szCs w:val="24"/>
                <w:lang w:eastAsia="uk-UA"/>
              </w:rPr>
              <w:t>грн</w:t>
            </w:r>
            <w:proofErr w:type="spellEnd"/>
            <w:r w:rsidR="00572C22" w:rsidRPr="00572C22">
              <w:rPr>
                <w:sz w:val="24"/>
                <w:szCs w:val="24"/>
                <w:lang w:eastAsia="uk-UA"/>
              </w:rPr>
              <w:t>,  сплачено додатково ПДВ у сумі 5,5</w:t>
            </w:r>
            <w:r>
              <w:rPr>
                <w:sz w:val="24"/>
                <w:szCs w:val="24"/>
                <w:lang w:eastAsia="uk-UA"/>
              </w:rPr>
              <w:t xml:space="preserve"> </w:t>
            </w:r>
            <w:proofErr w:type="spellStart"/>
            <w:r w:rsidR="00572C22" w:rsidRPr="00572C22">
              <w:rPr>
                <w:sz w:val="24"/>
                <w:szCs w:val="24"/>
                <w:lang w:eastAsia="uk-UA"/>
              </w:rPr>
              <w:t>млн</w:t>
            </w:r>
            <w:proofErr w:type="spellEnd"/>
            <w:r>
              <w:rPr>
                <w:sz w:val="24"/>
                <w:szCs w:val="24"/>
                <w:lang w:eastAsia="uk-UA"/>
              </w:rPr>
              <w:t xml:space="preserve"> </w:t>
            </w:r>
            <w:proofErr w:type="spellStart"/>
            <w:r w:rsidR="00572C22" w:rsidRPr="00572C22">
              <w:rPr>
                <w:sz w:val="24"/>
                <w:szCs w:val="24"/>
                <w:lang w:eastAsia="uk-UA"/>
              </w:rPr>
              <w:t>грн</w:t>
            </w:r>
            <w:proofErr w:type="spellEnd"/>
            <w:r w:rsidR="00572C22" w:rsidRPr="00572C22">
              <w:rPr>
                <w:sz w:val="24"/>
                <w:szCs w:val="24"/>
                <w:lang w:eastAsia="uk-UA"/>
              </w:rPr>
              <w:t xml:space="preserve">, та авансом податок на прибуток у сумі 1,8 </w:t>
            </w:r>
            <w:proofErr w:type="spellStart"/>
            <w:r w:rsidR="00572C22" w:rsidRPr="00572C22">
              <w:rPr>
                <w:sz w:val="24"/>
                <w:szCs w:val="24"/>
                <w:lang w:eastAsia="uk-UA"/>
              </w:rPr>
              <w:t>млн</w:t>
            </w:r>
            <w:proofErr w:type="spellEnd"/>
            <w:r>
              <w:rPr>
                <w:sz w:val="24"/>
                <w:szCs w:val="24"/>
                <w:lang w:eastAsia="uk-UA"/>
              </w:rPr>
              <w:t xml:space="preserve"> </w:t>
            </w:r>
            <w:proofErr w:type="spellStart"/>
            <w:r w:rsidR="00572C22" w:rsidRPr="00572C22">
              <w:rPr>
                <w:sz w:val="24"/>
                <w:szCs w:val="24"/>
                <w:lang w:eastAsia="uk-UA"/>
              </w:rPr>
              <w:t>грн</w:t>
            </w:r>
            <w:proofErr w:type="spellEnd"/>
            <w:r w:rsidR="00572C22" w:rsidRPr="00572C22">
              <w:rPr>
                <w:sz w:val="24"/>
                <w:szCs w:val="24"/>
                <w:lang w:eastAsia="uk-UA"/>
              </w:rPr>
              <w:t>, сплачено ПДФО і ЄСВ у сумі 1,5</w:t>
            </w:r>
            <w:r>
              <w:rPr>
                <w:sz w:val="24"/>
                <w:szCs w:val="24"/>
                <w:lang w:eastAsia="uk-UA"/>
              </w:rPr>
              <w:t xml:space="preserve"> </w:t>
            </w:r>
            <w:proofErr w:type="spellStart"/>
            <w:r w:rsidR="00572C22" w:rsidRPr="00572C22">
              <w:rPr>
                <w:sz w:val="24"/>
                <w:szCs w:val="24"/>
                <w:lang w:eastAsia="uk-UA"/>
              </w:rPr>
              <w:t>млн</w:t>
            </w:r>
            <w:proofErr w:type="spellEnd"/>
            <w:r>
              <w:rPr>
                <w:sz w:val="24"/>
                <w:szCs w:val="24"/>
                <w:lang w:eastAsia="uk-UA"/>
              </w:rPr>
              <w:t xml:space="preserve"> </w:t>
            </w:r>
            <w:proofErr w:type="spellStart"/>
            <w:r w:rsidR="00572C22" w:rsidRPr="00572C22">
              <w:rPr>
                <w:sz w:val="24"/>
                <w:szCs w:val="24"/>
                <w:lang w:eastAsia="uk-UA"/>
              </w:rPr>
              <w:t>грн</w:t>
            </w:r>
            <w:proofErr w:type="spellEnd"/>
            <w:r w:rsidR="00572C22" w:rsidRPr="00572C22">
              <w:rPr>
                <w:sz w:val="24"/>
                <w:szCs w:val="24"/>
                <w:lang w:eastAsia="uk-UA"/>
              </w:rPr>
              <w:t>, сплачено недоїмку в сумі 428,8</w:t>
            </w:r>
            <w:r>
              <w:rPr>
                <w:sz w:val="24"/>
                <w:szCs w:val="24"/>
                <w:lang w:eastAsia="uk-UA"/>
              </w:rPr>
              <w:t xml:space="preserve"> </w:t>
            </w:r>
            <w:r w:rsidR="00572C22" w:rsidRPr="00572C22">
              <w:rPr>
                <w:sz w:val="24"/>
                <w:szCs w:val="24"/>
                <w:lang w:eastAsia="uk-UA"/>
              </w:rPr>
              <w:t>тис</w:t>
            </w:r>
            <w:r w:rsidR="00AB56C1">
              <w:rPr>
                <w:sz w:val="24"/>
                <w:szCs w:val="24"/>
                <w:lang w:eastAsia="uk-UA"/>
              </w:rPr>
              <w:t>.</w:t>
            </w:r>
            <w:r>
              <w:rPr>
                <w:sz w:val="24"/>
                <w:szCs w:val="24"/>
                <w:lang w:eastAsia="uk-UA"/>
              </w:rPr>
              <w:t xml:space="preserve"> </w:t>
            </w:r>
            <w:proofErr w:type="spellStart"/>
            <w:r w:rsidR="00572C22" w:rsidRPr="00572C22">
              <w:rPr>
                <w:sz w:val="24"/>
                <w:szCs w:val="24"/>
                <w:lang w:eastAsia="uk-UA"/>
              </w:rPr>
              <w:t>грн</w:t>
            </w:r>
            <w:proofErr w:type="spellEnd"/>
            <w:r w:rsidR="00572C22" w:rsidRPr="00572C22">
              <w:rPr>
                <w:sz w:val="24"/>
                <w:szCs w:val="24"/>
                <w:lang w:eastAsia="uk-UA"/>
              </w:rPr>
              <w:t xml:space="preserve"> </w:t>
            </w:r>
            <w:r w:rsidR="00572C22" w:rsidRPr="00103F09">
              <w:rPr>
                <w:sz w:val="24"/>
                <w:szCs w:val="24"/>
                <w:lang w:eastAsia="uk-UA"/>
              </w:rPr>
              <w:t xml:space="preserve">та </w:t>
            </w:r>
            <w:r w:rsidR="005961A0">
              <w:rPr>
                <w:sz w:val="24"/>
                <w:szCs w:val="24"/>
                <w:lang w:eastAsia="uk-UA"/>
              </w:rPr>
              <w:t xml:space="preserve">офіційно </w:t>
            </w:r>
            <w:r w:rsidRPr="00103F09">
              <w:rPr>
                <w:sz w:val="24"/>
                <w:szCs w:val="24"/>
                <w:lang w:eastAsia="uk-UA"/>
              </w:rPr>
              <w:t xml:space="preserve">оформлено </w:t>
            </w:r>
            <w:r w:rsidR="005961A0">
              <w:rPr>
                <w:sz w:val="24"/>
                <w:szCs w:val="24"/>
                <w:lang w:eastAsia="uk-UA"/>
              </w:rPr>
              <w:t xml:space="preserve">на роботу </w:t>
            </w:r>
            <w:r w:rsidRPr="00103F09">
              <w:rPr>
                <w:sz w:val="24"/>
                <w:szCs w:val="24"/>
                <w:lang w:eastAsia="uk-UA"/>
              </w:rPr>
              <w:t>126 осіб після виведення платника з категорії ризикових</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t>1.9.</w:t>
            </w:r>
          </w:p>
        </w:tc>
        <w:tc>
          <w:tcPr>
            <w:tcW w:w="3386" w:type="dxa"/>
          </w:tcPr>
          <w:p w:rsidR="00F4299F" w:rsidRPr="009D6940" w:rsidRDefault="00F4299F" w:rsidP="00D97FAB">
            <w:pPr>
              <w:ind w:firstLine="362"/>
              <w:jc w:val="both"/>
              <w:rPr>
                <w:sz w:val="24"/>
                <w:szCs w:val="24"/>
              </w:rPr>
            </w:pPr>
            <w:r w:rsidRPr="009D6940">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1985" w:type="dxa"/>
          </w:tcPr>
          <w:p w:rsidR="00F4299F" w:rsidRPr="009D6940" w:rsidRDefault="00F4299F" w:rsidP="002A5C13">
            <w:pPr>
              <w:pStyle w:val="af4"/>
              <w:jc w:val="both"/>
              <w:rPr>
                <w:sz w:val="24"/>
                <w:szCs w:val="24"/>
                <w:lang w:eastAsia="uk-UA"/>
              </w:rPr>
            </w:pPr>
            <w:r w:rsidRPr="009D6940">
              <w:rPr>
                <w:sz w:val="24"/>
                <w:szCs w:val="24"/>
                <w:lang w:eastAsia="uk-UA"/>
              </w:rPr>
              <w:t>Управління економічного аналізу,</w:t>
            </w:r>
          </w:p>
          <w:p w:rsidR="00F4299F" w:rsidRPr="009D6940" w:rsidRDefault="00F4299F" w:rsidP="00334BAF">
            <w:pPr>
              <w:jc w:val="both"/>
              <w:rPr>
                <w:sz w:val="24"/>
                <w:szCs w:val="24"/>
              </w:rPr>
            </w:pPr>
            <w:r w:rsidRPr="009D6940">
              <w:rPr>
                <w:sz w:val="24"/>
                <w:szCs w:val="24"/>
              </w:rPr>
              <w:t>структурні підрозділи</w:t>
            </w:r>
          </w:p>
        </w:tc>
        <w:tc>
          <w:tcPr>
            <w:tcW w:w="1417" w:type="dxa"/>
          </w:tcPr>
          <w:p w:rsidR="00F4299F" w:rsidRPr="009D6940" w:rsidRDefault="00F4299F" w:rsidP="00990629">
            <w:pPr>
              <w:jc w:val="center"/>
              <w:rPr>
                <w:sz w:val="24"/>
                <w:szCs w:val="24"/>
              </w:rPr>
            </w:pPr>
            <w:r w:rsidRPr="009D6940">
              <w:rPr>
                <w:sz w:val="24"/>
                <w:szCs w:val="24"/>
              </w:rPr>
              <w:t>Протягом півріччя</w:t>
            </w:r>
          </w:p>
        </w:tc>
        <w:tc>
          <w:tcPr>
            <w:tcW w:w="7655" w:type="dxa"/>
          </w:tcPr>
          <w:p w:rsidR="00F4299F" w:rsidRPr="00297061" w:rsidRDefault="00291A02" w:rsidP="00741B4A">
            <w:pPr>
              <w:ind w:firstLineChars="132" w:firstLine="317"/>
              <w:jc w:val="both"/>
              <w:rPr>
                <w:sz w:val="24"/>
                <w:szCs w:val="24"/>
              </w:rPr>
            </w:pPr>
            <w:r w:rsidRPr="00297061">
              <w:rPr>
                <w:sz w:val="24"/>
                <w:szCs w:val="24"/>
              </w:rPr>
              <w:t xml:space="preserve">У звітному періоді на виконання ст. 43 </w:t>
            </w:r>
            <w:r w:rsidR="00D647B2" w:rsidRPr="00297061">
              <w:rPr>
                <w:sz w:val="24"/>
                <w:szCs w:val="24"/>
              </w:rPr>
              <w:t>Кодексу</w:t>
            </w:r>
            <w:r w:rsidRPr="00297061">
              <w:rPr>
                <w:sz w:val="24"/>
                <w:szCs w:val="24"/>
              </w:rPr>
              <w:t>, а також з дотримання вимог наказу Міністерства фінансів України від</w:t>
            </w:r>
            <w:r w:rsidRPr="00297061">
              <w:rPr>
                <w:b/>
                <w:sz w:val="24"/>
                <w:szCs w:val="24"/>
              </w:rPr>
              <w:t xml:space="preserve"> </w:t>
            </w:r>
            <w:r w:rsidRPr="00297061">
              <w:rPr>
                <w:sz w:val="24"/>
                <w:szCs w:val="24"/>
              </w:rPr>
              <w:t>11.02.2019 № 60</w:t>
            </w:r>
            <w:r w:rsidR="005961A0" w:rsidRPr="00297061">
              <w:rPr>
                <w:sz w:val="24"/>
                <w:szCs w:val="24"/>
              </w:rPr>
              <w:t xml:space="preserve"> (зі змінами)</w:t>
            </w:r>
            <w:r w:rsidRPr="00297061">
              <w:rPr>
                <w:sz w:val="24"/>
                <w:szCs w:val="24"/>
              </w:rPr>
              <w:t>,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внеску</w:t>
            </w:r>
            <w:r w:rsidR="00297061" w:rsidRPr="00297061">
              <w:rPr>
                <w:sz w:val="24"/>
                <w:szCs w:val="24"/>
              </w:rPr>
              <w:t>.</w:t>
            </w:r>
          </w:p>
          <w:p w:rsidR="00297061" w:rsidRPr="00297061" w:rsidRDefault="00297061" w:rsidP="00741B4A">
            <w:pPr>
              <w:ind w:firstLineChars="132" w:firstLine="317"/>
              <w:jc w:val="both"/>
              <w:rPr>
                <w:sz w:val="24"/>
                <w:szCs w:val="24"/>
              </w:rPr>
            </w:pPr>
            <w:r w:rsidRPr="00297061">
              <w:rPr>
                <w:sz w:val="24"/>
                <w:szCs w:val="24"/>
              </w:rPr>
              <w:t>Сформовано  1773 висновки на перерахування коштів на погашення грошового зобов’язання та/або податкового боргу з інших платежів, на поточний рахунок платника у сумі 15107,6 тис</w:t>
            </w:r>
            <w:r w:rsidR="00AB56C1">
              <w:rPr>
                <w:sz w:val="24"/>
                <w:szCs w:val="24"/>
              </w:rPr>
              <w:t>.</w:t>
            </w:r>
            <w:r w:rsidRPr="00297061">
              <w:rPr>
                <w:sz w:val="24"/>
                <w:szCs w:val="24"/>
              </w:rPr>
              <w:t xml:space="preserve"> гривень</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lang w:val="en-US"/>
              </w:rPr>
              <w:t>1</w:t>
            </w:r>
            <w:r w:rsidRPr="009D6940">
              <w:rPr>
                <w:sz w:val="24"/>
                <w:szCs w:val="24"/>
              </w:rPr>
              <w:t>.10.</w:t>
            </w:r>
          </w:p>
        </w:tc>
        <w:tc>
          <w:tcPr>
            <w:tcW w:w="3386" w:type="dxa"/>
          </w:tcPr>
          <w:p w:rsidR="00F4299F" w:rsidRPr="009D6940" w:rsidRDefault="00F4299F" w:rsidP="001A7818">
            <w:pPr>
              <w:ind w:firstLine="362"/>
              <w:jc w:val="both"/>
              <w:rPr>
                <w:sz w:val="24"/>
                <w:szCs w:val="24"/>
              </w:rPr>
            </w:pPr>
            <w:r w:rsidRPr="009D6940">
              <w:rPr>
                <w:sz w:val="24"/>
                <w:szCs w:val="24"/>
              </w:rPr>
              <w:t xml:space="preserve">Організація роботи щодо повноти та своєчасності відпрацювання сум </w:t>
            </w:r>
            <w:r w:rsidRPr="009D6940">
              <w:rPr>
                <w:sz w:val="24"/>
                <w:szCs w:val="24"/>
              </w:rPr>
              <w:lastRenderedPageBreak/>
              <w:t xml:space="preserve">надходжень в індивідуальну картку платника (далі </w:t>
            </w:r>
            <w:r w:rsidRPr="009D6940">
              <w:rPr>
                <w:bCs/>
                <w:spacing w:val="-3"/>
                <w:sz w:val="24"/>
                <w:szCs w:val="24"/>
              </w:rPr>
              <w:t xml:space="preserve">– </w:t>
            </w:r>
            <w:r w:rsidRPr="009D6940">
              <w:rPr>
                <w:sz w:val="24"/>
                <w:szCs w:val="24"/>
              </w:rPr>
              <w:t>ІКП) зі спеціальним кодом «Платежі до з’ясування»</w:t>
            </w:r>
          </w:p>
        </w:tc>
        <w:tc>
          <w:tcPr>
            <w:tcW w:w="1985" w:type="dxa"/>
          </w:tcPr>
          <w:p w:rsidR="00F4299F" w:rsidRPr="009D6940" w:rsidRDefault="00F4299F" w:rsidP="00334BAF">
            <w:pPr>
              <w:jc w:val="both"/>
              <w:rPr>
                <w:sz w:val="24"/>
                <w:szCs w:val="24"/>
              </w:rPr>
            </w:pPr>
            <w:r w:rsidRPr="009D6940">
              <w:rPr>
                <w:sz w:val="24"/>
                <w:szCs w:val="24"/>
                <w:lang w:eastAsia="uk-UA"/>
              </w:rPr>
              <w:lastRenderedPageBreak/>
              <w:t>Управління економічного аналізу</w:t>
            </w: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F4299F" w:rsidRPr="009D6940" w:rsidRDefault="00291A02" w:rsidP="00741B4A">
            <w:pPr>
              <w:ind w:firstLineChars="166" w:firstLine="398"/>
              <w:jc w:val="both"/>
              <w:rPr>
                <w:sz w:val="24"/>
                <w:szCs w:val="24"/>
              </w:rPr>
            </w:pPr>
            <w:r w:rsidRPr="00291A02">
              <w:rPr>
                <w:sz w:val="24"/>
                <w:szCs w:val="24"/>
              </w:rPr>
              <w:t>Повнота та своєчасність відпрацювання сум надходжень в індивідуальну картку платника зі спеціальним кодом «Платежі до з’ясування» знаход</w:t>
            </w:r>
            <w:r w:rsidR="00741B4A">
              <w:rPr>
                <w:sz w:val="24"/>
                <w:szCs w:val="24"/>
              </w:rPr>
              <w:t>илась</w:t>
            </w:r>
            <w:r w:rsidRPr="00291A02">
              <w:rPr>
                <w:sz w:val="24"/>
                <w:szCs w:val="24"/>
              </w:rPr>
              <w:t xml:space="preserve"> на постійному контролі. Щомісяця провод</w:t>
            </w:r>
            <w:r w:rsidR="00741B4A">
              <w:rPr>
                <w:sz w:val="24"/>
                <w:szCs w:val="24"/>
              </w:rPr>
              <w:t>ився</w:t>
            </w:r>
            <w:r w:rsidRPr="00291A02">
              <w:rPr>
                <w:sz w:val="24"/>
                <w:szCs w:val="24"/>
              </w:rPr>
              <w:t xml:space="preserve"> </w:t>
            </w:r>
            <w:r w:rsidRPr="00291A02">
              <w:rPr>
                <w:sz w:val="24"/>
                <w:szCs w:val="24"/>
              </w:rPr>
              <w:lastRenderedPageBreak/>
              <w:t>аналіз наявного стану залишків платіжних інструкцій зі статусом «до з’ясування» в розрізі видів податків, сплачених до бюджетів відповідних територій</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lastRenderedPageBreak/>
              <w:t>1.11.</w:t>
            </w:r>
          </w:p>
        </w:tc>
        <w:tc>
          <w:tcPr>
            <w:tcW w:w="3386" w:type="dxa"/>
          </w:tcPr>
          <w:p w:rsidR="00F4299F" w:rsidRPr="009D6940" w:rsidRDefault="00F4299F" w:rsidP="0056513C">
            <w:pPr>
              <w:widowControl w:val="0"/>
              <w:autoSpaceDE w:val="0"/>
              <w:autoSpaceDN w:val="0"/>
              <w:adjustRightInd w:val="0"/>
              <w:ind w:firstLine="432"/>
              <w:jc w:val="both"/>
              <w:rPr>
                <w:sz w:val="24"/>
                <w:szCs w:val="24"/>
              </w:rPr>
            </w:pPr>
            <w:r w:rsidRPr="009D6940">
              <w:rPr>
                <w:sz w:val="24"/>
                <w:szCs w:val="24"/>
              </w:rPr>
              <w:t>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w:t>
            </w:r>
          </w:p>
        </w:tc>
        <w:tc>
          <w:tcPr>
            <w:tcW w:w="1985" w:type="dxa"/>
          </w:tcPr>
          <w:p w:rsidR="00F4299F" w:rsidRPr="009D6940" w:rsidRDefault="00F4299F" w:rsidP="00EB0AFD">
            <w:pPr>
              <w:jc w:val="both"/>
              <w:rPr>
                <w:sz w:val="24"/>
                <w:szCs w:val="24"/>
                <w:lang w:eastAsia="uk-UA"/>
              </w:rPr>
            </w:pPr>
            <w:r w:rsidRPr="009D6940">
              <w:rPr>
                <w:sz w:val="24"/>
                <w:szCs w:val="24"/>
              </w:rPr>
              <w:t xml:space="preserve">Управління </w:t>
            </w:r>
            <w:r w:rsidRPr="009D6940">
              <w:rPr>
                <w:sz w:val="24"/>
                <w:szCs w:val="24"/>
                <w:lang w:eastAsia="uk-UA"/>
              </w:rPr>
              <w:t>оподаткування юридичних осіб</w:t>
            </w:r>
          </w:p>
          <w:p w:rsidR="00F4299F" w:rsidRPr="009D6940" w:rsidRDefault="00F4299F" w:rsidP="00EB0AFD">
            <w:pPr>
              <w:ind w:right="22"/>
              <w:jc w:val="both"/>
              <w:rPr>
                <w:sz w:val="24"/>
                <w:szCs w:val="24"/>
              </w:rPr>
            </w:pP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C910A2" w:rsidRPr="00C910A2" w:rsidRDefault="00C910A2" w:rsidP="00C910A2">
            <w:pPr>
              <w:widowControl w:val="0"/>
              <w:autoSpaceDE w:val="0"/>
              <w:autoSpaceDN w:val="0"/>
              <w:adjustRightInd w:val="0"/>
              <w:ind w:firstLine="317"/>
              <w:jc w:val="both"/>
              <w:rPr>
                <w:color w:val="000000"/>
                <w:sz w:val="24"/>
                <w:szCs w:val="24"/>
                <w:highlight w:val="green"/>
              </w:rPr>
            </w:pPr>
            <w:r w:rsidRPr="00C910A2">
              <w:rPr>
                <w:color w:val="000000"/>
                <w:sz w:val="24"/>
                <w:szCs w:val="24"/>
              </w:rPr>
              <w:t xml:space="preserve">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підприємств, за результатами якого  встановлено недоліки та порушення при декларуванні податку на прибуток за </w:t>
            </w:r>
            <w:r>
              <w:rPr>
                <w:color w:val="000000"/>
                <w:sz w:val="24"/>
                <w:szCs w:val="24"/>
              </w:rPr>
              <w:t>друге</w:t>
            </w:r>
            <w:r w:rsidRPr="00C910A2">
              <w:rPr>
                <w:color w:val="000000"/>
                <w:sz w:val="24"/>
                <w:szCs w:val="24"/>
              </w:rPr>
              <w:t xml:space="preserve"> півріччя 2023 року та за ІІІ кв</w:t>
            </w:r>
            <w:r>
              <w:rPr>
                <w:color w:val="000000"/>
                <w:sz w:val="24"/>
                <w:szCs w:val="24"/>
              </w:rPr>
              <w:t>артал</w:t>
            </w:r>
            <w:r w:rsidRPr="00C910A2">
              <w:rPr>
                <w:color w:val="000000"/>
                <w:sz w:val="24"/>
                <w:szCs w:val="24"/>
              </w:rPr>
              <w:t xml:space="preserve"> 2023 року, про що направлено листи </w:t>
            </w:r>
            <w:r w:rsidR="005961A0">
              <w:rPr>
                <w:color w:val="000000"/>
                <w:sz w:val="24"/>
                <w:szCs w:val="24"/>
              </w:rPr>
              <w:t>територіальним</w:t>
            </w:r>
            <w:r w:rsidRPr="00C910A2">
              <w:rPr>
                <w:color w:val="000000"/>
                <w:sz w:val="24"/>
                <w:szCs w:val="24"/>
              </w:rPr>
              <w:t xml:space="preserve"> підрозділам управління оподаткування юридичних осіб ГУ ДПС для їх відпрацювання (</w:t>
            </w:r>
            <w:r>
              <w:rPr>
                <w:color w:val="000000"/>
                <w:sz w:val="24"/>
                <w:szCs w:val="24"/>
              </w:rPr>
              <w:t xml:space="preserve">9 листів) </w:t>
            </w:r>
            <w:r w:rsidRPr="00C910A2">
              <w:rPr>
                <w:color w:val="000000"/>
                <w:sz w:val="24"/>
                <w:szCs w:val="24"/>
              </w:rPr>
              <w:t xml:space="preserve">та забезпечено контроль </w:t>
            </w:r>
            <w:r>
              <w:rPr>
                <w:color w:val="000000"/>
                <w:sz w:val="24"/>
                <w:szCs w:val="24"/>
              </w:rPr>
              <w:t>за</w:t>
            </w:r>
            <w:r w:rsidRPr="00C910A2">
              <w:rPr>
                <w:color w:val="000000"/>
                <w:sz w:val="24"/>
                <w:szCs w:val="24"/>
              </w:rPr>
              <w:t xml:space="preserve"> їх усуненням.</w:t>
            </w:r>
          </w:p>
          <w:p w:rsidR="00F4299F" w:rsidRPr="009D6940" w:rsidRDefault="00C910A2" w:rsidP="00AA767B">
            <w:pPr>
              <w:widowControl w:val="0"/>
              <w:autoSpaceDE w:val="0"/>
              <w:autoSpaceDN w:val="0"/>
              <w:adjustRightInd w:val="0"/>
              <w:ind w:firstLine="317"/>
              <w:jc w:val="both"/>
              <w:rPr>
                <w:sz w:val="24"/>
                <w:szCs w:val="24"/>
              </w:rPr>
            </w:pPr>
            <w:r w:rsidRPr="00C910A2">
              <w:rPr>
                <w:color w:val="000000"/>
                <w:sz w:val="24"/>
                <w:szCs w:val="24"/>
              </w:rPr>
              <w:t xml:space="preserve">До державного бюджету за </w:t>
            </w:r>
            <w:r>
              <w:rPr>
                <w:color w:val="000000"/>
                <w:sz w:val="24"/>
                <w:szCs w:val="24"/>
              </w:rPr>
              <w:t>друге</w:t>
            </w:r>
            <w:r w:rsidRPr="00C910A2">
              <w:rPr>
                <w:color w:val="000000"/>
                <w:sz w:val="24"/>
                <w:szCs w:val="24"/>
              </w:rPr>
              <w:t xml:space="preserve"> півріччя 2023 року забезпечено надходження податку на прибуток в сумі 350,4 </w:t>
            </w:r>
            <w:proofErr w:type="spellStart"/>
            <w:r w:rsidRPr="00C910A2">
              <w:rPr>
                <w:color w:val="000000"/>
                <w:sz w:val="24"/>
                <w:szCs w:val="24"/>
              </w:rPr>
              <w:t>млн</w:t>
            </w:r>
            <w:proofErr w:type="spellEnd"/>
            <w:r w:rsidRPr="00C910A2">
              <w:rPr>
                <w:color w:val="000000"/>
                <w:sz w:val="24"/>
                <w:szCs w:val="24"/>
              </w:rPr>
              <w:t xml:space="preserve"> </w:t>
            </w:r>
            <w:proofErr w:type="spellStart"/>
            <w:r w:rsidRPr="00C910A2">
              <w:rPr>
                <w:color w:val="000000"/>
                <w:sz w:val="24"/>
                <w:szCs w:val="24"/>
              </w:rPr>
              <w:t>грн</w:t>
            </w:r>
            <w:proofErr w:type="spellEnd"/>
            <w:r w:rsidRPr="00C910A2">
              <w:rPr>
                <w:color w:val="000000"/>
                <w:sz w:val="24"/>
                <w:szCs w:val="24"/>
              </w:rPr>
              <w:t xml:space="preserve">, </w:t>
            </w:r>
            <w:r w:rsidRPr="00C910A2">
              <w:rPr>
                <w:iCs/>
                <w:sz w:val="24"/>
                <w:szCs w:val="24"/>
              </w:rPr>
              <w:t xml:space="preserve">що більше відповідного періоду попереднього року на 27,4 </w:t>
            </w:r>
            <w:proofErr w:type="spellStart"/>
            <w:r w:rsidRPr="00C910A2">
              <w:rPr>
                <w:iCs/>
                <w:sz w:val="24"/>
                <w:szCs w:val="24"/>
              </w:rPr>
              <w:t>відс</w:t>
            </w:r>
            <w:proofErr w:type="spellEnd"/>
            <w:r w:rsidRPr="00C910A2">
              <w:rPr>
                <w:iCs/>
                <w:sz w:val="24"/>
                <w:szCs w:val="24"/>
              </w:rPr>
              <w:t xml:space="preserve">., або на </w:t>
            </w:r>
            <w:r w:rsidR="005961A0">
              <w:rPr>
                <w:iCs/>
                <w:sz w:val="24"/>
                <w:szCs w:val="24"/>
              </w:rPr>
              <w:t xml:space="preserve">                            </w:t>
            </w:r>
            <w:r w:rsidRPr="00C910A2">
              <w:rPr>
                <w:iCs/>
                <w:sz w:val="24"/>
                <w:szCs w:val="24"/>
              </w:rPr>
              <w:t xml:space="preserve">75,3 </w:t>
            </w:r>
            <w:proofErr w:type="spellStart"/>
            <w:r w:rsidRPr="00C910A2">
              <w:rPr>
                <w:iCs/>
                <w:sz w:val="24"/>
                <w:szCs w:val="24"/>
              </w:rPr>
              <w:t>млн</w:t>
            </w:r>
            <w:proofErr w:type="spellEnd"/>
            <w:r w:rsidRPr="00C910A2">
              <w:rPr>
                <w:iCs/>
                <w:sz w:val="24"/>
                <w:szCs w:val="24"/>
              </w:rPr>
              <w:t xml:space="preserve"> </w:t>
            </w:r>
            <w:proofErr w:type="spellStart"/>
            <w:r w:rsidRPr="00C910A2">
              <w:rPr>
                <w:iCs/>
                <w:sz w:val="24"/>
                <w:szCs w:val="24"/>
              </w:rPr>
              <w:t>грн</w:t>
            </w:r>
            <w:proofErr w:type="spellEnd"/>
            <w:r w:rsidR="005961A0">
              <w:rPr>
                <w:iCs/>
                <w:sz w:val="24"/>
                <w:szCs w:val="24"/>
              </w:rPr>
              <w:t>,</w:t>
            </w:r>
            <w:r w:rsidRPr="00C910A2">
              <w:rPr>
                <w:color w:val="000000"/>
                <w:sz w:val="24"/>
                <w:szCs w:val="24"/>
              </w:rPr>
              <w:t xml:space="preserve"> показник </w:t>
            </w:r>
            <w:r>
              <w:rPr>
                <w:color w:val="000000"/>
                <w:sz w:val="24"/>
                <w:szCs w:val="24"/>
              </w:rPr>
              <w:t xml:space="preserve">доходів </w:t>
            </w:r>
            <w:r w:rsidRPr="00C910A2">
              <w:rPr>
                <w:color w:val="000000"/>
                <w:sz w:val="24"/>
                <w:szCs w:val="24"/>
              </w:rPr>
              <w:t>виконано на 127</w:t>
            </w:r>
            <w:r>
              <w:rPr>
                <w:color w:val="000000"/>
                <w:sz w:val="24"/>
                <w:szCs w:val="24"/>
              </w:rPr>
              <w:t xml:space="preserve"> </w:t>
            </w:r>
            <w:proofErr w:type="spellStart"/>
            <w:r w:rsidRPr="00C910A2">
              <w:rPr>
                <w:color w:val="000000"/>
                <w:sz w:val="24"/>
                <w:szCs w:val="24"/>
              </w:rPr>
              <w:t>відс</w:t>
            </w:r>
            <w:proofErr w:type="spellEnd"/>
            <w:r w:rsidRPr="00C910A2">
              <w:rPr>
                <w:color w:val="000000"/>
                <w:sz w:val="24"/>
                <w:szCs w:val="24"/>
              </w:rPr>
              <w:t xml:space="preserve">. </w:t>
            </w:r>
            <w:r w:rsidR="005B36FB">
              <w:rPr>
                <w:color w:val="000000"/>
                <w:sz w:val="24"/>
                <w:szCs w:val="24"/>
              </w:rPr>
              <w:t xml:space="preserve">                              </w:t>
            </w:r>
            <w:r w:rsidRPr="005B36FB">
              <w:rPr>
                <w:sz w:val="24"/>
                <w:szCs w:val="24"/>
              </w:rPr>
              <w:t xml:space="preserve">(+75,4 </w:t>
            </w:r>
            <w:proofErr w:type="spellStart"/>
            <w:r w:rsidR="005B36FB" w:rsidRPr="005B36FB">
              <w:rPr>
                <w:sz w:val="24"/>
                <w:szCs w:val="24"/>
              </w:rPr>
              <w:t>млн</w:t>
            </w:r>
            <w:proofErr w:type="spellEnd"/>
            <w:r w:rsidRPr="005B36FB">
              <w:rPr>
                <w:sz w:val="24"/>
                <w:szCs w:val="24"/>
              </w:rPr>
              <w:t xml:space="preserve"> </w:t>
            </w:r>
            <w:r w:rsidR="005B36FB">
              <w:rPr>
                <w:sz w:val="24"/>
                <w:szCs w:val="24"/>
              </w:rPr>
              <w:t>гривень</w:t>
            </w:r>
            <w:r w:rsidRPr="005B36FB">
              <w:rPr>
                <w:sz w:val="24"/>
                <w:szCs w:val="24"/>
              </w:rPr>
              <w:t xml:space="preserve">). </w:t>
            </w:r>
            <w:r w:rsidRPr="00C910A2">
              <w:rPr>
                <w:color w:val="000000"/>
                <w:sz w:val="24"/>
                <w:szCs w:val="24"/>
              </w:rPr>
              <w:t xml:space="preserve"> До місцевих бюджетів надійшло 47,5 </w:t>
            </w:r>
            <w:proofErr w:type="spellStart"/>
            <w:r w:rsidRPr="00C910A2">
              <w:rPr>
                <w:color w:val="000000"/>
                <w:sz w:val="24"/>
                <w:szCs w:val="24"/>
              </w:rPr>
              <w:t>млн</w:t>
            </w:r>
            <w:proofErr w:type="spellEnd"/>
            <w:r w:rsidRPr="00C910A2">
              <w:rPr>
                <w:color w:val="000000"/>
                <w:sz w:val="24"/>
                <w:szCs w:val="24"/>
              </w:rPr>
              <w:t xml:space="preserve"> </w:t>
            </w:r>
            <w:proofErr w:type="spellStart"/>
            <w:r w:rsidRPr="00C910A2">
              <w:rPr>
                <w:color w:val="000000"/>
                <w:sz w:val="24"/>
                <w:szCs w:val="24"/>
              </w:rPr>
              <w:t>грн</w:t>
            </w:r>
            <w:proofErr w:type="spellEnd"/>
            <w:r w:rsidRPr="00C910A2">
              <w:rPr>
                <w:color w:val="000000"/>
                <w:sz w:val="24"/>
                <w:szCs w:val="24"/>
              </w:rPr>
              <w:t xml:space="preserve"> податку на прибуток підприємств (без ВПП), показник  виконано на 172,6 відс, додаткові надходження склали 20,0 </w:t>
            </w:r>
            <w:proofErr w:type="spellStart"/>
            <w:r w:rsidRPr="00C910A2">
              <w:rPr>
                <w:color w:val="000000"/>
                <w:sz w:val="24"/>
                <w:szCs w:val="24"/>
              </w:rPr>
              <w:t>млн</w:t>
            </w:r>
            <w:proofErr w:type="spellEnd"/>
            <w:r w:rsidRPr="00C910A2">
              <w:rPr>
                <w:color w:val="000000"/>
                <w:sz w:val="24"/>
                <w:szCs w:val="24"/>
              </w:rPr>
              <w:t xml:space="preserve"> гривень</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t>1.12.</w:t>
            </w:r>
          </w:p>
        </w:tc>
        <w:tc>
          <w:tcPr>
            <w:tcW w:w="3386" w:type="dxa"/>
          </w:tcPr>
          <w:p w:rsidR="00F4299F" w:rsidRPr="009D6940" w:rsidRDefault="00F4299F" w:rsidP="00975939">
            <w:pPr>
              <w:ind w:firstLine="432"/>
              <w:jc w:val="both"/>
              <w:rPr>
                <w:b/>
                <w:sz w:val="24"/>
                <w:szCs w:val="24"/>
              </w:rPr>
            </w:pPr>
            <w:r w:rsidRPr="009D6940">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9D6940">
              <w:rPr>
                <w:sz w:val="24"/>
                <w:szCs w:val="24"/>
                <w:lang w:eastAsia="en-US"/>
              </w:rPr>
              <w:t>’</w:t>
            </w:r>
            <w:r w:rsidRPr="009D6940">
              <w:rPr>
                <w:sz w:val="24"/>
                <w:szCs w:val="24"/>
              </w:rPr>
              <w:t>єднаннями</w:t>
            </w:r>
          </w:p>
        </w:tc>
        <w:tc>
          <w:tcPr>
            <w:tcW w:w="1985" w:type="dxa"/>
          </w:tcPr>
          <w:p w:rsidR="00F4299F" w:rsidRPr="009D6940" w:rsidRDefault="00F4299F" w:rsidP="00EB0AFD">
            <w:pPr>
              <w:jc w:val="both"/>
              <w:rPr>
                <w:sz w:val="24"/>
                <w:szCs w:val="24"/>
                <w:lang w:eastAsia="uk-UA"/>
              </w:rPr>
            </w:pPr>
            <w:r w:rsidRPr="009D6940">
              <w:rPr>
                <w:sz w:val="24"/>
                <w:szCs w:val="24"/>
              </w:rPr>
              <w:t xml:space="preserve">Управління </w:t>
            </w:r>
            <w:r w:rsidRPr="009D6940">
              <w:rPr>
                <w:sz w:val="24"/>
                <w:szCs w:val="24"/>
                <w:lang w:eastAsia="uk-UA"/>
              </w:rPr>
              <w:t>оподаткування юридичних осіб</w:t>
            </w:r>
          </w:p>
          <w:p w:rsidR="00F4299F" w:rsidRPr="009D6940" w:rsidRDefault="00F4299F" w:rsidP="00334BAF">
            <w:pPr>
              <w:ind w:right="22"/>
              <w:jc w:val="both"/>
              <w:rPr>
                <w:sz w:val="24"/>
                <w:szCs w:val="24"/>
              </w:rPr>
            </w:pP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C910A2" w:rsidRPr="00C910A2" w:rsidRDefault="00C910A2" w:rsidP="00C910A2">
            <w:pPr>
              <w:widowControl w:val="0"/>
              <w:autoSpaceDE w:val="0"/>
              <w:autoSpaceDN w:val="0"/>
              <w:adjustRightInd w:val="0"/>
              <w:ind w:firstLine="432"/>
              <w:jc w:val="both"/>
              <w:rPr>
                <w:color w:val="000000"/>
                <w:sz w:val="24"/>
                <w:szCs w:val="24"/>
              </w:rPr>
            </w:pPr>
            <w:r w:rsidRPr="00C910A2">
              <w:rPr>
                <w:color w:val="000000"/>
                <w:sz w:val="24"/>
                <w:szCs w:val="24"/>
              </w:rPr>
              <w:t xml:space="preserve">З метою забезпечення виконання доведених показників </w:t>
            </w:r>
            <w:r>
              <w:rPr>
                <w:color w:val="000000"/>
                <w:sz w:val="24"/>
                <w:szCs w:val="24"/>
              </w:rPr>
              <w:t xml:space="preserve">доходів </w:t>
            </w:r>
            <w:r w:rsidRPr="00C910A2">
              <w:rPr>
                <w:color w:val="000000"/>
                <w:sz w:val="24"/>
                <w:szCs w:val="24"/>
              </w:rPr>
              <w:t xml:space="preserve">з надходження частини чистого прибутку (доходу) до </w:t>
            </w:r>
            <w:r>
              <w:rPr>
                <w:color w:val="000000"/>
                <w:sz w:val="24"/>
                <w:szCs w:val="24"/>
              </w:rPr>
              <w:t>д</w:t>
            </w:r>
            <w:r w:rsidRPr="00C910A2">
              <w:rPr>
                <w:color w:val="000000"/>
                <w:sz w:val="24"/>
                <w:szCs w:val="24"/>
              </w:rPr>
              <w:t>ержавного бюджету протягом звітного періоду 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sidRPr="00C910A2">
              <w:rPr>
                <w:color w:val="000000"/>
                <w:sz w:val="24"/>
                <w:szCs w:val="24"/>
                <w:lang w:eastAsia="en-US"/>
              </w:rPr>
              <w:t>’</w:t>
            </w:r>
            <w:r w:rsidRPr="00C910A2">
              <w:rPr>
                <w:color w:val="000000"/>
                <w:sz w:val="24"/>
                <w:szCs w:val="24"/>
              </w:rPr>
              <w:t>єднаннями.</w:t>
            </w:r>
          </w:p>
          <w:p w:rsidR="00C910A2" w:rsidRPr="00C910A2" w:rsidRDefault="00C910A2" w:rsidP="00C910A2">
            <w:pPr>
              <w:widowControl w:val="0"/>
              <w:autoSpaceDE w:val="0"/>
              <w:autoSpaceDN w:val="0"/>
              <w:adjustRightInd w:val="0"/>
              <w:ind w:firstLine="432"/>
              <w:jc w:val="both"/>
              <w:rPr>
                <w:color w:val="000000"/>
                <w:sz w:val="24"/>
                <w:szCs w:val="24"/>
              </w:rPr>
            </w:pPr>
            <w:r w:rsidRPr="00C910A2">
              <w:rPr>
                <w:color w:val="000000"/>
                <w:sz w:val="24"/>
                <w:szCs w:val="24"/>
              </w:rPr>
              <w:t xml:space="preserve">В результаті вжитих заходів надходження частини прибутку державних унітарних підприємств, що вилучається до державного бюджету забезпечено в сумі 1,3 </w:t>
            </w:r>
            <w:proofErr w:type="spellStart"/>
            <w:r w:rsidRPr="00C910A2">
              <w:rPr>
                <w:color w:val="000000"/>
                <w:sz w:val="24"/>
                <w:szCs w:val="24"/>
              </w:rPr>
              <w:t>млн</w:t>
            </w:r>
            <w:proofErr w:type="spellEnd"/>
            <w:r w:rsidRPr="00C910A2">
              <w:rPr>
                <w:color w:val="000000"/>
                <w:sz w:val="24"/>
                <w:szCs w:val="24"/>
              </w:rPr>
              <w:t xml:space="preserve"> </w:t>
            </w:r>
            <w:proofErr w:type="spellStart"/>
            <w:r w:rsidRPr="00C910A2">
              <w:rPr>
                <w:color w:val="000000"/>
                <w:sz w:val="24"/>
                <w:szCs w:val="24"/>
              </w:rPr>
              <w:t>грн</w:t>
            </w:r>
            <w:proofErr w:type="spellEnd"/>
            <w:r w:rsidRPr="00C910A2">
              <w:rPr>
                <w:color w:val="000000"/>
                <w:sz w:val="24"/>
                <w:szCs w:val="24"/>
              </w:rPr>
              <w:t xml:space="preserve">, </w:t>
            </w:r>
            <w:r w:rsidR="005961A0">
              <w:rPr>
                <w:color w:val="000000"/>
                <w:sz w:val="24"/>
                <w:szCs w:val="24"/>
              </w:rPr>
              <w:t xml:space="preserve">доведений </w:t>
            </w:r>
            <w:r w:rsidRPr="00C910A2">
              <w:rPr>
                <w:color w:val="000000"/>
                <w:sz w:val="24"/>
                <w:szCs w:val="24"/>
              </w:rPr>
              <w:t>показник перевиконано більш</w:t>
            </w:r>
            <w:r w:rsidR="005961A0">
              <w:rPr>
                <w:color w:val="000000"/>
                <w:sz w:val="24"/>
                <w:szCs w:val="24"/>
              </w:rPr>
              <w:t>е</w:t>
            </w:r>
            <w:r w:rsidRPr="00C910A2">
              <w:rPr>
                <w:color w:val="000000"/>
                <w:sz w:val="24"/>
                <w:szCs w:val="24"/>
              </w:rPr>
              <w:t xml:space="preserve">, ніж вдвічі. </w:t>
            </w:r>
          </w:p>
          <w:p w:rsidR="00F4299F" w:rsidRDefault="00C910A2" w:rsidP="005961A0">
            <w:pPr>
              <w:ind w:firstLine="432"/>
              <w:jc w:val="both"/>
              <w:rPr>
                <w:color w:val="000000"/>
                <w:sz w:val="24"/>
                <w:szCs w:val="24"/>
              </w:rPr>
            </w:pPr>
            <w:r w:rsidRPr="00C910A2">
              <w:rPr>
                <w:color w:val="000000"/>
                <w:sz w:val="24"/>
                <w:szCs w:val="24"/>
              </w:rPr>
              <w:t xml:space="preserve">До місцевих бюджетів забезпечено надходження частини чистого прибутку комунальних унітарних підприємств у сумі 12,9 </w:t>
            </w:r>
            <w:proofErr w:type="spellStart"/>
            <w:r w:rsidRPr="00C910A2">
              <w:rPr>
                <w:color w:val="000000"/>
                <w:sz w:val="24"/>
                <w:szCs w:val="24"/>
              </w:rPr>
              <w:t>млн</w:t>
            </w:r>
            <w:proofErr w:type="spellEnd"/>
            <w:r w:rsidRPr="00C910A2">
              <w:rPr>
                <w:color w:val="000000"/>
                <w:sz w:val="24"/>
                <w:szCs w:val="24"/>
              </w:rPr>
              <w:t xml:space="preserve"> </w:t>
            </w:r>
            <w:proofErr w:type="spellStart"/>
            <w:r w:rsidRPr="00C910A2">
              <w:rPr>
                <w:color w:val="000000"/>
                <w:sz w:val="24"/>
                <w:szCs w:val="24"/>
              </w:rPr>
              <w:t>грн</w:t>
            </w:r>
            <w:proofErr w:type="spellEnd"/>
            <w:r w:rsidRPr="00C910A2">
              <w:rPr>
                <w:color w:val="000000"/>
                <w:sz w:val="24"/>
                <w:szCs w:val="24"/>
              </w:rPr>
              <w:t xml:space="preserve">, показник </w:t>
            </w:r>
            <w:r w:rsidR="007419C3">
              <w:rPr>
                <w:color w:val="000000"/>
                <w:sz w:val="24"/>
                <w:szCs w:val="24"/>
              </w:rPr>
              <w:t xml:space="preserve">доходів </w:t>
            </w:r>
            <w:r w:rsidRPr="00C910A2">
              <w:rPr>
                <w:color w:val="000000"/>
                <w:sz w:val="24"/>
                <w:szCs w:val="24"/>
              </w:rPr>
              <w:t>виконано на 128,9 відс</w:t>
            </w:r>
            <w:r w:rsidR="007419C3">
              <w:rPr>
                <w:color w:val="000000"/>
                <w:sz w:val="24"/>
                <w:szCs w:val="24"/>
              </w:rPr>
              <w:t>отка</w:t>
            </w:r>
          </w:p>
          <w:p w:rsidR="00297061" w:rsidRPr="009D6940" w:rsidRDefault="00297061" w:rsidP="005961A0">
            <w:pPr>
              <w:ind w:firstLine="432"/>
              <w:jc w:val="both"/>
              <w:rPr>
                <w:sz w:val="24"/>
                <w:szCs w:val="24"/>
              </w:rPr>
            </w:pP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lastRenderedPageBreak/>
              <w:t>1.13.</w:t>
            </w:r>
          </w:p>
        </w:tc>
        <w:tc>
          <w:tcPr>
            <w:tcW w:w="3386" w:type="dxa"/>
          </w:tcPr>
          <w:p w:rsidR="00F4299F" w:rsidRPr="009D6940" w:rsidRDefault="00F4299F" w:rsidP="00975939">
            <w:pPr>
              <w:ind w:firstLine="432"/>
              <w:jc w:val="both"/>
              <w:rPr>
                <w:sz w:val="24"/>
                <w:szCs w:val="24"/>
              </w:rPr>
            </w:pPr>
            <w:r w:rsidRPr="009D6940">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1985" w:type="dxa"/>
          </w:tcPr>
          <w:p w:rsidR="00F4299F" w:rsidRPr="009D6940" w:rsidRDefault="00F4299F" w:rsidP="00EB0AFD">
            <w:pPr>
              <w:jc w:val="both"/>
              <w:rPr>
                <w:sz w:val="24"/>
                <w:szCs w:val="24"/>
                <w:lang w:eastAsia="uk-UA"/>
              </w:rPr>
            </w:pPr>
            <w:r w:rsidRPr="009D6940">
              <w:rPr>
                <w:sz w:val="24"/>
                <w:szCs w:val="24"/>
              </w:rPr>
              <w:t xml:space="preserve">Управління </w:t>
            </w:r>
            <w:r w:rsidRPr="009D6940">
              <w:rPr>
                <w:sz w:val="24"/>
                <w:szCs w:val="24"/>
                <w:lang w:eastAsia="uk-UA"/>
              </w:rPr>
              <w:t>оподаткування юридичних осіб</w:t>
            </w:r>
          </w:p>
          <w:p w:rsidR="00F4299F" w:rsidRPr="009D6940" w:rsidRDefault="00F4299F" w:rsidP="00334BAF">
            <w:pPr>
              <w:ind w:right="22"/>
              <w:jc w:val="both"/>
              <w:rPr>
                <w:sz w:val="24"/>
                <w:szCs w:val="24"/>
              </w:rPr>
            </w:pP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7F0FE1" w:rsidRPr="00FB1B64" w:rsidRDefault="007F0FE1" w:rsidP="007F0FE1">
            <w:pPr>
              <w:ind w:firstLine="459"/>
              <w:jc w:val="both"/>
              <w:rPr>
                <w:sz w:val="24"/>
                <w:szCs w:val="24"/>
              </w:rPr>
            </w:pPr>
            <w:r w:rsidRPr="00FB1B64">
              <w:rPr>
                <w:sz w:val="24"/>
                <w:szCs w:val="24"/>
              </w:rPr>
              <w:t>Оперативним аналізом встановлено заниження позитивного значення/завищення від’ємного значення  фінансового результату до оподаткування у декларації за перше півріччя 2023 року порівняно з показниками звіту п</w:t>
            </w:r>
            <w:r w:rsidR="005961A0">
              <w:rPr>
                <w:sz w:val="24"/>
                <w:szCs w:val="24"/>
              </w:rPr>
              <w:t>ро фінансові результати (в сумі</w:t>
            </w:r>
            <w:r w:rsidRPr="00FB1B64">
              <w:rPr>
                <w:sz w:val="24"/>
                <w:szCs w:val="24"/>
              </w:rPr>
              <w:t xml:space="preserve"> більше </w:t>
            </w:r>
            <w:r>
              <w:rPr>
                <w:sz w:val="24"/>
                <w:szCs w:val="24"/>
              </w:rPr>
              <w:t xml:space="preserve"> </w:t>
            </w:r>
            <w:r w:rsidRPr="00FB1B64">
              <w:rPr>
                <w:sz w:val="24"/>
                <w:szCs w:val="24"/>
              </w:rPr>
              <w:t>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по 10 платниках.</w:t>
            </w:r>
          </w:p>
          <w:p w:rsidR="007F0FE1" w:rsidRPr="00FB1B64" w:rsidRDefault="007F0FE1" w:rsidP="007F0FE1">
            <w:pPr>
              <w:ind w:firstLine="459"/>
              <w:jc w:val="both"/>
              <w:rPr>
                <w:sz w:val="24"/>
                <w:szCs w:val="24"/>
              </w:rPr>
            </w:pPr>
            <w:r w:rsidRPr="00FB1B64">
              <w:rPr>
                <w:sz w:val="24"/>
                <w:szCs w:val="24"/>
              </w:rPr>
              <w:t xml:space="preserve">Аналізом правильності перенесення доходу, визначеного у звіті про фінансові результати за перше півріччя 2023 року, в рядок 01 </w:t>
            </w:r>
            <w:r>
              <w:rPr>
                <w:sz w:val="24"/>
                <w:szCs w:val="24"/>
              </w:rPr>
              <w:t>Д</w:t>
            </w:r>
            <w:r w:rsidRPr="00FB1B64">
              <w:rPr>
                <w:sz w:val="24"/>
                <w:szCs w:val="24"/>
              </w:rPr>
              <w:t>екларації, встановлено розбіжності по 33 платниках (в сум</w:t>
            </w:r>
            <w:r w:rsidR="005961A0">
              <w:rPr>
                <w:sz w:val="24"/>
                <w:szCs w:val="24"/>
              </w:rPr>
              <w:t>і</w:t>
            </w:r>
            <w:r w:rsidRPr="00FB1B64">
              <w:rPr>
                <w:sz w:val="24"/>
                <w:szCs w:val="24"/>
              </w:rPr>
              <w:t xml:space="preserve"> більше </w:t>
            </w:r>
            <w:r w:rsidR="005961A0">
              <w:rPr>
                <w:sz w:val="24"/>
                <w:szCs w:val="24"/>
              </w:rPr>
              <w:t xml:space="preserve">  </w:t>
            </w:r>
            <w:r w:rsidRPr="00FB1B64">
              <w:rPr>
                <w:sz w:val="24"/>
                <w:szCs w:val="24"/>
              </w:rPr>
              <w:t>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не подано фінансову звітність 2</w:t>
            </w:r>
            <w:r>
              <w:rPr>
                <w:sz w:val="24"/>
                <w:szCs w:val="24"/>
              </w:rPr>
              <w:t xml:space="preserve"> СГ.</w:t>
            </w:r>
            <w:r w:rsidRPr="00FB1B64">
              <w:rPr>
                <w:sz w:val="24"/>
                <w:szCs w:val="24"/>
              </w:rPr>
              <w:t xml:space="preserve">  </w:t>
            </w:r>
          </w:p>
          <w:p w:rsidR="007F0FE1" w:rsidRPr="00FB1B64" w:rsidRDefault="007F0FE1" w:rsidP="007F0FE1">
            <w:pPr>
              <w:ind w:firstLine="459"/>
              <w:jc w:val="both"/>
              <w:rPr>
                <w:sz w:val="24"/>
                <w:szCs w:val="24"/>
              </w:rPr>
            </w:pPr>
            <w:r w:rsidRPr="00FB1B64">
              <w:rPr>
                <w:sz w:val="24"/>
                <w:szCs w:val="24"/>
              </w:rPr>
              <w:t xml:space="preserve">Аналізом повноти подання декларацій з податку на прибуток встановлено, що 34 платниками </w:t>
            </w:r>
            <w:r>
              <w:rPr>
                <w:sz w:val="24"/>
                <w:szCs w:val="24"/>
              </w:rPr>
              <w:t>Д</w:t>
            </w:r>
            <w:r w:rsidRPr="00FB1B64">
              <w:rPr>
                <w:sz w:val="24"/>
                <w:szCs w:val="24"/>
              </w:rPr>
              <w:t>екларацію не подано, при тому</w:t>
            </w:r>
            <w:r w:rsidR="00AB0CE7">
              <w:rPr>
                <w:sz w:val="24"/>
                <w:szCs w:val="24"/>
              </w:rPr>
              <w:t>,</w:t>
            </w:r>
            <w:r w:rsidRPr="00FB1B64">
              <w:rPr>
                <w:sz w:val="24"/>
                <w:szCs w:val="24"/>
              </w:rPr>
              <w:t xml:space="preserve"> що обсяги задекларованого доходу відповідно звітності за 2022 рік більше 40,0 </w:t>
            </w:r>
            <w:proofErr w:type="spellStart"/>
            <w:r w:rsidRPr="00FB1B64">
              <w:rPr>
                <w:sz w:val="24"/>
                <w:szCs w:val="24"/>
              </w:rPr>
              <w:t>млн</w:t>
            </w:r>
            <w:proofErr w:type="spellEnd"/>
            <w:r w:rsidRPr="00FB1B64">
              <w:rPr>
                <w:sz w:val="24"/>
                <w:szCs w:val="24"/>
              </w:rPr>
              <w:t xml:space="preserve"> гривень.</w:t>
            </w:r>
          </w:p>
          <w:p w:rsidR="007F0FE1" w:rsidRPr="00FB1B64" w:rsidRDefault="007F0FE1" w:rsidP="007F0FE1">
            <w:pPr>
              <w:ind w:firstLine="459"/>
              <w:jc w:val="both"/>
              <w:rPr>
                <w:sz w:val="24"/>
                <w:szCs w:val="24"/>
              </w:rPr>
            </w:pPr>
            <w:r w:rsidRPr="00FB1B64">
              <w:rPr>
                <w:sz w:val="24"/>
                <w:szCs w:val="24"/>
              </w:rPr>
              <w:t xml:space="preserve">За результатами декларування 75 </w:t>
            </w:r>
            <w:r>
              <w:rPr>
                <w:sz w:val="24"/>
                <w:szCs w:val="24"/>
              </w:rPr>
              <w:t>Д</w:t>
            </w:r>
            <w:r w:rsidRPr="00FB1B64">
              <w:rPr>
                <w:sz w:val="24"/>
                <w:szCs w:val="24"/>
              </w:rPr>
              <w:t xml:space="preserve">екларацій подано з від’ємним значенням, загальна сума складає 3410,0 </w:t>
            </w:r>
            <w:proofErr w:type="spellStart"/>
            <w:r w:rsidRPr="00FB1B64">
              <w:rPr>
                <w:sz w:val="24"/>
                <w:szCs w:val="24"/>
              </w:rPr>
              <w:t>млн</w:t>
            </w:r>
            <w:proofErr w:type="spellEnd"/>
            <w:r w:rsidRPr="00FB1B64">
              <w:rPr>
                <w:sz w:val="24"/>
                <w:szCs w:val="24"/>
              </w:rPr>
              <w:t xml:space="preserve"> </w:t>
            </w:r>
            <w:proofErr w:type="spellStart"/>
            <w:r w:rsidRPr="00FB1B64">
              <w:rPr>
                <w:sz w:val="24"/>
                <w:szCs w:val="24"/>
              </w:rPr>
              <w:t>грн</w:t>
            </w:r>
            <w:proofErr w:type="spellEnd"/>
            <w:r w:rsidRPr="00FB1B64">
              <w:rPr>
                <w:sz w:val="24"/>
                <w:szCs w:val="24"/>
              </w:rPr>
              <w:t>, з них 5 стали збитковими порівняно з півріччям 2022 року.</w:t>
            </w:r>
          </w:p>
          <w:p w:rsidR="007F0FE1" w:rsidRPr="00FB1B64" w:rsidRDefault="007F0FE1" w:rsidP="007F0FE1">
            <w:pPr>
              <w:ind w:firstLine="459"/>
              <w:jc w:val="both"/>
              <w:rPr>
                <w:sz w:val="24"/>
                <w:szCs w:val="24"/>
              </w:rPr>
            </w:pPr>
            <w:r w:rsidRPr="00FB1B64">
              <w:rPr>
                <w:sz w:val="24"/>
                <w:szCs w:val="24"/>
              </w:rPr>
              <w:t xml:space="preserve">Аналізом задекларованих показників щодо адекватності нарахувань податку на прибуток відповідно доходу встановлено, що 19 підприємствами при рості доходу порівняно з півріччям 2022 року, допущено зменшення нарахованої суми податку. </w:t>
            </w:r>
          </w:p>
          <w:p w:rsidR="007F0FE1" w:rsidRPr="00FB1B64" w:rsidRDefault="007F0FE1" w:rsidP="007F0FE1">
            <w:pPr>
              <w:ind w:firstLine="459"/>
              <w:jc w:val="both"/>
              <w:rPr>
                <w:sz w:val="24"/>
                <w:szCs w:val="24"/>
              </w:rPr>
            </w:pPr>
            <w:r w:rsidRPr="00FB1B64">
              <w:rPr>
                <w:sz w:val="24"/>
                <w:szCs w:val="24"/>
              </w:rPr>
              <w:t xml:space="preserve">За результатами аналізу звітних (нових звітних) декларацій з податку на прибуток підприємств, поданих платниками за три квартали 2023 року, встановлено </w:t>
            </w:r>
            <w:r>
              <w:rPr>
                <w:sz w:val="24"/>
                <w:szCs w:val="24"/>
              </w:rPr>
              <w:t>такі</w:t>
            </w:r>
            <w:r w:rsidRPr="00FB1B64">
              <w:rPr>
                <w:sz w:val="24"/>
                <w:szCs w:val="24"/>
              </w:rPr>
              <w:t xml:space="preserve"> недоліки та порушення.</w:t>
            </w:r>
          </w:p>
          <w:p w:rsidR="007F0FE1" w:rsidRPr="00FB1B64" w:rsidRDefault="007F0FE1" w:rsidP="007F0FE1">
            <w:pPr>
              <w:ind w:firstLine="459"/>
              <w:jc w:val="both"/>
              <w:rPr>
                <w:sz w:val="24"/>
                <w:szCs w:val="24"/>
              </w:rPr>
            </w:pPr>
            <w:r w:rsidRPr="00FB1B64">
              <w:rPr>
                <w:sz w:val="24"/>
                <w:szCs w:val="24"/>
              </w:rPr>
              <w:t xml:space="preserve">Оперативним аналізом встановлено заниження позитивного значення/завищення від’ємного значення  фінансового результату до оподаткування у </w:t>
            </w:r>
            <w:r>
              <w:rPr>
                <w:sz w:val="24"/>
                <w:szCs w:val="24"/>
              </w:rPr>
              <w:t>Д</w:t>
            </w:r>
            <w:r w:rsidRPr="00FB1B64">
              <w:rPr>
                <w:sz w:val="24"/>
                <w:szCs w:val="24"/>
              </w:rPr>
              <w:t>екларації за три квартали 2023 року порівняно з показниками звіту про фінансові результати (в сум</w:t>
            </w:r>
            <w:r w:rsidR="00AB0CE7">
              <w:rPr>
                <w:sz w:val="24"/>
                <w:szCs w:val="24"/>
              </w:rPr>
              <w:t>і</w:t>
            </w:r>
            <w:r w:rsidRPr="00FB1B64">
              <w:rPr>
                <w:sz w:val="24"/>
                <w:szCs w:val="24"/>
              </w:rPr>
              <w:t xml:space="preserve"> більше 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по 30 платниках.</w:t>
            </w:r>
          </w:p>
          <w:p w:rsidR="007F0FE1" w:rsidRPr="00FB1B64" w:rsidRDefault="007F0FE1" w:rsidP="007F0FE1">
            <w:pPr>
              <w:ind w:firstLine="459"/>
              <w:jc w:val="both"/>
              <w:rPr>
                <w:sz w:val="24"/>
                <w:szCs w:val="24"/>
              </w:rPr>
            </w:pPr>
            <w:r w:rsidRPr="00FB1B64">
              <w:rPr>
                <w:sz w:val="24"/>
                <w:szCs w:val="24"/>
              </w:rPr>
              <w:t xml:space="preserve">Аналізом правильності перенесення доходу, визначеного у звіті про фінансові результати, в рядок 01 </w:t>
            </w:r>
            <w:r>
              <w:rPr>
                <w:sz w:val="24"/>
                <w:szCs w:val="24"/>
              </w:rPr>
              <w:t>Д</w:t>
            </w:r>
            <w:r w:rsidRPr="00FB1B64">
              <w:rPr>
                <w:sz w:val="24"/>
                <w:szCs w:val="24"/>
              </w:rPr>
              <w:t>екларації, встановлено розбіжності по 41 платнику (в сумах більше 0,5 тис</w:t>
            </w:r>
            <w:r w:rsidR="00AB56C1">
              <w:rPr>
                <w:sz w:val="24"/>
                <w:szCs w:val="24"/>
              </w:rPr>
              <w:t>.</w:t>
            </w:r>
            <w:r w:rsidRPr="00FB1B64">
              <w:rPr>
                <w:sz w:val="24"/>
                <w:szCs w:val="24"/>
              </w:rPr>
              <w:t xml:space="preserve"> </w:t>
            </w:r>
            <w:proofErr w:type="spellStart"/>
            <w:r w:rsidRPr="00FB1B64">
              <w:rPr>
                <w:sz w:val="24"/>
                <w:szCs w:val="24"/>
              </w:rPr>
              <w:t>грн</w:t>
            </w:r>
            <w:proofErr w:type="spellEnd"/>
            <w:r w:rsidRPr="00FB1B64">
              <w:rPr>
                <w:sz w:val="24"/>
                <w:szCs w:val="24"/>
              </w:rPr>
              <w:t>), не подано фінансову звітність 1 платником</w:t>
            </w:r>
            <w:r>
              <w:rPr>
                <w:sz w:val="24"/>
                <w:szCs w:val="24"/>
              </w:rPr>
              <w:t>.</w:t>
            </w:r>
            <w:r w:rsidRPr="00FB1B64">
              <w:rPr>
                <w:sz w:val="24"/>
                <w:szCs w:val="24"/>
              </w:rPr>
              <w:t xml:space="preserve"> </w:t>
            </w:r>
          </w:p>
          <w:p w:rsidR="007F0FE1" w:rsidRPr="00FB1B64" w:rsidRDefault="007F0FE1" w:rsidP="007F0FE1">
            <w:pPr>
              <w:ind w:firstLine="459"/>
              <w:jc w:val="both"/>
              <w:rPr>
                <w:sz w:val="24"/>
                <w:szCs w:val="24"/>
              </w:rPr>
            </w:pPr>
            <w:r w:rsidRPr="00FB1B64">
              <w:rPr>
                <w:sz w:val="24"/>
                <w:szCs w:val="24"/>
              </w:rPr>
              <w:t xml:space="preserve">Аналізом повноти подання декларацій з податку на прибуток </w:t>
            </w:r>
            <w:r w:rsidRPr="00FB1B64">
              <w:rPr>
                <w:sz w:val="24"/>
                <w:szCs w:val="24"/>
              </w:rPr>
              <w:lastRenderedPageBreak/>
              <w:t xml:space="preserve">встановлено, що 27 платниками </w:t>
            </w:r>
            <w:r>
              <w:rPr>
                <w:sz w:val="24"/>
                <w:szCs w:val="24"/>
              </w:rPr>
              <w:t>Д</w:t>
            </w:r>
            <w:r w:rsidRPr="00FB1B64">
              <w:rPr>
                <w:sz w:val="24"/>
                <w:szCs w:val="24"/>
              </w:rPr>
              <w:t>екларацію не подано.</w:t>
            </w:r>
          </w:p>
          <w:p w:rsidR="007F0FE1" w:rsidRPr="00FB1B64" w:rsidRDefault="007F0FE1" w:rsidP="007F0FE1">
            <w:pPr>
              <w:ind w:firstLine="459"/>
              <w:jc w:val="both"/>
              <w:rPr>
                <w:sz w:val="24"/>
                <w:szCs w:val="24"/>
              </w:rPr>
            </w:pPr>
            <w:r w:rsidRPr="00FB1B64">
              <w:rPr>
                <w:sz w:val="24"/>
                <w:szCs w:val="24"/>
              </w:rPr>
              <w:t xml:space="preserve">За результатами декларування, 76 декларацій подано з від’ємним значенням, загальна сума складає 3001,8 </w:t>
            </w:r>
            <w:proofErr w:type="spellStart"/>
            <w:r w:rsidRPr="00FB1B64">
              <w:rPr>
                <w:sz w:val="24"/>
                <w:szCs w:val="24"/>
              </w:rPr>
              <w:t>млн</w:t>
            </w:r>
            <w:proofErr w:type="spellEnd"/>
            <w:r w:rsidRPr="00FB1B64">
              <w:rPr>
                <w:sz w:val="24"/>
                <w:szCs w:val="24"/>
              </w:rPr>
              <w:t xml:space="preserve"> </w:t>
            </w:r>
            <w:proofErr w:type="spellStart"/>
            <w:r w:rsidRPr="00FB1B64">
              <w:rPr>
                <w:sz w:val="24"/>
                <w:szCs w:val="24"/>
              </w:rPr>
              <w:t>грн</w:t>
            </w:r>
            <w:proofErr w:type="spellEnd"/>
            <w:r w:rsidRPr="00FB1B64">
              <w:rPr>
                <w:sz w:val="24"/>
                <w:szCs w:val="24"/>
              </w:rPr>
              <w:t>, з них 6 стали збитковими порівняно з півріччям 2023 року.</w:t>
            </w:r>
          </w:p>
          <w:p w:rsidR="007F0FE1" w:rsidRPr="00FB1B64" w:rsidRDefault="007F0FE1" w:rsidP="007F0FE1">
            <w:pPr>
              <w:ind w:firstLine="459"/>
              <w:jc w:val="both"/>
              <w:rPr>
                <w:sz w:val="24"/>
                <w:szCs w:val="24"/>
              </w:rPr>
            </w:pPr>
            <w:r w:rsidRPr="00FB1B64">
              <w:rPr>
                <w:sz w:val="24"/>
                <w:szCs w:val="24"/>
              </w:rPr>
              <w:t xml:space="preserve">Аналізом задекларованих показників щодо адекватності нарахувань податку на прибуток відповідно доходу встановлено, що 19 підприємствами при рості доходу порівняно з 3 кварталами 2022 року, допущено зменшення нарахованої суми податку. </w:t>
            </w:r>
          </w:p>
          <w:p w:rsidR="00F4299F" w:rsidRPr="007F0FE1" w:rsidRDefault="007F0FE1" w:rsidP="007F0FE1">
            <w:pPr>
              <w:ind w:right="5" w:firstLineChars="165" w:firstLine="396"/>
              <w:jc w:val="both"/>
              <w:rPr>
                <w:sz w:val="24"/>
                <w:szCs w:val="24"/>
              </w:rPr>
            </w:pPr>
            <w:r w:rsidRPr="00FB1B64">
              <w:rPr>
                <w:sz w:val="24"/>
                <w:szCs w:val="24"/>
              </w:rPr>
              <w:t xml:space="preserve">Аналізом рівня податкової ефективності порівняно з показником за півріччя 2023 року встановлено, що 81 платником зменшено податкову ефективність, сума розрахункових втрат 23,3 </w:t>
            </w:r>
            <w:proofErr w:type="spellStart"/>
            <w:r w:rsidRPr="00FB1B64">
              <w:rPr>
                <w:sz w:val="24"/>
                <w:szCs w:val="24"/>
              </w:rPr>
              <w:t>млн</w:t>
            </w:r>
            <w:proofErr w:type="spellEnd"/>
            <w:r w:rsidRPr="00FB1B64">
              <w:rPr>
                <w:sz w:val="24"/>
                <w:szCs w:val="24"/>
              </w:rPr>
              <w:t xml:space="preserve"> гривень.</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lastRenderedPageBreak/>
              <w:t>1.14.</w:t>
            </w:r>
          </w:p>
        </w:tc>
        <w:tc>
          <w:tcPr>
            <w:tcW w:w="3386" w:type="dxa"/>
          </w:tcPr>
          <w:p w:rsidR="00F4299F" w:rsidRPr="009D6940" w:rsidRDefault="00F4299F" w:rsidP="00671142">
            <w:pPr>
              <w:ind w:right="22" w:firstLine="432"/>
              <w:jc w:val="both"/>
              <w:rPr>
                <w:b/>
                <w:sz w:val="24"/>
                <w:szCs w:val="24"/>
                <w:lang w:val="ru-RU"/>
              </w:rPr>
            </w:pPr>
            <w:r w:rsidRPr="009D6940">
              <w:rPr>
                <w:sz w:val="24"/>
                <w:szCs w:val="24"/>
              </w:rPr>
              <w:t xml:space="preserve">Організація та координація роботи щодо забезпечення повноти нарахування та сплати задекларованих сум податку на додану вартість (далі </w:t>
            </w:r>
            <w:r w:rsidRPr="009D6940">
              <w:rPr>
                <w:bCs/>
                <w:spacing w:val="-3"/>
                <w:sz w:val="24"/>
                <w:szCs w:val="24"/>
              </w:rPr>
              <w:t xml:space="preserve">– </w:t>
            </w:r>
            <w:r w:rsidRPr="009D6940">
              <w:rPr>
                <w:sz w:val="24"/>
                <w:szCs w:val="24"/>
              </w:rPr>
              <w:t>ПДВ)</w:t>
            </w:r>
          </w:p>
        </w:tc>
        <w:tc>
          <w:tcPr>
            <w:tcW w:w="1985" w:type="dxa"/>
          </w:tcPr>
          <w:p w:rsidR="00F4299F" w:rsidRPr="009D6940" w:rsidRDefault="00F4299F" w:rsidP="00EB0AFD">
            <w:pPr>
              <w:jc w:val="both"/>
              <w:rPr>
                <w:sz w:val="24"/>
                <w:szCs w:val="24"/>
              </w:rPr>
            </w:pPr>
            <w:r w:rsidRPr="009D6940">
              <w:rPr>
                <w:sz w:val="24"/>
                <w:szCs w:val="24"/>
              </w:rPr>
              <w:t>Управління:</w:t>
            </w:r>
          </w:p>
          <w:p w:rsidR="00F4299F" w:rsidRPr="009D6940" w:rsidRDefault="00F4299F" w:rsidP="00EB0AFD">
            <w:pPr>
              <w:jc w:val="both"/>
              <w:rPr>
                <w:sz w:val="24"/>
                <w:szCs w:val="24"/>
                <w:lang w:eastAsia="uk-UA"/>
              </w:rPr>
            </w:pPr>
            <w:r w:rsidRPr="009D6940">
              <w:rPr>
                <w:sz w:val="24"/>
                <w:szCs w:val="24"/>
                <w:lang w:eastAsia="uk-UA"/>
              </w:rPr>
              <w:t>оподаткування юридичних осіб;</w:t>
            </w:r>
          </w:p>
          <w:p w:rsidR="00F4299F" w:rsidRPr="009D6940" w:rsidRDefault="00F4299F" w:rsidP="00510878">
            <w:pPr>
              <w:pStyle w:val="af4"/>
              <w:jc w:val="both"/>
              <w:rPr>
                <w:sz w:val="24"/>
                <w:szCs w:val="24"/>
              </w:rPr>
            </w:pPr>
            <w:r w:rsidRPr="009D6940">
              <w:rPr>
                <w:sz w:val="24"/>
                <w:szCs w:val="24"/>
                <w:lang w:eastAsia="uk-UA"/>
              </w:rPr>
              <w:t>оподаткування фізичних осіб</w:t>
            </w: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7F0FE1" w:rsidRPr="007F0FE1" w:rsidRDefault="007F0FE1" w:rsidP="0005171F">
            <w:pPr>
              <w:ind w:firstLine="317"/>
              <w:jc w:val="both"/>
              <w:rPr>
                <w:rStyle w:val="31"/>
                <w:b w:val="0"/>
                <w:sz w:val="24"/>
                <w:szCs w:val="24"/>
              </w:rPr>
            </w:pPr>
            <w:r w:rsidRPr="007F0FE1">
              <w:rPr>
                <w:sz w:val="24"/>
                <w:szCs w:val="24"/>
              </w:rPr>
              <w:t>З</w:t>
            </w:r>
            <w:r w:rsidRPr="007F0FE1">
              <w:rPr>
                <w:rFonts w:eastAsia="Microsoft Sans Serif"/>
                <w:sz w:val="24"/>
                <w:szCs w:val="24"/>
                <w:lang w:eastAsia="uk-UA"/>
              </w:rPr>
              <w:t xml:space="preserve">абезпечено організацію роботи </w:t>
            </w:r>
            <w:r w:rsidRPr="007F0FE1">
              <w:rPr>
                <w:sz w:val="24"/>
                <w:szCs w:val="24"/>
              </w:rPr>
              <w:t xml:space="preserve">щодо повноти нарахування та сплати сум ПДВ суб’єктами господарювання – юридичними особами. Так, нарахування </w:t>
            </w:r>
            <w:r w:rsidRPr="007F0FE1">
              <w:rPr>
                <w:sz w:val="24"/>
                <w:szCs w:val="24"/>
                <w:lang w:eastAsia="uk-UA"/>
              </w:rPr>
              <w:t xml:space="preserve">ПДВ по деклараціях у </w:t>
            </w:r>
            <w:r>
              <w:rPr>
                <w:sz w:val="24"/>
                <w:szCs w:val="24"/>
                <w:lang w:eastAsia="uk-UA"/>
              </w:rPr>
              <w:t>другому</w:t>
            </w:r>
            <w:r w:rsidRPr="007F0FE1">
              <w:rPr>
                <w:sz w:val="24"/>
                <w:szCs w:val="24"/>
                <w:lang w:eastAsia="uk-UA"/>
              </w:rPr>
              <w:t xml:space="preserve"> півріччі 2023 р</w:t>
            </w:r>
            <w:r>
              <w:rPr>
                <w:sz w:val="24"/>
                <w:szCs w:val="24"/>
                <w:lang w:eastAsia="uk-UA"/>
              </w:rPr>
              <w:t>оку</w:t>
            </w:r>
            <w:r w:rsidRPr="007F0FE1">
              <w:rPr>
                <w:sz w:val="24"/>
                <w:szCs w:val="24"/>
                <w:lang w:eastAsia="uk-UA"/>
              </w:rPr>
              <w:t xml:space="preserve"> </w:t>
            </w:r>
            <w:r w:rsidRPr="007F0FE1">
              <w:rPr>
                <w:sz w:val="24"/>
                <w:szCs w:val="24"/>
              </w:rPr>
              <w:t>складають</w:t>
            </w:r>
            <w:r w:rsidRPr="007F0FE1">
              <w:rPr>
                <w:bCs/>
                <w:sz w:val="24"/>
                <w:szCs w:val="24"/>
              </w:rPr>
              <w:t xml:space="preserve"> </w:t>
            </w:r>
            <w:r w:rsidRPr="007F0FE1">
              <w:rPr>
                <w:color w:val="000000"/>
                <w:sz w:val="24"/>
                <w:szCs w:val="24"/>
                <w:lang w:val="ru-RU"/>
              </w:rPr>
              <w:t xml:space="preserve">1426,5 </w:t>
            </w:r>
            <w:proofErr w:type="spellStart"/>
            <w:r w:rsidRPr="007F0FE1">
              <w:rPr>
                <w:sz w:val="24"/>
                <w:szCs w:val="24"/>
              </w:rPr>
              <w:t>млн</w:t>
            </w:r>
            <w:proofErr w:type="spellEnd"/>
            <w:r w:rsidRPr="007F0FE1">
              <w:rPr>
                <w:sz w:val="24"/>
                <w:szCs w:val="24"/>
              </w:rPr>
              <w:t xml:space="preserve"> гривень. </w:t>
            </w:r>
            <w:r w:rsidRPr="007F0FE1">
              <w:rPr>
                <w:b/>
                <w:sz w:val="24"/>
                <w:szCs w:val="24"/>
                <w:lang w:val="ru-RU"/>
              </w:rPr>
              <w:t xml:space="preserve"> </w:t>
            </w:r>
            <w:r w:rsidRPr="007F0FE1">
              <w:rPr>
                <w:sz w:val="24"/>
                <w:szCs w:val="24"/>
              </w:rPr>
              <w:t>П</w:t>
            </w:r>
            <w:proofErr w:type="spellStart"/>
            <w:r w:rsidRPr="007F0FE1">
              <w:rPr>
                <w:sz w:val="24"/>
                <w:szCs w:val="24"/>
                <w:lang w:val="ru-RU"/>
              </w:rPr>
              <w:t>оказник</w:t>
            </w:r>
            <w:proofErr w:type="spellEnd"/>
            <w:r w:rsidRPr="007F0FE1">
              <w:rPr>
                <w:sz w:val="24"/>
                <w:szCs w:val="24"/>
                <w:lang w:val="ru-RU"/>
              </w:rPr>
              <w:t xml:space="preserve"> </w:t>
            </w:r>
            <w:r>
              <w:rPr>
                <w:sz w:val="24"/>
                <w:szCs w:val="24"/>
              </w:rPr>
              <w:t xml:space="preserve">доходів </w:t>
            </w:r>
            <w:proofErr w:type="spellStart"/>
            <w:r w:rsidRPr="007F0FE1">
              <w:rPr>
                <w:sz w:val="24"/>
                <w:szCs w:val="24"/>
                <w:lang w:val="ru-RU"/>
              </w:rPr>
              <w:t>зі</w:t>
            </w:r>
            <w:proofErr w:type="spellEnd"/>
            <w:r w:rsidRPr="007F0FE1">
              <w:rPr>
                <w:sz w:val="24"/>
                <w:szCs w:val="24"/>
                <w:lang w:val="ru-RU"/>
              </w:rPr>
              <w:t xml:space="preserve"> </w:t>
            </w:r>
            <w:proofErr w:type="spellStart"/>
            <w:r w:rsidRPr="007F0FE1">
              <w:rPr>
                <w:sz w:val="24"/>
                <w:szCs w:val="24"/>
                <w:lang w:val="ru-RU"/>
              </w:rPr>
              <w:t>збору</w:t>
            </w:r>
            <w:proofErr w:type="spellEnd"/>
            <w:r w:rsidRPr="007F0FE1">
              <w:rPr>
                <w:sz w:val="24"/>
                <w:szCs w:val="24"/>
                <w:lang w:val="ru-RU"/>
              </w:rPr>
              <w:t xml:space="preserve"> ПДВ доведено в </w:t>
            </w:r>
            <w:proofErr w:type="spellStart"/>
            <w:r w:rsidRPr="007F0FE1">
              <w:rPr>
                <w:sz w:val="24"/>
                <w:szCs w:val="24"/>
                <w:lang w:val="ru-RU"/>
              </w:rPr>
              <w:t>сумі</w:t>
            </w:r>
            <w:proofErr w:type="spellEnd"/>
            <w:r w:rsidRPr="007F0FE1">
              <w:rPr>
                <w:sz w:val="24"/>
                <w:szCs w:val="24"/>
                <w:lang w:val="ru-RU"/>
              </w:rPr>
              <w:t xml:space="preserve"> </w:t>
            </w:r>
            <w:r w:rsidRPr="007F0FE1">
              <w:rPr>
                <w:sz w:val="24"/>
                <w:szCs w:val="24"/>
              </w:rPr>
              <w:t>1413,7</w:t>
            </w:r>
            <w:r w:rsidR="00AB0CE7">
              <w:rPr>
                <w:sz w:val="24"/>
                <w:szCs w:val="24"/>
              </w:rPr>
              <w:t xml:space="preserve"> </w:t>
            </w:r>
            <w:r w:rsidRPr="007F0FE1">
              <w:rPr>
                <w:sz w:val="24"/>
                <w:szCs w:val="24"/>
                <w:lang w:val="ru-RU"/>
              </w:rPr>
              <w:t>млн</w:t>
            </w:r>
            <w:r w:rsidR="0005171F">
              <w:rPr>
                <w:sz w:val="24"/>
                <w:szCs w:val="24"/>
              </w:rPr>
              <w:t xml:space="preserve"> </w:t>
            </w:r>
            <w:proofErr w:type="spellStart"/>
            <w:r w:rsidRPr="007F0FE1">
              <w:rPr>
                <w:sz w:val="24"/>
                <w:szCs w:val="24"/>
                <w:lang w:val="ru-RU"/>
              </w:rPr>
              <w:t>грн</w:t>
            </w:r>
            <w:proofErr w:type="spellEnd"/>
            <w:r w:rsidRPr="007F0FE1">
              <w:rPr>
                <w:sz w:val="24"/>
                <w:szCs w:val="24"/>
                <w:lang w:val="ru-RU"/>
              </w:rPr>
              <w:t xml:space="preserve">, </w:t>
            </w:r>
            <w:proofErr w:type="spellStart"/>
            <w:r w:rsidRPr="007F0FE1">
              <w:rPr>
                <w:sz w:val="24"/>
                <w:szCs w:val="24"/>
                <w:lang w:val="ru-RU"/>
              </w:rPr>
              <w:t>збір</w:t>
            </w:r>
            <w:proofErr w:type="spellEnd"/>
            <w:r w:rsidRPr="007F0FE1">
              <w:rPr>
                <w:sz w:val="24"/>
                <w:szCs w:val="24"/>
                <w:lang w:val="ru-RU"/>
              </w:rPr>
              <w:t xml:space="preserve"> ПДВ </w:t>
            </w:r>
            <w:proofErr w:type="spellStart"/>
            <w:r w:rsidRPr="007F0FE1">
              <w:rPr>
                <w:sz w:val="24"/>
                <w:szCs w:val="24"/>
                <w:lang w:val="ru-RU"/>
              </w:rPr>
              <w:t>складає</w:t>
            </w:r>
            <w:proofErr w:type="spellEnd"/>
            <w:r w:rsidRPr="007F0FE1">
              <w:rPr>
                <w:sz w:val="24"/>
                <w:szCs w:val="24"/>
                <w:lang w:val="ru-RU"/>
              </w:rPr>
              <w:t xml:space="preserve"> </w:t>
            </w:r>
            <w:r>
              <w:rPr>
                <w:sz w:val="24"/>
                <w:szCs w:val="24"/>
              </w:rPr>
              <w:t xml:space="preserve"> </w:t>
            </w:r>
            <w:r w:rsidRPr="007F0FE1">
              <w:rPr>
                <w:color w:val="000000"/>
                <w:sz w:val="24"/>
                <w:szCs w:val="24"/>
              </w:rPr>
              <w:t xml:space="preserve">1493,9 </w:t>
            </w:r>
            <w:r w:rsidRPr="007F0FE1">
              <w:rPr>
                <w:sz w:val="24"/>
                <w:szCs w:val="24"/>
                <w:lang w:val="ru-RU"/>
              </w:rPr>
              <w:t xml:space="preserve">млн </w:t>
            </w:r>
            <w:proofErr w:type="spellStart"/>
            <w:r w:rsidRPr="007F0FE1">
              <w:rPr>
                <w:sz w:val="24"/>
                <w:szCs w:val="24"/>
                <w:lang w:val="ru-RU"/>
              </w:rPr>
              <w:t>грн</w:t>
            </w:r>
            <w:proofErr w:type="spellEnd"/>
            <w:r w:rsidRPr="007F0FE1">
              <w:rPr>
                <w:sz w:val="24"/>
                <w:szCs w:val="24"/>
                <w:lang w:val="ru-RU"/>
              </w:rPr>
              <w:t xml:space="preserve">, </w:t>
            </w:r>
            <w:proofErr w:type="spellStart"/>
            <w:r w:rsidRPr="007F0FE1">
              <w:rPr>
                <w:sz w:val="24"/>
                <w:szCs w:val="24"/>
                <w:lang w:val="ru-RU"/>
              </w:rPr>
              <w:t>або</w:t>
            </w:r>
            <w:proofErr w:type="spellEnd"/>
            <w:r w:rsidRPr="007F0FE1">
              <w:rPr>
                <w:rStyle w:val="31"/>
                <w:sz w:val="24"/>
                <w:szCs w:val="24"/>
                <w:lang w:val="ru-RU"/>
              </w:rPr>
              <w:t xml:space="preserve"> </w:t>
            </w:r>
            <w:r w:rsidRPr="007F0FE1">
              <w:rPr>
                <w:rStyle w:val="31"/>
                <w:b w:val="0"/>
                <w:sz w:val="24"/>
                <w:szCs w:val="24"/>
              </w:rPr>
              <w:t>105,7</w:t>
            </w:r>
            <w:r w:rsidRPr="007F0FE1">
              <w:rPr>
                <w:rStyle w:val="31"/>
                <w:b w:val="0"/>
                <w:sz w:val="24"/>
                <w:szCs w:val="24"/>
                <w:lang w:val="ru-RU"/>
              </w:rPr>
              <w:t xml:space="preserve"> </w:t>
            </w:r>
            <w:proofErr w:type="spellStart"/>
            <w:r w:rsidRPr="007F0FE1">
              <w:rPr>
                <w:rStyle w:val="31"/>
                <w:b w:val="0"/>
                <w:sz w:val="24"/>
                <w:szCs w:val="24"/>
                <w:lang w:val="ru-RU"/>
              </w:rPr>
              <w:t>відс</w:t>
            </w:r>
            <w:r>
              <w:rPr>
                <w:rStyle w:val="31"/>
                <w:b w:val="0"/>
                <w:sz w:val="24"/>
                <w:szCs w:val="24"/>
              </w:rPr>
              <w:t>отка</w:t>
            </w:r>
            <w:proofErr w:type="spellEnd"/>
            <w:r>
              <w:rPr>
                <w:rStyle w:val="31"/>
                <w:b w:val="0"/>
                <w:sz w:val="24"/>
                <w:szCs w:val="24"/>
              </w:rPr>
              <w:t>.</w:t>
            </w:r>
          </w:p>
          <w:p w:rsidR="00F4299F" w:rsidRPr="009D6940" w:rsidRDefault="00937686" w:rsidP="00AB0CE7">
            <w:pPr>
              <w:ind w:firstLineChars="166" w:firstLine="398"/>
              <w:jc w:val="both"/>
              <w:rPr>
                <w:sz w:val="24"/>
                <w:szCs w:val="24"/>
              </w:rPr>
            </w:pPr>
            <w:r w:rsidRPr="00564316">
              <w:rPr>
                <w:sz w:val="24"/>
                <w:szCs w:val="24"/>
              </w:rPr>
              <w:t>Забезпечено організацію роботи щодо повноти та своєчасності опрацювання декларацій з податку на додану вартість</w:t>
            </w:r>
            <w:r>
              <w:rPr>
                <w:sz w:val="24"/>
                <w:szCs w:val="24"/>
              </w:rPr>
              <w:t>,</w:t>
            </w:r>
            <w:r w:rsidRPr="00564316">
              <w:rPr>
                <w:sz w:val="24"/>
                <w:szCs w:val="24"/>
              </w:rPr>
              <w:t xml:space="preserve"> поданих</w:t>
            </w:r>
            <w:r w:rsidR="00B84FB2">
              <w:rPr>
                <w:sz w:val="24"/>
                <w:szCs w:val="24"/>
              </w:rPr>
              <w:t xml:space="preserve"> СГ</w:t>
            </w:r>
            <w:r w:rsidRPr="00564316">
              <w:rPr>
                <w:sz w:val="24"/>
                <w:szCs w:val="24"/>
              </w:rPr>
              <w:t>–</w:t>
            </w:r>
            <w:r>
              <w:rPr>
                <w:sz w:val="24"/>
                <w:szCs w:val="24"/>
              </w:rPr>
              <w:t xml:space="preserve"> </w:t>
            </w:r>
            <w:r w:rsidRPr="00564316">
              <w:rPr>
                <w:sz w:val="24"/>
                <w:szCs w:val="24"/>
              </w:rPr>
              <w:t xml:space="preserve">фізичними особами для підтвердження задекларованих сум ПДВ, що підлягають перерахуванню до бюджету, та відображення в системі електронного адміністрування ПДВ. Загальний обсяг реалізації за 5 місяців 2023 року (граничний термін подання звітності за грудень 2023 року </w:t>
            </w:r>
            <w:r w:rsidR="00741B4A">
              <w:rPr>
                <w:sz w:val="24"/>
                <w:szCs w:val="24"/>
              </w:rPr>
              <w:t xml:space="preserve">- </w:t>
            </w:r>
            <w:r w:rsidRPr="00564316">
              <w:rPr>
                <w:sz w:val="24"/>
                <w:szCs w:val="24"/>
              </w:rPr>
              <w:t xml:space="preserve">22.01.2024) згідно поданих декларацій по ПДВ склав </w:t>
            </w:r>
            <w:r>
              <w:rPr>
                <w:sz w:val="24"/>
                <w:szCs w:val="24"/>
              </w:rPr>
              <w:t>–</w:t>
            </w:r>
            <w:r w:rsidRPr="00564316">
              <w:rPr>
                <w:sz w:val="24"/>
                <w:szCs w:val="24"/>
              </w:rPr>
              <w:t xml:space="preserve"> </w:t>
            </w:r>
            <w:r w:rsidR="00AB0CE7">
              <w:rPr>
                <w:sz w:val="24"/>
                <w:szCs w:val="24"/>
              </w:rPr>
              <w:t xml:space="preserve">                       </w:t>
            </w:r>
            <w:r w:rsidRPr="00564316">
              <w:rPr>
                <w:sz w:val="24"/>
                <w:szCs w:val="24"/>
              </w:rPr>
              <w:t>2677</w:t>
            </w:r>
            <w:r>
              <w:rPr>
                <w:sz w:val="24"/>
                <w:szCs w:val="24"/>
              </w:rPr>
              <w:t>,</w:t>
            </w:r>
            <w:r w:rsidRPr="00564316">
              <w:rPr>
                <w:sz w:val="24"/>
                <w:szCs w:val="24"/>
              </w:rPr>
              <w:t>2</w:t>
            </w:r>
            <w:r>
              <w:rPr>
                <w:sz w:val="24"/>
                <w:szCs w:val="24"/>
              </w:rPr>
              <w:t xml:space="preserve"> </w:t>
            </w:r>
            <w:proofErr w:type="spellStart"/>
            <w:r>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задекларовано до сплати за липень - листопад </w:t>
            </w:r>
            <w:r w:rsidR="00AB0CE7">
              <w:rPr>
                <w:sz w:val="24"/>
                <w:szCs w:val="24"/>
              </w:rPr>
              <w:t xml:space="preserve">                     </w:t>
            </w:r>
            <w:r w:rsidRPr="00564316">
              <w:rPr>
                <w:sz w:val="24"/>
                <w:szCs w:val="24"/>
              </w:rPr>
              <w:t xml:space="preserve">2023 року </w:t>
            </w:r>
            <w:r>
              <w:rPr>
                <w:sz w:val="24"/>
                <w:szCs w:val="24"/>
              </w:rPr>
              <w:t xml:space="preserve">– 58,0 </w:t>
            </w:r>
            <w:proofErr w:type="spellStart"/>
            <w:r>
              <w:rPr>
                <w:sz w:val="24"/>
                <w:szCs w:val="24"/>
              </w:rPr>
              <w:t>млн</w:t>
            </w:r>
            <w:proofErr w:type="spellEnd"/>
            <w:r w:rsidRPr="00564316">
              <w:rPr>
                <w:sz w:val="24"/>
                <w:szCs w:val="24"/>
              </w:rPr>
              <w:t xml:space="preserve"> </w:t>
            </w:r>
            <w:proofErr w:type="spellStart"/>
            <w:r w:rsidRPr="00564316">
              <w:rPr>
                <w:sz w:val="24"/>
                <w:szCs w:val="24"/>
              </w:rPr>
              <w:t>грн</w:t>
            </w:r>
            <w:proofErr w:type="spellEnd"/>
            <w:r w:rsidRPr="00564316">
              <w:rPr>
                <w:sz w:val="24"/>
                <w:szCs w:val="24"/>
              </w:rPr>
              <w:t xml:space="preserve">, </w:t>
            </w:r>
            <w:r w:rsidR="00AB0CE7">
              <w:rPr>
                <w:sz w:val="24"/>
                <w:szCs w:val="24"/>
              </w:rPr>
              <w:t xml:space="preserve">податкова </w:t>
            </w:r>
            <w:r w:rsidRPr="00564316">
              <w:rPr>
                <w:sz w:val="24"/>
                <w:szCs w:val="24"/>
              </w:rPr>
              <w:t xml:space="preserve">ефективність склала – </w:t>
            </w:r>
            <w:r w:rsidR="00741B4A">
              <w:rPr>
                <w:sz w:val="24"/>
                <w:szCs w:val="24"/>
              </w:rPr>
              <w:t xml:space="preserve">                    </w:t>
            </w:r>
            <w:r w:rsidRPr="00564316">
              <w:rPr>
                <w:sz w:val="24"/>
                <w:szCs w:val="24"/>
              </w:rPr>
              <w:t>2,2</w:t>
            </w:r>
            <w:r>
              <w:rPr>
                <w:sz w:val="24"/>
                <w:szCs w:val="24"/>
              </w:rPr>
              <w:t xml:space="preserve"> відсотка</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t>1.15.</w:t>
            </w:r>
          </w:p>
        </w:tc>
        <w:tc>
          <w:tcPr>
            <w:tcW w:w="3386" w:type="dxa"/>
          </w:tcPr>
          <w:p w:rsidR="00F4299F" w:rsidRPr="009D6940" w:rsidRDefault="00F4299F" w:rsidP="000E6AF3">
            <w:pPr>
              <w:ind w:firstLine="432"/>
              <w:jc w:val="both"/>
              <w:rPr>
                <w:sz w:val="24"/>
                <w:szCs w:val="24"/>
              </w:rPr>
            </w:pPr>
            <w:r w:rsidRPr="009D6940">
              <w:rPr>
                <w:sz w:val="24"/>
                <w:szCs w:val="24"/>
              </w:rPr>
              <w:t>Організація роботи щодо:</w:t>
            </w:r>
          </w:p>
        </w:tc>
        <w:tc>
          <w:tcPr>
            <w:tcW w:w="1985" w:type="dxa"/>
          </w:tcPr>
          <w:p w:rsidR="00F4299F" w:rsidRPr="009D6940" w:rsidRDefault="00F4299F" w:rsidP="000E6AF3">
            <w:pPr>
              <w:widowControl w:val="0"/>
              <w:autoSpaceDE w:val="0"/>
              <w:autoSpaceDN w:val="0"/>
              <w:adjustRightInd w:val="0"/>
              <w:jc w:val="center"/>
              <w:rPr>
                <w:sz w:val="24"/>
                <w:szCs w:val="24"/>
              </w:rPr>
            </w:pPr>
          </w:p>
        </w:tc>
        <w:tc>
          <w:tcPr>
            <w:tcW w:w="1417" w:type="dxa"/>
          </w:tcPr>
          <w:p w:rsidR="00F4299F" w:rsidRPr="009D6940" w:rsidRDefault="00F4299F" w:rsidP="000E6AF3">
            <w:pPr>
              <w:ind w:right="22"/>
              <w:jc w:val="both"/>
              <w:rPr>
                <w:sz w:val="24"/>
                <w:szCs w:val="24"/>
              </w:rPr>
            </w:pPr>
          </w:p>
        </w:tc>
        <w:tc>
          <w:tcPr>
            <w:tcW w:w="7655" w:type="dxa"/>
          </w:tcPr>
          <w:p w:rsidR="00F4299F" w:rsidRPr="009D6940" w:rsidRDefault="00F4299F" w:rsidP="000E6AF3">
            <w:pPr>
              <w:ind w:right="22"/>
              <w:jc w:val="both"/>
              <w:rPr>
                <w:sz w:val="24"/>
                <w:szCs w:val="24"/>
              </w:rPr>
            </w:pP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t>1.15.1.</w:t>
            </w:r>
          </w:p>
        </w:tc>
        <w:tc>
          <w:tcPr>
            <w:tcW w:w="3386" w:type="dxa"/>
          </w:tcPr>
          <w:p w:rsidR="00F4299F" w:rsidRPr="009D6940" w:rsidRDefault="00F4299F" w:rsidP="00EF4F3F">
            <w:pPr>
              <w:widowControl w:val="0"/>
              <w:autoSpaceDE w:val="0"/>
              <w:autoSpaceDN w:val="0"/>
              <w:adjustRightInd w:val="0"/>
              <w:ind w:firstLine="432"/>
              <w:jc w:val="both"/>
              <w:rPr>
                <w:sz w:val="24"/>
                <w:szCs w:val="24"/>
              </w:rPr>
            </w:pPr>
            <w:r w:rsidRPr="009D6940">
              <w:rPr>
                <w:sz w:val="24"/>
                <w:szCs w:val="24"/>
              </w:rPr>
              <w:t>забезпечення своєчасного бюджетного відшкодування сум ПДВ платникам податків</w:t>
            </w:r>
          </w:p>
        </w:tc>
        <w:tc>
          <w:tcPr>
            <w:tcW w:w="1985" w:type="dxa"/>
          </w:tcPr>
          <w:p w:rsidR="00F4299F" w:rsidRPr="009D6940" w:rsidRDefault="00F4299F" w:rsidP="00EB0AFD">
            <w:pPr>
              <w:jc w:val="both"/>
              <w:rPr>
                <w:sz w:val="24"/>
                <w:szCs w:val="24"/>
              </w:rPr>
            </w:pPr>
            <w:r w:rsidRPr="009D6940">
              <w:rPr>
                <w:sz w:val="24"/>
                <w:szCs w:val="24"/>
              </w:rPr>
              <w:t xml:space="preserve">Управління </w:t>
            </w:r>
            <w:r w:rsidRPr="009D6940">
              <w:rPr>
                <w:sz w:val="24"/>
                <w:szCs w:val="24"/>
                <w:lang w:eastAsia="uk-UA"/>
              </w:rPr>
              <w:t>оподаткування юридичних осіб</w:t>
            </w: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123A9D" w:rsidRPr="00123A9D" w:rsidRDefault="00123A9D" w:rsidP="00E0529C">
            <w:pPr>
              <w:ind w:right="22" w:firstLine="317"/>
              <w:jc w:val="both"/>
              <w:rPr>
                <w:sz w:val="24"/>
                <w:szCs w:val="24"/>
              </w:rPr>
            </w:pPr>
            <w:r w:rsidRPr="00123A9D">
              <w:rPr>
                <w:sz w:val="24"/>
                <w:szCs w:val="24"/>
              </w:rPr>
              <w:t xml:space="preserve">Протягом звітного періоду забезпечено дотримання встановлених у </w:t>
            </w:r>
            <w:r>
              <w:rPr>
                <w:sz w:val="24"/>
                <w:szCs w:val="24"/>
              </w:rPr>
              <w:t xml:space="preserve">Кодексі </w:t>
            </w:r>
            <w:r w:rsidRPr="00123A9D">
              <w:rPr>
                <w:sz w:val="24"/>
                <w:szCs w:val="24"/>
              </w:rPr>
              <w:t>термінів відпрацювання задекларованих до відшкодування сум ПДВ.</w:t>
            </w:r>
          </w:p>
          <w:p w:rsidR="00123A9D" w:rsidRPr="00123A9D" w:rsidRDefault="00123A9D" w:rsidP="00E0529C">
            <w:pPr>
              <w:ind w:right="22" w:firstLine="317"/>
              <w:jc w:val="both"/>
              <w:rPr>
                <w:sz w:val="24"/>
                <w:szCs w:val="24"/>
              </w:rPr>
            </w:pPr>
            <w:r w:rsidRPr="00123A9D">
              <w:rPr>
                <w:sz w:val="24"/>
                <w:szCs w:val="24"/>
              </w:rPr>
              <w:t xml:space="preserve">Відповідно до пп. 200.7.2 п.200.7 ст.200 </w:t>
            </w:r>
            <w:r>
              <w:rPr>
                <w:sz w:val="24"/>
                <w:szCs w:val="24"/>
              </w:rPr>
              <w:t xml:space="preserve">Кодексу </w:t>
            </w:r>
            <w:r w:rsidRPr="00123A9D">
              <w:rPr>
                <w:sz w:val="24"/>
                <w:szCs w:val="24"/>
              </w:rPr>
              <w:t xml:space="preserve">заяви про повернення сум бюджетного відшкодування автоматично вносяться до Реєстру заяв про повернення суми бюджетного відшкодування. </w:t>
            </w:r>
            <w:r w:rsidRPr="00123A9D">
              <w:rPr>
                <w:sz w:val="24"/>
                <w:szCs w:val="24"/>
              </w:rPr>
              <w:lastRenderedPageBreak/>
              <w:t xml:space="preserve">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 </w:t>
            </w:r>
          </w:p>
          <w:p w:rsidR="00F4299F" w:rsidRPr="00123A9D" w:rsidRDefault="00123A9D" w:rsidP="00AA767B">
            <w:pPr>
              <w:ind w:firstLine="317"/>
              <w:jc w:val="both"/>
              <w:rPr>
                <w:sz w:val="24"/>
                <w:szCs w:val="24"/>
              </w:rPr>
            </w:pPr>
            <w:r>
              <w:rPr>
                <w:sz w:val="24"/>
                <w:szCs w:val="24"/>
              </w:rPr>
              <w:t>П</w:t>
            </w:r>
            <w:r w:rsidRPr="00123A9D">
              <w:rPr>
                <w:sz w:val="24"/>
                <w:szCs w:val="24"/>
              </w:rPr>
              <w:t>ротягом</w:t>
            </w:r>
            <w:r w:rsidRPr="00AB0CE7">
              <w:rPr>
                <w:sz w:val="24"/>
                <w:szCs w:val="24"/>
              </w:rPr>
              <w:t xml:space="preserve"> другого </w:t>
            </w:r>
            <w:r w:rsidRPr="00123A9D">
              <w:rPr>
                <w:sz w:val="24"/>
                <w:szCs w:val="24"/>
              </w:rPr>
              <w:t>півріччя 20</w:t>
            </w:r>
            <w:r w:rsidRPr="00AB0CE7">
              <w:rPr>
                <w:sz w:val="24"/>
                <w:szCs w:val="24"/>
              </w:rPr>
              <w:t>23</w:t>
            </w:r>
            <w:r w:rsidRPr="00123A9D">
              <w:rPr>
                <w:sz w:val="24"/>
                <w:szCs w:val="24"/>
              </w:rPr>
              <w:t xml:space="preserve"> року заявлено ПДВ до відшкодування на розрахункові рахунки платників податку в сумі</w:t>
            </w:r>
            <w:r w:rsidR="00AB0CE7">
              <w:rPr>
                <w:sz w:val="24"/>
                <w:szCs w:val="24"/>
              </w:rPr>
              <w:t xml:space="preserve">           </w:t>
            </w:r>
            <w:r w:rsidRPr="00123A9D">
              <w:rPr>
                <w:sz w:val="24"/>
                <w:szCs w:val="24"/>
              </w:rPr>
              <w:t xml:space="preserve"> </w:t>
            </w:r>
            <w:r w:rsidRPr="00AB0CE7">
              <w:rPr>
                <w:sz w:val="24"/>
                <w:szCs w:val="24"/>
              </w:rPr>
              <w:t xml:space="preserve">655,5 </w:t>
            </w:r>
            <w:proofErr w:type="spellStart"/>
            <w:r w:rsidRPr="00AB0CE7">
              <w:rPr>
                <w:sz w:val="24"/>
                <w:szCs w:val="24"/>
              </w:rPr>
              <w:t>млн</w:t>
            </w:r>
            <w:proofErr w:type="spellEnd"/>
            <w:r w:rsidRPr="00123A9D">
              <w:rPr>
                <w:sz w:val="24"/>
                <w:szCs w:val="24"/>
              </w:rPr>
              <w:t xml:space="preserve"> </w:t>
            </w:r>
            <w:proofErr w:type="spellStart"/>
            <w:r>
              <w:rPr>
                <w:sz w:val="24"/>
                <w:szCs w:val="24"/>
              </w:rPr>
              <w:t>грн</w:t>
            </w:r>
            <w:proofErr w:type="spellEnd"/>
            <w:r>
              <w:rPr>
                <w:sz w:val="24"/>
                <w:szCs w:val="24"/>
              </w:rPr>
              <w:t xml:space="preserve">, </w:t>
            </w:r>
            <w:r w:rsidRPr="00123A9D">
              <w:rPr>
                <w:sz w:val="24"/>
                <w:szCs w:val="24"/>
              </w:rPr>
              <w:t>відшкодовано грошовими коштами –</w:t>
            </w:r>
            <w:r w:rsidRPr="00AB0CE7">
              <w:rPr>
                <w:sz w:val="24"/>
                <w:szCs w:val="24"/>
              </w:rPr>
              <w:t xml:space="preserve"> </w:t>
            </w:r>
            <w:r w:rsidRPr="00123A9D">
              <w:rPr>
                <w:sz w:val="24"/>
                <w:szCs w:val="24"/>
              </w:rPr>
              <w:t xml:space="preserve">704,7 </w:t>
            </w:r>
            <w:proofErr w:type="spellStart"/>
            <w:r w:rsidRPr="00123A9D">
              <w:rPr>
                <w:sz w:val="24"/>
                <w:szCs w:val="24"/>
              </w:rPr>
              <w:t>млн</w:t>
            </w:r>
            <w:proofErr w:type="spellEnd"/>
            <w:r w:rsidRPr="00123A9D">
              <w:rPr>
                <w:sz w:val="24"/>
                <w:szCs w:val="24"/>
              </w:rPr>
              <w:t xml:space="preserve"> </w:t>
            </w:r>
            <w:proofErr w:type="spellStart"/>
            <w:r w:rsidRPr="00123A9D">
              <w:rPr>
                <w:sz w:val="24"/>
                <w:szCs w:val="24"/>
              </w:rPr>
              <w:t>гр</w:t>
            </w:r>
            <w:r w:rsidR="00AB0CE7">
              <w:rPr>
                <w:sz w:val="24"/>
                <w:szCs w:val="24"/>
              </w:rPr>
              <w:t>н</w:t>
            </w:r>
            <w:proofErr w:type="spellEnd"/>
            <w:r w:rsidR="00AB0CE7">
              <w:rPr>
                <w:sz w:val="24"/>
                <w:szCs w:val="24"/>
              </w:rPr>
              <w:t>, з врахуванням залишку невідшкодованих сум у першому півріччі            2023 року</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lastRenderedPageBreak/>
              <w:t>1.15.2.</w:t>
            </w:r>
          </w:p>
        </w:tc>
        <w:tc>
          <w:tcPr>
            <w:tcW w:w="3386" w:type="dxa"/>
          </w:tcPr>
          <w:p w:rsidR="00F4299F" w:rsidRPr="009D6940" w:rsidRDefault="00F4299F" w:rsidP="0056513C">
            <w:pPr>
              <w:ind w:firstLine="432"/>
              <w:jc w:val="both"/>
              <w:rPr>
                <w:sz w:val="24"/>
                <w:szCs w:val="24"/>
              </w:rPr>
            </w:pPr>
            <w:r w:rsidRPr="009D6940">
              <w:rPr>
                <w:sz w:val="24"/>
                <w:szCs w:val="24"/>
              </w:rPr>
              <w:t xml:space="preserve">упередження безпідставно заявлених платниками податків до відшкодування сум ПДВ та недопущення </w:t>
            </w:r>
            <w:proofErr w:type="spellStart"/>
            <w:r w:rsidRPr="009D6940">
              <w:rPr>
                <w:sz w:val="24"/>
                <w:szCs w:val="24"/>
              </w:rPr>
              <w:t>протермінованої</w:t>
            </w:r>
            <w:proofErr w:type="spellEnd"/>
            <w:r w:rsidRPr="009D6940">
              <w:rPr>
                <w:sz w:val="24"/>
                <w:szCs w:val="24"/>
              </w:rPr>
              <w:t xml:space="preserve"> заборгованості з відшкодування ПДВ</w:t>
            </w:r>
          </w:p>
        </w:tc>
        <w:tc>
          <w:tcPr>
            <w:tcW w:w="1985" w:type="dxa"/>
          </w:tcPr>
          <w:p w:rsidR="00F4299F" w:rsidRPr="009D6940" w:rsidRDefault="00F4299F" w:rsidP="00EB0AFD">
            <w:pPr>
              <w:jc w:val="both"/>
              <w:rPr>
                <w:sz w:val="24"/>
                <w:szCs w:val="24"/>
              </w:rPr>
            </w:pPr>
            <w:r w:rsidRPr="009D6940">
              <w:rPr>
                <w:sz w:val="24"/>
                <w:szCs w:val="24"/>
              </w:rPr>
              <w:t xml:space="preserve">Управління </w:t>
            </w:r>
            <w:r w:rsidRPr="009D6940">
              <w:rPr>
                <w:sz w:val="24"/>
                <w:szCs w:val="24"/>
                <w:lang w:eastAsia="uk-UA"/>
              </w:rPr>
              <w:t>оподаткування юридичних осіб</w:t>
            </w: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E0529C" w:rsidRPr="00E0529C" w:rsidRDefault="00E0529C" w:rsidP="00E0529C">
            <w:pPr>
              <w:ind w:firstLine="317"/>
              <w:jc w:val="both"/>
              <w:rPr>
                <w:sz w:val="24"/>
                <w:szCs w:val="24"/>
              </w:rPr>
            </w:pPr>
            <w:r w:rsidRPr="00E0529C">
              <w:rPr>
                <w:sz w:val="24"/>
                <w:szCs w:val="24"/>
              </w:rPr>
              <w:t xml:space="preserve">За результатами контрольно-перевірочної роботи упереджено суму бюджетного відшкодування </w:t>
            </w:r>
            <w:r>
              <w:rPr>
                <w:sz w:val="24"/>
                <w:szCs w:val="24"/>
              </w:rPr>
              <w:t xml:space="preserve">на </w:t>
            </w:r>
            <w:r w:rsidRPr="00E0529C">
              <w:rPr>
                <w:sz w:val="24"/>
                <w:szCs w:val="24"/>
              </w:rPr>
              <w:t xml:space="preserve">4,7 </w:t>
            </w:r>
            <w:proofErr w:type="spellStart"/>
            <w:r w:rsidRPr="00E0529C">
              <w:rPr>
                <w:sz w:val="24"/>
                <w:szCs w:val="24"/>
              </w:rPr>
              <w:t>млн</w:t>
            </w:r>
            <w:proofErr w:type="spellEnd"/>
            <w:r w:rsidRPr="00E0529C">
              <w:rPr>
                <w:sz w:val="24"/>
                <w:szCs w:val="24"/>
              </w:rPr>
              <w:t xml:space="preserve"> гривень</w:t>
            </w:r>
            <w:r>
              <w:rPr>
                <w:sz w:val="24"/>
                <w:szCs w:val="24"/>
              </w:rPr>
              <w:t xml:space="preserve"> </w:t>
            </w:r>
            <w:r w:rsidRPr="00E0529C">
              <w:rPr>
                <w:sz w:val="24"/>
                <w:szCs w:val="24"/>
              </w:rPr>
              <w:t>(відповідно до даних Реєстру заявлених сум ПДВ).</w:t>
            </w:r>
          </w:p>
          <w:p w:rsidR="00F4299F" w:rsidRPr="00E0529C" w:rsidRDefault="00E0529C" w:rsidP="00AB0CE7">
            <w:pPr>
              <w:ind w:firstLine="317"/>
              <w:jc w:val="both"/>
              <w:rPr>
                <w:sz w:val="24"/>
                <w:szCs w:val="24"/>
              </w:rPr>
            </w:pPr>
            <w:r w:rsidRPr="00E0529C">
              <w:rPr>
                <w:color w:val="000000"/>
                <w:sz w:val="24"/>
                <w:szCs w:val="24"/>
              </w:rPr>
              <w:t xml:space="preserve">Залишок невідшкодованого ПДВ на розрахунковий рахунок станом на 31.12.2023 згідно Реєстру заяв становить 154,6  </w:t>
            </w:r>
            <w:proofErr w:type="spellStart"/>
            <w:r w:rsidRPr="00E0529C">
              <w:rPr>
                <w:color w:val="000000"/>
                <w:sz w:val="24"/>
                <w:szCs w:val="24"/>
              </w:rPr>
              <w:t>млн</w:t>
            </w:r>
            <w:proofErr w:type="spellEnd"/>
            <w:r w:rsidRPr="00E0529C">
              <w:rPr>
                <w:color w:val="000000"/>
                <w:sz w:val="24"/>
                <w:szCs w:val="24"/>
              </w:rPr>
              <w:t xml:space="preserve"> </w:t>
            </w:r>
            <w:proofErr w:type="spellStart"/>
            <w:r w:rsidRPr="00E0529C">
              <w:rPr>
                <w:color w:val="000000"/>
                <w:sz w:val="24"/>
                <w:szCs w:val="24"/>
              </w:rPr>
              <w:t>грн</w:t>
            </w:r>
            <w:proofErr w:type="spellEnd"/>
            <w:r w:rsidRPr="00E0529C">
              <w:rPr>
                <w:color w:val="000000"/>
                <w:sz w:val="24"/>
                <w:szCs w:val="24"/>
              </w:rPr>
              <w:t xml:space="preserve">, з якого </w:t>
            </w:r>
            <w:r>
              <w:rPr>
                <w:color w:val="000000"/>
                <w:sz w:val="24"/>
                <w:szCs w:val="24"/>
              </w:rPr>
              <w:t xml:space="preserve">по </w:t>
            </w:r>
            <w:r w:rsidRPr="00E0529C">
              <w:rPr>
                <w:color w:val="000000"/>
                <w:sz w:val="24"/>
                <w:szCs w:val="24"/>
              </w:rPr>
              <w:t>56,8</w:t>
            </w:r>
            <w:r>
              <w:rPr>
                <w:color w:val="000000"/>
                <w:sz w:val="24"/>
                <w:szCs w:val="24"/>
              </w:rPr>
              <w:t xml:space="preserve"> </w:t>
            </w:r>
            <w:proofErr w:type="spellStart"/>
            <w:r w:rsidRPr="00E0529C">
              <w:rPr>
                <w:color w:val="000000"/>
                <w:sz w:val="24"/>
                <w:szCs w:val="24"/>
              </w:rPr>
              <w:t>млн</w:t>
            </w:r>
            <w:proofErr w:type="spellEnd"/>
            <w:r w:rsidRPr="00E0529C">
              <w:rPr>
                <w:color w:val="000000"/>
                <w:sz w:val="24"/>
                <w:szCs w:val="24"/>
              </w:rPr>
              <w:t xml:space="preserve"> </w:t>
            </w:r>
            <w:proofErr w:type="spellStart"/>
            <w:r>
              <w:rPr>
                <w:color w:val="000000"/>
                <w:sz w:val="24"/>
                <w:szCs w:val="24"/>
              </w:rPr>
              <w:t>грн</w:t>
            </w:r>
            <w:proofErr w:type="spellEnd"/>
            <w:r>
              <w:rPr>
                <w:color w:val="000000"/>
                <w:sz w:val="24"/>
                <w:szCs w:val="24"/>
              </w:rPr>
              <w:t xml:space="preserve"> т</w:t>
            </w:r>
            <w:r w:rsidRPr="00E0529C">
              <w:rPr>
                <w:color w:val="000000"/>
                <w:sz w:val="24"/>
                <w:szCs w:val="24"/>
              </w:rPr>
              <w:t>ривають документальні перевірки</w:t>
            </w:r>
            <w:r w:rsidR="00AB0CE7">
              <w:rPr>
                <w:color w:val="000000"/>
                <w:sz w:val="24"/>
                <w:szCs w:val="24"/>
              </w:rPr>
              <w:t xml:space="preserve"> СГ</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t>1.15.3.</w:t>
            </w:r>
          </w:p>
        </w:tc>
        <w:tc>
          <w:tcPr>
            <w:tcW w:w="3386" w:type="dxa"/>
          </w:tcPr>
          <w:p w:rsidR="00F4299F" w:rsidRPr="009D6940" w:rsidRDefault="00F4299F" w:rsidP="002B3866">
            <w:pPr>
              <w:widowControl w:val="0"/>
              <w:autoSpaceDE w:val="0"/>
              <w:autoSpaceDN w:val="0"/>
              <w:adjustRightInd w:val="0"/>
              <w:ind w:firstLine="432"/>
              <w:jc w:val="both"/>
              <w:rPr>
                <w:sz w:val="24"/>
                <w:szCs w:val="24"/>
              </w:rPr>
            </w:pPr>
            <w:r w:rsidRPr="009D6940">
              <w:rPr>
                <w:sz w:val="24"/>
                <w:szCs w:val="24"/>
              </w:rPr>
              <w:t>вжиття заходів із ліквідації заборгованості з відшкодування ПДВ</w:t>
            </w:r>
          </w:p>
        </w:tc>
        <w:tc>
          <w:tcPr>
            <w:tcW w:w="1985" w:type="dxa"/>
          </w:tcPr>
          <w:p w:rsidR="00F4299F" w:rsidRPr="009D6940" w:rsidRDefault="00F4299F" w:rsidP="00EB0AFD">
            <w:pPr>
              <w:jc w:val="both"/>
              <w:rPr>
                <w:sz w:val="24"/>
                <w:szCs w:val="24"/>
              </w:rPr>
            </w:pPr>
            <w:r w:rsidRPr="009D6940">
              <w:rPr>
                <w:sz w:val="24"/>
                <w:szCs w:val="24"/>
              </w:rPr>
              <w:t xml:space="preserve">Управління </w:t>
            </w:r>
            <w:r w:rsidRPr="009D6940">
              <w:rPr>
                <w:sz w:val="24"/>
                <w:szCs w:val="24"/>
                <w:lang w:eastAsia="uk-UA"/>
              </w:rPr>
              <w:t>оподаткування юридичних осіб</w:t>
            </w: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F4299F" w:rsidRDefault="00E0529C" w:rsidP="00E0529C">
            <w:pPr>
              <w:ind w:firstLine="317"/>
              <w:jc w:val="both"/>
              <w:rPr>
                <w:sz w:val="24"/>
                <w:szCs w:val="24"/>
              </w:rPr>
            </w:pPr>
            <w:r>
              <w:rPr>
                <w:sz w:val="24"/>
                <w:szCs w:val="24"/>
              </w:rPr>
              <w:t>П</w:t>
            </w:r>
            <w:r w:rsidRPr="00123A9D">
              <w:rPr>
                <w:sz w:val="24"/>
                <w:szCs w:val="24"/>
              </w:rPr>
              <w:t>ротягом</w:t>
            </w:r>
            <w:r>
              <w:rPr>
                <w:sz w:val="24"/>
                <w:szCs w:val="24"/>
                <w:lang w:val="ru-RU"/>
              </w:rPr>
              <w:t xml:space="preserve"> другого </w:t>
            </w:r>
            <w:r w:rsidRPr="00123A9D">
              <w:rPr>
                <w:sz w:val="24"/>
                <w:szCs w:val="24"/>
              </w:rPr>
              <w:t>півріччя 20</w:t>
            </w:r>
            <w:r w:rsidRPr="00123A9D">
              <w:rPr>
                <w:sz w:val="24"/>
                <w:szCs w:val="24"/>
                <w:lang w:val="ru-RU"/>
              </w:rPr>
              <w:t>23</w:t>
            </w:r>
            <w:r w:rsidRPr="00123A9D">
              <w:rPr>
                <w:sz w:val="24"/>
                <w:szCs w:val="24"/>
              </w:rPr>
              <w:t xml:space="preserve"> року відшкодовано грошовими коштами </w:t>
            </w:r>
            <w:r w:rsidR="00AB0CE7" w:rsidRPr="00123A9D">
              <w:rPr>
                <w:sz w:val="24"/>
                <w:szCs w:val="24"/>
              </w:rPr>
              <w:t>на розрахункові рахунки платників податку</w:t>
            </w:r>
            <w:r w:rsidR="00AB0CE7">
              <w:rPr>
                <w:sz w:val="24"/>
                <w:szCs w:val="24"/>
              </w:rPr>
              <w:t xml:space="preserve">                         </w:t>
            </w:r>
            <w:r w:rsidRPr="00123A9D">
              <w:rPr>
                <w:sz w:val="24"/>
                <w:szCs w:val="24"/>
              </w:rPr>
              <w:t xml:space="preserve">704,7 </w:t>
            </w:r>
            <w:proofErr w:type="spellStart"/>
            <w:r w:rsidRPr="00123A9D">
              <w:rPr>
                <w:sz w:val="24"/>
                <w:szCs w:val="24"/>
              </w:rPr>
              <w:t>млн</w:t>
            </w:r>
            <w:proofErr w:type="spellEnd"/>
            <w:r w:rsidR="00AA767B">
              <w:rPr>
                <w:sz w:val="24"/>
                <w:szCs w:val="24"/>
              </w:rPr>
              <w:t xml:space="preserve"> </w:t>
            </w:r>
            <w:r w:rsidRPr="00123A9D">
              <w:rPr>
                <w:sz w:val="24"/>
                <w:szCs w:val="24"/>
              </w:rPr>
              <w:t>гривень</w:t>
            </w:r>
            <w:r w:rsidR="00AB0CE7">
              <w:rPr>
                <w:sz w:val="24"/>
                <w:szCs w:val="24"/>
              </w:rPr>
              <w:t>.</w:t>
            </w:r>
          </w:p>
          <w:p w:rsidR="00E0529C" w:rsidRPr="009D6940" w:rsidRDefault="00E0529C" w:rsidP="00AB0CE7">
            <w:pPr>
              <w:ind w:firstLine="317"/>
              <w:jc w:val="both"/>
              <w:rPr>
                <w:sz w:val="24"/>
                <w:szCs w:val="24"/>
              </w:rPr>
            </w:pPr>
            <w:r w:rsidRPr="00E0529C">
              <w:rPr>
                <w:color w:val="000000"/>
                <w:sz w:val="24"/>
                <w:szCs w:val="24"/>
              </w:rPr>
              <w:t xml:space="preserve">Залишок невідшкодованого ПДВ на розрахунковий рахунок станом на 31.12.2023 згідно Реєстру заяв становить 154,6 </w:t>
            </w:r>
            <w:proofErr w:type="spellStart"/>
            <w:r w:rsidRPr="00E0529C">
              <w:rPr>
                <w:color w:val="000000"/>
                <w:sz w:val="24"/>
                <w:szCs w:val="24"/>
              </w:rPr>
              <w:t>млн</w:t>
            </w:r>
            <w:proofErr w:type="spellEnd"/>
            <w:r w:rsidRPr="00E0529C">
              <w:rPr>
                <w:color w:val="000000"/>
                <w:sz w:val="24"/>
                <w:szCs w:val="24"/>
              </w:rPr>
              <w:t xml:space="preserve"> </w:t>
            </w:r>
            <w:proofErr w:type="spellStart"/>
            <w:r w:rsidRPr="00E0529C">
              <w:rPr>
                <w:color w:val="000000"/>
                <w:sz w:val="24"/>
                <w:szCs w:val="24"/>
              </w:rPr>
              <w:t>грн</w:t>
            </w:r>
            <w:proofErr w:type="spellEnd"/>
            <w:r w:rsidRPr="00E0529C">
              <w:rPr>
                <w:color w:val="000000"/>
                <w:sz w:val="24"/>
                <w:szCs w:val="24"/>
              </w:rPr>
              <w:t xml:space="preserve">, з якого </w:t>
            </w:r>
            <w:r>
              <w:rPr>
                <w:color w:val="000000"/>
                <w:sz w:val="24"/>
                <w:szCs w:val="24"/>
              </w:rPr>
              <w:t xml:space="preserve">по </w:t>
            </w:r>
            <w:r w:rsidRPr="00E0529C">
              <w:rPr>
                <w:color w:val="000000"/>
                <w:sz w:val="24"/>
                <w:szCs w:val="24"/>
              </w:rPr>
              <w:t>56,8</w:t>
            </w:r>
            <w:r>
              <w:rPr>
                <w:color w:val="000000"/>
                <w:sz w:val="24"/>
                <w:szCs w:val="24"/>
              </w:rPr>
              <w:t xml:space="preserve"> </w:t>
            </w:r>
            <w:proofErr w:type="spellStart"/>
            <w:r w:rsidRPr="00E0529C">
              <w:rPr>
                <w:color w:val="000000"/>
                <w:sz w:val="24"/>
                <w:szCs w:val="24"/>
              </w:rPr>
              <w:t>млн</w:t>
            </w:r>
            <w:proofErr w:type="spellEnd"/>
            <w:r w:rsidRPr="00E0529C">
              <w:rPr>
                <w:color w:val="000000"/>
                <w:sz w:val="24"/>
                <w:szCs w:val="24"/>
              </w:rPr>
              <w:t xml:space="preserve"> </w:t>
            </w:r>
            <w:proofErr w:type="spellStart"/>
            <w:r>
              <w:rPr>
                <w:color w:val="000000"/>
                <w:sz w:val="24"/>
                <w:szCs w:val="24"/>
              </w:rPr>
              <w:t>грн</w:t>
            </w:r>
            <w:proofErr w:type="spellEnd"/>
            <w:r>
              <w:rPr>
                <w:color w:val="000000"/>
                <w:sz w:val="24"/>
                <w:szCs w:val="24"/>
              </w:rPr>
              <w:t xml:space="preserve"> т</w:t>
            </w:r>
            <w:r w:rsidRPr="00E0529C">
              <w:rPr>
                <w:color w:val="000000"/>
                <w:sz w:val="24"/>
                <w:szCs w:val="24"/>
              </w:rPr>
              <w:t>ривають документальні перевірки</w:t>
            </w:r>
          </w:p>
        </w:tc>
      </w:tr>
      <w:tr w:rsidR="00F4299F" w:rsidRPr="009D6940" w:rsidTr="00D31A09">
        <w:trPr>
          <w:trHeight w:val="563"/>
        </w:trPr>
        <w:tc>
          <w:tcPr>
            <w:tcW w:w="905" w:type="dxa"/>
          </w:tcPr>
          <w:p w:rsidR="00F4299F" w:rsidRPr="009D6940" w:rsidRDefault="00F4299F" w:rsidP="006D3DAC">
            <w:pPr>
              <w:ind w:right="-108"/>
              <w:jc w:val="center"/>
              <w:rPr>
                <w:sz w:val="24"/>
                <w:szCs w:val="24"/>
              </w:rPr>
            </w:pPr>
            <w:r w:rsidRPr="009D6940">
              <w:rPr>
                <w:sz w:val="24"/>
                <w:szCs w:val="24"/>
              </w:rPr>
              <w:t>1.15.4.</w:t>
            </w:r>
          </w:p>
        </w:tc>
        <w:tc>
          <w:tcPr>
            <w:tcW w:w="3386" w:type="dxa"/>
          </w:tcPr>
          <w:p w:rsidR="00F4299F" w:rsidRPr="009D6940" w:rsidRDefault="00F4299F" w:rsidP="00B66C42">
            <w:pPr>
              <w:ind w:right="22" w:firstLine="432"/>
              <w:jc w:val="both"/>
              <w:rPr>
                <w:sz w:val="24"/>
                <w:szCs w:val="24"/>
              </w:rPr>
            </w:pPr>
            <w:r w:rsidRPr="009D6940">
              <w:rPr>
                <w:sz w:val="24"/>
                <w:szCs w:val="24"/>
              </w:rPr>
              <w:t>повноти та своєчасності опрацювання декларацій з ПДВ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1985" w:type="dxa"/>
          </w:tcPr>
          <w:p w:rsidR="00F4299F" w:rsidRPr="009D6940" w:rsidRDefault="00F4299F" w:rsidP="00EB0AFD">
            <w:pPr>
              <w:jc w:val="both"/>
              <w:rPr>
                <w:sz w:val="24"/>
                <w:szCs w:val="24"/>
              </w:rPr>
            </w:pPr>
            <w:r w:rsidRPr="009D6940">
              <w:rPr>
                <w:sz w:val="24"/>
                <w:szCs w:val="24"/>
              </w:rPr>
              <w:t>Управління:</w:t>
            </w:r>
          </w:p>
          <w:p w:rsidR="00F4299F" w:rsidRPr="009D6940" w:rsidRDefault="00F4299F" w:rsidP="00EB0AFD">
            <w:pPr>
              <w:jc w:val="both"/>
              <w:rPr>
                <w:sz w:val="24"/>
                <w:szCs w:val="24"/>
                <w:lang w:eastAsia="uk-UA"/>
              </w:rPr>
            </w:pPr>
            <w:r w:rsidRPr="009D6940">
              <w:rPr>
                <w:sz w:val="24"/>
                <w:szCs w:val="24"/>
                <w:lang w:eastAsia="uk-UA"/>
              </w:rPr>
              <w:t>оподаткування юридичних осіб;</w:t>
            </w:r>
          </w:p>
          <w:p w:rsidR="00F4299F" w:rsidRPr="009D6940" w:rsidRDefault="00F4299F" w:rsidP="00510878">
            <w:pPr>
              <w:pStyle w:val="af4"/>
              <w:jc w:val="both"/>
              <w:rPr>
                <w:sz w:val="24"/>
                <w:szCs w:val="24"/>
              </w:rPr>
            </w:pPr>
            <w:r w:rsidRPr="009D6940">
              <w:rPr>
                <w:sz w:val="24"/>
                <w:szCs w:val="24"/>
                <w:lang w:eastAsia="uk-UA"/>
              </w:rPr>
              <w:t>оподаткування фізичних осіб</w:t>
            </w: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F4299F" w:rsidRPr="00B54376" w:rsidRDefault="00B54376" w:rsidP="00B54376">
            <w:pPr>
              <w:ind w:firstLine="317"/>
              <w:jc w:val="both"/>
              <w:rPr>
                <w:sz w:val="24"/>
                <w:szCs w:val="24"/>
              </w:rPr>
            </w:pPr>
            <w:r w:rsidRPr="00B54376">
              <w:rPr>
                <w:sz w:val="24"/>
                <w:szCs w:val="24"/>
              </w:rPr>
              <w:t xml:space="preserve">Відповідно до вимог </w:t>
            </w:r>
            <w:r>
              <w:rPr>
                <w:sz w:val="24"/>
                <w:szCs w:val="24"/>
              </w:rPr>
              <w:t xml:space="preserve">Кодексу </w:t>
            </w:r>
            <w:r w:rsidRPr="00B54376">
              <w:rPr>
                <w:sz w:val="24"/>
                <w:szCs w:val="24"/>
              </w:rPr>
              <w:t>та Порядку електронного адміністрування податку на додану вартість, затвердженого Постановою К</w:t>
            </w:r>
            <w:r>
              <w:rPr>
                <w:sz w:val="24"/>
                <w:szCs w:val="24"/>
              </w:rPr>
              <w:t xml:space="preserve">абінету </w:t>
            </w:r>
            <w:r w:rsidRPr="00B54376">
              <w:rPr>
                <w:sz w:val="24"/>
                <w:szCs w:val="24"/>
              </w:rPr>
              <w:t>М</w:t>
            </w:r>
            <w:r>
              <w:rPr>
                <w:sz w:val="24"/>
                <w:szCs w:val="24"/>
              </w:rPr>
              <w:t xml:space="preserve">іністрів </w:t>
            </w:r>
            <w:r w:rsidRPr="00B54376">
              <w:rPr>
                <w:sz w:val="24"/>
                <w:szCs w:val="24"/>
              </w:rPr>
              <w:t>У</w:t>
            </w:r>
            <w:r>
              <w:rPr>
                <w:sz w:val="24"/>
                <w:szCs w:val="24"/>
              </w:rPr>
              <w:t>країни</w:t>
            </w:r>
            <w:r w:rsidRPr="00B54376">
              <w:rPr>
                <w:sz w:val="24"/>
                <w:szCs w:val="24"/>
              </w:rPr>
              <w:t xml:space="preserve"> від 16.10.2014 № 569, забезпечено повноту та своєчасність опрацювання декларацій з ПДВ для підтвердження задекларованих сум податку на додану вартість, що підлягають перерахуванню до бюджету, та відображення в системі електронного адміністрування ПДВ</w:t>
            </w:r>
          </w:p>
        </w:tc>
      </w:tr>
      <w:tr w:rsidR="00F4299F" w:rsidRPr="009D6940" w:rsidTr="00D31A09">
        <w:trPr>
          <w:trHeight w:val="508"/>
        </w:trPr>
        <w:tc>
          <w:tcPr>
            <w:tcW w:w="905" w:type="dxa"/>
          </w:tcPr>
          <w:p w:rsidR="00F4299F" w:rsidRPr="009D6940" w:rsidRDefault="00F4299F" w:rsidP="006D3DAC">
            <w:pPr>
              <w:ind w:right="22"/>
              <w:jc w:val="center"/>
              <w:rPr>
                <w:sz w:val="24"/>
                <w:szCs w:val="24"/>
              </w:rPr>
            </w:pPr>
            <w:r w:rsidRPr="009D6940">
              <w:rPr>
                <w:sz w:val="24"/>
                <w:szCs w:val="24"/>
              </w:rPr>
              <w:t>1.16.</w:t>
            </w:r>
          </w:p>
        </w:tc>
        <w:tc>
          <w:tcPr>
            <w:tcW w:w="3386" w:type="dxa"/>
          </w:tcPr>
          <w:p w:rsidR="00F4299F" w:rsidRPr="009D6940" w:rsidRDefault="00F4299F" w:rsidP="00FF7AE9">
            <w:pPr>
              <w:ind w:right="22" w:firstLine="432"/>
              <w:jc w:val="both"/>
              <w:rPr>
                <w:sz w:val="24"/>
                <w:szCs w:val="24"/>
              </w:rPr>
            </w:pPr>
            <w:r w:rsidRPr="009D6940">
              <w:rPr>
                <w:sz w:val="24"/>
                <w:szCs w:val="24"/>
              </w:rPr>
              <w:t xml:space="preserve">Здійснення контролю за дотриманням платниками </w:t>
            </w:r>
            <w:r w:rsidRPr="009D6940">
              <w:rPr>
                <w:sz w:val="24"/>
                <w:szCs w:val="24"/>
              </w:rPr>
              <w:lastRenderedPageBreak/>
              <w:t>податків чинного законодавства при застосуванні спрощеної системи оподаткування, обліку та звітності</w:t>
            </w:r>
          </w:p>
        </w:tc>
        <w:tc>
          <w:tcPr>
            <w:tcW w:w="1985" w:type="dxa"/>
          </w:tcPr>
          <w:p w:rsidR="00F4299F" w:rsidRPr="009D6940" w:rsidRDefault="00F4299F" w:rsidP="00EB0AFD">
            <w:pPr>
              <w:jc w:val="both"/>
              <w:rPr>
                <w:sz w:val="24"/>
                <w:szCs w:val="24"/>
              </w:rPr>
            </w:pPr>
            <w:r w:rsidRPr="009D6940">
              <w:rPr>
                <w:sz w:val="24"/>
                <w:szCs w:val="24"/>
              </w:rPr>
              <w:lastRenderedPageBreak/>
              <w:t>Управління:</w:t>
            </w:r>
          </w:p>
          <w:p w:rsidR="00F4299F" w:rsidRPr="009D6940" w:rsidRDefault="00F4299F" w:rsidP="00EB0AFD">
            <w:pPr>
              <w:jc w:val="both"/>
              <w:rPr>
                <w:sz w:val="24"/>
                <w:szCs w:val="24"/>
                <w:lang w:eastAsia="uk-UA"/>
              </w:rPr>
            </w:pPr>
            <w:r w:rsidRPr="009D6940">
              <w:rPr>
                <w:sz w:val="24"/>
                <w:szCs w:val="24"/>
                <w:lang w:eastAsia="uk-UA"/>
              </w:rPr>
              <w:t xml:space="preserve">оподаткування </w:t>
            </w:r>
            <w:r w:rsidRPr="009D6940">
              <w:rPr>
                <w:sz w:val="24"/>
                <w:szCs w:val="24"/>
                <w:lang w:eastAsia="uk-UA"/>
              </w:rPr>
              <w:lastRenderedPageBreak/>
              <w:t>юридичних осіб;</w:t>
            </w:r>
          </w:p>
          <w:p w:rsidR="00F4299F" w:rsidRPr="009D6940" w:rsidRDefault="00F4299F" w:rsidP="00510878">
            <w:pPr>
              <w:pStyle w:val="af4"/>
              <w:jc w:val="both"/>
              <w:rPr>
                <w:sz w:val="24"/>
                <w:szCs w:val="24"/>
              </w:rPr>
            </w:pPr>
            <w:r w:rsidRPr="009D6940">
              <w:rPr>
                <w:sz w:val="24"/>
                <w:szCs w:val="24"/>
                <w:lang w:eastAsia="uk-UA"/>
              </w:rPr>
              <w:t>оподаткування фізичних осіб</w:t>
            </w:r>
          </w:p>
        </w:tc>
        <w:tc>
          <w:tcPr>
            <w:tcW w:w="1417" w:type="dxa"/>
          </w:tcPr>
          <w:p w:rsidR="00F4299F" w:rsidRPr="009D6940" w:rsidRDefault="00F4299F" w:rsidP="001B7B42">
            <w:pPr>
              <w:jc w:val="center"/>
            </w:pPr>
            <w:r w:rsidRPr="009D6940">
              <w:rPr>
                <w:sz w:val="24"/>
                <w:szCs w:val="24"/>
              </w:rPr>
              <w:lastRenderedPageBreak/>
              <w:t>Протягом півріччя</w:t>
            </w:r>
          </w:p>
        </w:tc>
        <w:tc>
          <w:tcPr>
            <w:tcW w:w="7655" w:type="dxa"/>
          </w:tcPr>
          <w:p w:rsidR="00B54376" w:rsidRPr="00B54376" w:rsidRDefault="00B54376" w:rsidP="00B54376">
            <w:pPr>
              <w:ind w:right="22" w:firstLineChars="200" w:firstLine="480"/>
              <w:jc w:val="both"/>
              <w:rPr>
                <w:sz w:val="24"/>
                <w:szCs w:val="24"/>
                <w:highlight w:val="green"/>
              </w:rPr>
            </w:pPr>
            <w:r w:rsidRPr="00B54376">
              <w:rPr>
                <w:sz w:val="24"/>
                <w:szCs w:val="24"/>
              </w:rPr>
              <w:t xml:space="preserve">З метою проведення аналізу щодо правомірності перебування суб’єктів господарювання в реєстрі платників єдиного податку </w:t>
            </w:r>
            <w:r>
              <w:rPr>
                <w:sz w:val="24"/>
                <w:szCs w:val="24"/>
              </w:rPr>
              <w:lastRenderedPageBreak/>
              <w:t xml:space="preserve">територіальним підрозділам управління оподаткування юридичних осіб </w:t>
            </w:r>
            <w:r w:rsidRPr="00B54376">
              <w:rPr>
                <w:sz w:val="24"/>
                <w:szCs w:val="24"/>
              </w:rPr>
              <w:t xml:space="preserve">направлено </w:t>
            </w:r>
            <w:r>
              <w:rPr>
                <w:sz w:val="24"/>
                <w:szCs w:val="24"/>
              </w:rPr>
              <w:t xml:space="preserve">протягом півріччя 7 </w:t>
            </w:r>
            <w:r w:rsidRPr="00B54376">
              <w:rPr>
                <w:sz w:val="24"/>
                <w:szCs w:val="24"/>
              </w:rPr>
              <w:t>оглядов</w:t>
            </w:r>
            <w:r>
              <w:rPr>
                <w:sz w:val="24"/>
                <w:szCs w:val="24"/>
              </w:rPr>
              <w:t>их</w:t>
            </w:r>
            <w:r w:rsidRPr="00B54376">
              <w:rPr>
                <w:sz w:val="24"/>
                <w:szCs w:val="24"/>
              </w:rPr>
              <w:t xml:space="preserve"> лист</w:t>
            </w:r>
            <w:r>
              <w:rPr>
                <w:sz w:val="24"/>
                <w:szCs w:val="24"/>
              </w:rPr>
              <w:t>ів.</w:t>
            </w:r>
            <w:r w:rsidRPr="00B54376">
              <w:rPr>
                <w:sz w:val="24"/>
                <w:szCs w:val="24"/>
              </w:rPr>
              <w:t xml:space="preserve"> </w:t>
            </w:r>
          </w:p>
          <w:p w:rsidR="00B54376" w:rsidRPr="00B54376" w:rsidRDefault="00B54376" w:rsidP="00B54376">
            <w:pPr>
              <w:ind w:firstLine="317"/>
              <w:jc w:val="both"/>
              <w:rPr>
                <w:sz w:val="24"/>
                <w:szCs w:val="24"/>
              </w:rPr>
            </w:pPr>
            <w:r w:rsidRPr="00B54376">
              <w:rPr>
                <w:sz w:val="24"/>
                <w:szCs w:val="24"/>
              </w:rPr>
              <w:t xml:space="preserve">В результаті вжитих заходів протягом </w:t>
            </w:r>
            <w:r>
              <w:rPr>
                <w:sz w:val="24"/>
                <w:szCs w:val="24"/>
              </w:rPr>
              <w:t xml:space="preserve">другого півріччя </w:t>
            </w:r>
            <w:r w:rsidRPr="00B54376">
              <w:rPr>
                <w:sz w:val="24"/>
                <w:szCs w:val="24"/>
              </w:rPr>
              <w:t>2023 року з Реєстру платників єдиного податку третьої групи - юридичних осіб виключено 4</w:t>
            </w:r>
            <w:r>
              <w:rPr>
                <w:sz w:val="24"/>
                <w:szCs w:val="24"/>
              </w:rPr>
              <w:t xml:space="preserve"> СГ</w:t>
            </w:r>
            <w:r w:rsidRPr="00B54376">
              <w:rPr>
                <w:sz w:val="24"/>
                <w:szCs w:val="24"/>
              </w:rPr>
              <w:t>, якими було порушено умови перебування на спрощеній системі оподаткування .</w:t>
            </w:r>
          </w:p>
          <w:p w:rsidR="00F4299F" w:rsidRPr="00B54376" w:rsidRDefault="00741B4A" w:rsidP="00B54376">
            <w:pPr>
              <w:ind w:firstLine="317"/>
              <w:jc w:val="both"/>
              <w:rPr>
                <w:sz w:val="24"/>
                <w:szCs w:val="24"/>
              </w:rPr>
            </w:pPr>
            <w:r w:rsidRPr="00B54376">
              <w:rPr>
                <w:sz w:val="24"/>
                <w:szCs w:val="24"/>
              </w:rPr>
              <w:t>Протягом другого півріччя у 2023 року, анулювання шляхом виключення з реєстру платників єдиного податку фізичних осіб – підприємців за рішенням контролюючого органу не здійснювалось</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lastRenderedPageBreak/>
              <w:t>1.17.</w:t>
            </w:r>
          </w:p>
        </w:tc>
        <w:tc>
          <w:tcPr>
            <w:tcW w:w="3386" w:type="dxa"/>
          </w:tcPr>
          <w:p w:rsidR="00F4299F" w:rsidRPr="009D6940" w:rsidRDefault="00F4299F" w:rsidP="009E045D">
            <w:pPr>
              <w:widowControl w:val="0"/>
              <w:autoSpaceDE w:val="0"/>
              <w:autoSpaceDN w:val="0"/>
              <w:adjustRightInd w:val="0"/>
              <w:ind w:firstLine="432"/>
              <w:jc w:val="both"/>
              <w:rPr>
                <w:sz w:val="24"/>
                <w:szCs w:val="24"/>
              </w:rPr>
            </w:pPr>
            <w:r w:rsidRPr="009D6940">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1985" w:type="dxa"/>
          </w:tcPr>
          <w:p w:rsidR="00F4299F" w:rsidRPr="009D6940" w:rsidRDefault="00F4299F" w:rsidP="00334BAF">
            <w:pPr>
              <w:ind w:right="22"/>
              <w:jc w:val="both"/>
              <w:rPr>
                <w:sz w:val="24"/>
                <w:szCs w:val="24"/>
              </w:rPr>
            </w:pPr>
            <w:r w:rsidRPr="009D6940">
              <w:rPr>
                <w:sz w:val="24"/>
                <w:szCs w:val="24"/>
              </w:rPr>
              <w:t xml:space="preserve">Управління: </w:t>
            </w:r>
          </w:p>
          <w:p w:rsidR="00F4299F" w:rsidRPr="009D6940" w:rsidRDefault="00F4299F" w:rsidP="00334BAF">
            <w:pPr>
              <w:ind w:right="22"/>
              <w:jc w:val="both"/>
              <w:rPr>
                <w:sz w:val="24"/>
                <w:szCs w:val="24"/>
              </w:rPr>
            </w:pPr>
            <w:r w:rsidRPr="009D6940">
              <w:rPr>
                <w:sz w:val="24"/>
                <w:szCs w:val="24"/>
              </w:rPr>
              <w:t>з питань виявлення та опрацювання податкових ризиків;</w:t>
            </w:r>
          </w:p>
          <w:p w:rsidR="00F4299F" w:rsidRPr="009D6940" w:rsidRDefault="00F4299F" w:rsidP="00334BAF">
            <w:pPr>
              <w:ind w:right="22"/>
              <w:jc w:val="both"/>
              <w:rPr>
                <w:sz w:val="24"/>
                <w:szCs w:val="24"/>
              </w:rPr>
            </w:pPr>
            <w:r w:rsidRPr="009D6940">
              <w:rPr>
                <w:sz w:val="24"/>
                <w:szCs w:val="24"/>
                <w:lang w:eastAsia="uk-UA"/>
              </w:rPr>
              <w:t>оподаткування</w:t>
            </w:r>
            <w:r w:rsidRPr="009D6940">
              <w:rPr>
                <w:sz w:val="24"/>
                <w:szCs w:val="24"/>
              </w:rPr>
              <w:t xml:space="preserve"> юридичних осіб;</w:t>
            </w:r>
          </w:p>
          <w:p w:rsidR="00F4299F" w:rsidRPr="009D6940" w:rsidRDefault="00F4299F" w:rsidP="00510878">
            <w:pPr>
              <w:pStyle w:val="af4"/>
              <w:jc w:val="both"/>
              <w:rPr>
                <w:sz w:val="24"/>
                <w:szCs w:val="24"/>
                <w:lang w:eastAsia="uk-UA"/>
              </w:rPr>
            </w:pPr>
            <w:r w:rsidRPr="009D6940">
              <w:rPr>
                <w:sz w:val="24"/>
                <w:szCs w:val="24"/>
                <w:lang w:eastAsia="uk-UA"/>
              </w:rPr>
              <w:t>оподаткування фізичних осіб;</w:t>
            </w:r>
          </w:p>
          <w:p w:rsidR="00F4299F" w:rsidRPr="009D6940" w:rsidRDefault="00F4299F" w:rsidP="00064CF3">
            <w:pPr>
              <w:jc w:val="both"/>
              <w:rPr>
                <w:sz w:val="24"/>
                <w:szCs w:val="24"/>
                <w:lang w:eastAsia="uk-UA"/>
              </w:rPr>
            </w:pPr>
            <w:r w:rsidRPr="009D6940">
              <w:rPr>
                <w:sz w:val="24"/>
                <w:szCs w:val="24"/>
                <w:lang w:eastAsia="uk-UA"/>
              </w:rPr>
              <w:t>податкового аудиту,</w:t>
            </w:r>
          </w:p>
          <w:p w:rsidR="00F4299F" w:rsidRPr="009D6940" w:rsidRDefault="00F4299F" w:rsidP="00064CF3">
            <w:pPr>
              <w:jc w:val="both"/>
              <w:rPr>
                <w:sz w:val="24"/>
                <w:szCs w:val="24"/>
                <w:lang w:val="ru-RU"/>
              </w:rPr>
            </w:pPr>
            <w:r w:rsidRPr="009D6940">
              <w:rPr>
                <w:sz w:val="24"/>
                <w:szCs w:val="24"/>
                <w:lang w:eastAsia="uk-UA"/>
              </w:rPr>
              <w:t>відділ трансфертного ціноутворення</w:t>
            </w:r>
          </w:p>
        </w:tc>
        <w:tc>
          <w:tcPr>
            <w:tcW w:w="1417" w:type="dxa"/>
          </w:tcPr>
          <w:p w:rsidR="00F4299F" w:rsidRPr="009D6940" w:rsidRDefault="00F4299F" w:rsidP="001B7B42">
            <w:pPr>
              <w:jc w:val="center"/>
            </w:pPr>
            <w:r w:rsidRPr="009D6940">
              <w:rPr>
                <w:sz w:val="24"/>
                <w:szCs w:val="24"/>
              </w:rPr>
              <w:t>Протягом півріччя</w:t>
            </w:r>
          </w:p>
        </w:tc>
        <w:tc>
          <w:tcPr>
            <w:tcW w:w="7655" w:type="dxa"/>
          </w:tcPr>
          <w:p w:rsidR="00A549CD" w:rsidRPr="00A549CD" w:rsidRDefault="00A549CD" w:rsidP="009D695D">
            <w:pPr>
              <w:ind w:firstLine="317"/>
              <w:jc w:val="both"/>
              <w:rPr>
                <w:sz w:val="24"/>
                <w:szCs w:val="24"/>
              </w:rPr>
            </w:pPr>
            <w:r w:rsidRPr="00A549CD">
              <w:rPr>
                <w:sz w:val="24"/>
                <w:szCs w:val="24"/>
              </w:rPr>
              <w:t xml:space="preserve">Відпрацювання </w:t>
            </w:r>
            <w:r w:rsidR="00B84FB2">
              <w:rPr>
                <w:sz w:val="24"/>
                <w:szCs w:val="24"/>
              </w:rPr>
              <w:t xml:space="preserve">СГ </w:t>
            </w:r>
            <w:r w:rsidRPr="00A549CD">
              <w:rPr>
                <w:sz w:val="24"/>
                <w:szCs w:val="24"/>
              </w:rPr>
              <w:t>групи ризику здійснювалось протягом звітного періоду у рамках наказу ДФС від 28.07.2015 № 543 «Про забезпечення комплексного контролю податкових ризиків з ПДВ»</w:t>
            </w:r>
            <w:r w:rsidR="0096507C">
              <w:rPr>
                <w:sz w:val="24"/>
                <w:szCs w:val="24"/>
              </w:rPr>
              <w:t>.</w:t>
            </w:r>
            <w:r w:rsidRPr="00A549CD">
              <w:rPr>
                <w:sz w:val="24"/>
                <w:szCs w:val="24"/>
              </w:rPr>
              <w:t xml:space="preserve"> </w:t>
            </w:r>
          </w:p>
          <w:p w:rsidR="00A549CD" w:rsidRPr="00A549CD" w:rsidRDefault="00A549CD" w:rsidP="009D695D">
            <w:pPr>
              <w:ind w:right="-31" w:firstLine="317"/>
              <w:jc w:val="both"/>
              <w:rPr>
                <w:sz w:val="24"/>
                <w:szCs w:val="24"/>
              </w:rPr>
            </w:pPr>
            <w:r w:rsidRPr="00A549CD">
              <w:rPr>
                <w:sz w:val="24"/>
                <w:szCs w:val="24"/>
              </w:rPr>
              <w:t>Станом на 01.01.2024 ГУ ДПС доведено для відпрацювання ризикові платники по деклараціям з ПДВ за січень 2017 - серпень 2023</w:t>
            </w:r>
            <w:r w:rsidR="009144F2">
              <w:rPr>
                <w:sz w:val="24"/>
                <w:szCs w:val="24"/>
              </w:rPr>
              <w:t xml:space="preserve"> роки</w:t>
            </w:r>
            <w:r w:rsidRPr="00A549CD">
              <w:rPr>
                <w:sz w:val="24"/>
                <w:szCs w:val="24"/>
              </w:rPr>
              <w:t>, згідно  категорій уваги:</w:t>
            </w:r>
          </w:p>
          <w:p w:rsidR="00A549CD" w:rsidRPr="00A549CD" w:rsidRDefault="00A549CD" w:rsidP="009D695D">
            <w:pPr>
              <w:ind w:right="-31" w:firstLine="317"/>
              <w:jc w:val="both"/>
              <w:rPr>
                <w:sz w:val="24"/>
                <w:szCs w:val="24"/>
              </w:rPr>
            </w:pPr>
            <w:r w:rsidRPr="00A549CD">
              <w:rPr>
                <w:sz w:val="24"/>
                <w:szCs w:val="24"/>
              </w:rPr>
              <w:t>«</w:t>
            </w:r>
            <w:proofErr w:type="spellStart"/>
            <w:r w:rsidRPr="00A549CD">
              <w:rPr>
                <w:sz w:val="24"/>
                <w:szCs w:val="24"/>
              </w:rPr>
              <w:t>Вигодоформуючі</w:t>
            </w:r>
            <w:proofErr w:type="spellEnd"/>
            <w:r w:rsidRPr="00A549CD">
              <w:rPr>
                <w:sz w:val="24"/>
                <w:szCs w:val="24"/>
              </w:rPr>
              <w:t xml:space="preserve"> суб’єкти» - на суму ПДВ 2021,2 </w:t>
            </w:r>
            <w:proofErr w:type="spellStart"/>
            <w:r w:rsidRPr="00A549CD">
              <w:rPr>
                <w:sz w:val="24"/>
                <w:szCs w:val="24"/>
              </w:rPr>
              <w:t>млн</w:t>
            </w:r>
            <w:proofErr w:type="spellEnd"/>
            <w:r w:rsidRPr="00A549CD">
              <w:rPr>
                <w:sz w:val="24"/>
                <w:szCs w:val="24"/>
              </w:rPr>
              <w:t xml:space="preserve"> </w:t>
            </w:r>
            <w:proofErr w:type="spellStart"/>
            <w:r w:rsidRPr="00A549CD">
              <w:rPr>
                <w:sz w:val="24"/>
                <w:szCs w:val="24"/>
              </w:rPr>
              <w:t>грн</w:t>
            </w:r>
            <w:proofErr w:type="spellEnd"/>
            <w:r w:rsidRPr="00A549CD">
              <w:rPr>
                <w:sz w:val="24"/>
                <w:szCs w:val="24"/>
              </w:rPr>
              <w:t xml:space="preserve">, залишок невідпрацьованого схемного податкового кредиту – </w:t>
            </w:r>
            <w:r w:rsidR="009D695D">
              <w:rPr>
                <w:sz w:val="24"/>
                <w:szCs w:val="24"/>
              </w:rPr>
              <w:t xml:space="preserve"> </w:t>
            </w:r>
            <w:r w:rsidRPr="00A549CD">
              <w:rPr>
                <w:sz w:val="24"/>
                <w:szCs w:val="24"/>
              </w:rPr>
              <w:t xml:space="preserve">88,1 </w:t>
            </w:r>
            <w:proofErr w:type="spellStart"/>
            <w:r w:rsidRPr="00A549CD">
              <w:rPr>
                <w:sz w:val="24"/>
                <w:szCs w:val="24"/>
              </w:rPr>
              <w:t>млн</w:t>
            </w:r>
            <w:proofErr w:type="spellEnd"/>
            <w:r w:rsidRPr="00A549CD">
              <w:rPr>
                <w:sz w:val="24"/>
                <w:szCs w:val="24"/>
              </w:rPr>
              <w:t xml:space="preserve"> </w:t>
            </w:r>
            <w:proofErr w:type="spellStart"/>
            <w:r w:rsidRPr="00A549CD">
              <w:rPr>
                <w:sz w:val="24"/>
                <w:szCs w:val="24"/>
              </w:rPr>
              <w:t>грн</w:t>
            </w:r>
            <w:proofErr w:type="spellEnd"/>
            <w:r w:rsidRPr="00A549CD">
              <w:rPr>
                <w:sz w:val="24"/>
                <w:szCs w:val="24"/>
              </w:rPr>
              <w:t xml:space="preserve">, або 4,4 </w:t>
            </w:r>
            <w:proofErr w:type="spellStart"/>
            <w:r w:rsidRPr="00A549CD">
              <w:rPr>
                <w:sz w:val="24"/>
                <w:szCs w:val="24"/>
              </w:rPr>
              <w:t>відс</w:t>
            </w:r>
            <w:proofErr w:type="spellEnd"/>
            <w:r w:rsidRPr="00A549CD">
              <w:rPr>
                <w:sz w:val="24"/>
                <w:szCs w:val="24"/>
              </w:rPr>
              <w:t>. від доведеного;</w:t>
            </w:r>
          </w:p>
          <w:p w:rsidR="00A549CD" w:rsidRPr="00A549CD" w:rsidRDefault="00A549CD" w:rsidP="009D695D">
            <w:pPr>
              <w:ind w:right="-31" w:firstLine="317"/>
              <w:jc w:val="both"/>
              <w:rPr>
                <w:sz w:val="24"/>
                <w:szCs w:val="24"/>
              </w:rPr>
            </w:pPr>
            <w:r w:rsidRPr="00A549CD">
              <w:rPr>
                <w:sz w:val="24"/>
                <w:szCs w:val="24"/>
              </w:rPr>
              <w:t>«</w:t>
            </w:r>
            <w:proofErr w:type="spellStart"/>
            <w:r w:rsidRPr="00A549CD">
              <w:rPr>
                <w:sz w:val="24"/>
                <w:szCs w:val="24"/>
              </w:rPr>
              <w:t>Вигодотранспортуючі</w:t>
            </w:r>
            <w:proofErr w:type="spellEnd"/>
            <w:r w:rsidRPr="00A549CD">
              <w:rPr>
                <w:sz w:val="24"/>
                <w:szCs w:val="24"/>
              </w:rPr>
              <w:t xml:space="preserve"> </w:t>
            </w:r>
            <w:r w:rsidR="009D695D" w:rsidRPr="00A549CD">
              <w:rPr>
                <w:sz w:val="24"/>
                <w:szCs w:val="24"/>
              </w:rPr>
              <w:t>суб’єкти</w:t>
            </w:r>
            <w:r w:rsidRPr="00A549CD">
              <w:rPr>
                <w:sz w:val="24"/>
                <w:szCs w:val="24"/>
              </w:rPr>
              <w:t xml:space="preserve">» - 2374,3 </w:t>
            </w:r>
            <w:proofErr w:type="spellStart"/>
            <w:r w:rsidRPr="00A549CD">
              <w:rPr>
                <w:sz w:val="24"/>
                <w:szCs w:val="24"/>
              </w:rPr>
              <w:t>млн</w:t>
            </w:r>
            <w:proofErr w:type="spellEnd"/>
            <w:r w:rsidRPr="00A549CD">
              <w:rPr>
                <w:sz w:val="24"/>
                <w:szCs w:val="24"/>
              </w:rPr>
              <w:t xml:space="preserve"> </w:t>
            </w:r>
            <w:proofErr w:type="spellStart"/>
            <w:r w:rsidRPr="00A549CD">
              <w:rPr>
                <w:sz w:val="24"/>
                <w:szCs w:val="24"/>
              </w:rPr>
              <w:t>грн</w:t>
            </w:r>
            <w:proofErr w:type="spellEnd"/>
            <w:r w:rsidRPr="00A549CD">
              <w:rPr>
                <w:sz w:val="24"/>
                <w:szCs w:val="24"/>
              </w:rPr>
              <w:t xml:space="preserve"> ПДВ, залишок невідпрацьованого схемного податкового кредиту – 392,1 </w:t>
            </w:r>
            <w:proofErr w:type="spellStart"/>
            <w:r w:rsidRPr="00A549CD">
              <w:rPr>
                <w:sz w:val="24"/>
                <w:szCs w:val="24"/>
              </w:rPr>
              <w:t>млн</w:t>
            </w:r>
            <w:proofErr w:type="spellEnd"/>
            <w:r w:rsidRPr="00A549CD">
              <w:rPr>
                <w:sz w:val="24"/>
                <w:szCs w:val="24"/>
              </w:rPr>
              <w:t xml:space="preserve"> </w:t>
            </w:r>
            <w:proofErr w:type="spellStart"/>
            <w:r w:rsidRPr="00A549CD">
              <w:rPr>
                <w:sz w:val="24"/>
                <w:szCs w:val="24"/>
              </w:rPr>
              <w:t>грн</w:t>
            </w:r>
            <w:proofErr w:type="spellEnd"/>
            <w:r w:rsidRPr="00A549CD">
              <w:rPr>
                <w:sz w:val="24"/>
                <w:szCs w:val="24"/>
              </w:rPr>
              <w:t xml:space="preserve">, або 16,5 </w:t>
            </w:r>
            <w:proofErr w:type="spellStart"/>
            <w:r w:rsidRPr="00A549CD">
              <w:rPr>
                <w:sz w:val="24"/>
                <w:szCs w:val="24"/>
              </w:rPr>
              <w:t>відс</w:t>
            </w:r>
            <w:proofErr w:type="spellEnd"/>
            <w:r w:rsidRPr="00A549CD">
              <w:rPr>
                <w:sz w:val="24"/>
                <w:szCs w:val="24"/>
              </w:rPr>
              <w:t>. від доведеного;</w:t>
            </w:r>
          </w:p>
          <w:p w:rsidR="00A549CD" w:rsidRDefault="00A549CD" w:rsidP="009D695D">
            <w:pPr>
              <w:ind w:right="-31" w:firstLine="317"/>
              <w:jc w:val="both"/>
              <w:rPr>
                <w:sz w:val="24"/>
                <w:szCs w:val="24"/>
              </w:rPr>
            </w:pPr>
            <w:r w:rsidRPr="00A549CD">
              <w:rPr>
                <w:sz w:val="24"/>
                <w:szCs w:val="24"/>
              </w:rPr>
              <w:t>«</w:t>
            </w:r>
            <w:proofErr w:type="spellStart"/>
            <w:r w:rsidRPr="00A549CD">
              <w:rPr>
                <w:sz w:val="24"/>
                <w:szCs w:val="24"/>
              </w:rPr>
              <w:t>Вигодонабувачі</w:t>
            </w:r>
            <w:proofErr w:type="spellEnd"/>
            <w:r w:rsidRPr="00A549CD">
              <w:rPr>
                <w:sz w:val="24"/>
                <w:szCs w:val="24"/>
              </w:rPr>
              <w:t xml:space="preserve">» - 773,5 </w:t>
            </w:r>
            <w:proofErr w:type="spellStart"/>
            <w:r w:rsidRPr="00A549CD">
              <w:rPr>
                <w:sz w:val="24"/>
                <w:szCs w:val="24"/>
              </w:rPr>
              <w:t>млн</w:t>
            </w:r>
            <w:proofErr w:type="spellEnd"/>
            <w:r w:rsidRPr="00A549CD">
              <w:rPr>
                <w:sz w:val="24"/>
                <w:szCs w:val="24"/>
              </w:rPr>
              <w:t xml:space="preserve"> </w:t>
            </w:r>
            <w:proofErr w:type="spellStart"/>
            <w:r w:rsidRPr="00A549CD">
              <w:rPr>
                <w:sz w:val="24"/>
                <w:szCs w:val="24"/>
              </w:rPr>
              <w:t>грн</w:t>
            </w:r>
            <w:proofErr w:type="spellEnd"/>
            <w:r w:rsidRPr="00A549CD">
              <w:rPr>
                <w:sz w:val="24"/>
                <w:szCs w:val="24"/>
              </w:rPr>
              <w:t xml:space="preserve"> ПДВ, залишок невідпрацьованого схемного податкового кредиту 225,8 </w:t>
            </w:r>
            <w:proofErr w:type="spellStart"/>
            <w:r w:rsidRPr="00A549CD">
              <w:rPr>
                <w:sz w:val="24"/>
                <w:szCs w:val="24"/>
              </w:rPr>
              <w:t>млн</w:t>
            </w:r>
            <w:proofErr w:type="spellEnd"/>
            <w:r w:rsidRPr="00A549CD">
              <w:rPr>
                <w:sz w:val="24"/>
                <w:szCs w:val="24"/>
              </w:rPr>
              <w:t xml:space="preserve"> </w:t>
            </w:r>
            <w:proofErr w:type="spellStart"/>
            <w:r w:rsidRPr="00A549CD">
              <w:rPr>
                <w:sz w:val="24"/>
                <w:szCs w:val="24"/>
              </w:rPr>
              <w:t>грн</w:t>
            </w:r>
            <w:proofErr w:type="spellEnd"/>
            <w:r w:rsidRPr="00A549CD">
              <w:rPr>
                <w:sz w:val="24"/>
                <w:szCs w:val="24"/>
              </w:rPr>
              <w:t xml:space="preserve"> або 29,2 </w:t>
            </w:r>
            <w:proofErr w:type="spellStart"/>
            <w:r w:rsidRPr="00A549CD">
              <w:rPr>
                <w:sz w:val="24"/>
                <w:szCs w:val="24"/>
              </w:rPr>
              <w:t>відс</w:t>
            </w:r>
            <w:proofErr w:type="spellEnd"/>
            <w:r w:rsidRPr="00A549CD">
              <w:rPr>
                <w:sz w:val="24"/>
                <w:szCs w:val="24"/>
              </w:rPr>
              <w:t>. від доведеного.</w:t>
            </w:r>
          </w:p>
          <w:p w:rsidR="00DF7E5F" w:rsidRPr="00DF7E5F" w:rsidRDefault="00DF7E5F" w:rsidP="00DF7E5F">
            <w:pPr>
              <w:ind w:right="22" w:firstLine="432"/>
              <w:jc w:val="both"/>
              <w:rPr>
                <w:sz w:val="24"/>
                <w:szCs w:val="24"/>
              </w:rPr>
            </w:pPr>
            <w:r w:rsidRPr="00DF7E5F">
              <w:rPr>
                <w:sz w:val="24"/>
                <w:szCs w:val="24"/>
              </w:rPr>
              <w:t>З метою виявлення суб’єктів господарювання, які мінімізують податкові зобов’язання управлінням оподаткування юридичних осіб протягом звітного періоду проводився аналіз та розрахунок рівня податкового навантаження з ПДВ 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r>
              <w:rPr>
                <w:sz w:val="24"/>
                <w:szCs w:val="24"/>
              </w:rPr>
              <w:t xml:space="preserve"> Пр</w:t>
            </w:r>
            <w:r w:rsidR="00D4486E">
              <w:rPr>
                <w:sz w:val="24"/>
                <w:szCs w:val="24"/>
              </w:rPr>
              <w:t>о</w:t>
            </w:r>
            <w:r>
              <w:rPr>
                <w:sz w:val="24"/>
                <w:szCs w:val="24"/>
              </w:rPr>
              <w:t>тягом звітного періоду</w:t>
            </w:r>
            <w:r w:rsidRPr="00DF7E5F">
              <w:rPr>
                <w:sz w:val="24"/>
                <w:szCs w:val="24"/>
              </w:rPr>
              <w:t xml:space="preserve"> складено 30 узагальнюючих податкових інформацій.</w:t>
            </w:r>
          </w:p>
          <w:p w:rsidR="00F4299F" w:rsidRPr="009D6940" w:rsidRDefault="00E0211D" w:rsidP="00AA767B">
            <w:pPr>
              <w:ind w:right="-31" w:firstLine="317"/>
              <w:jc w:val="both"/>
              <w:rPr>
                <w:sz w:val="24"/>
                <w:szCs w:val="24"/>
              </w:rPr>
            </w:pPr>
            <w:r w:rsidRPr="00E0211D">
              <w:rPr>
                <w:sz w:val="24"/>
                <w:szCs w:val="24"/>
              </w:rPr>
              <w:t xml:space="preserve">Протягом другого півріччя 2023 управлінням податкового аудиту забезпечено відпрацювання 48,3 </w:t>
            </w:r>
            <w:proofErr w:type="spellStart"/>
            <w:r w:rsidRPr="00E0211D">
              <w:rPr>
                <w:sz w:val="24"/>
                <w:szCs w:val="24"/>
              </w:rPr>
              <w:t>млн</w:t>
            </w:r>
            <w:proofErr w:type="spellEnd"/>
            <w:r w:rsidRPr="00E0211D">
              <w:rPr>
                <w:sz w:val="24"/>
                <w:szCs w:val="24"/>
              </w:rPr>
              <w:t xml:space="preserve"> </w:t>
            </w:r>
            <w:proofErr w:type="spellStart"/>
            <w:r w:rsidRPr="00E0211D">
              <w:rPr>
                <w:sz w:val="24"/>
                <w:szCs w:val="24"/>
              </w:rPr>
              <w:t>грн</w:t>
            </w:r>
            <w:proofErr w:type="spellEnd"/>
            <w:r w:rsidRPr="00E0211D">
              <w:rPr>
                <w:sz w:val="24"/>
                <w:szCs w:val="24"/>
              </w:rPr>
              <w:t xml:space="preserve"> схемного кредиту. За </w:t>
            </w:r>
            <w:r w:rsidRPr="00E0211D">
              <w:rPr>
                <w:sz w:val="24"/>
                <w:szCs w:val="24"/>
              </w:rPr>
              <w:lastRenderedPageBreak/>
              <w:t xml:space="preserve">результатами проведеної роботи підтверджено податкового кредиту у сумі 0,4 </w:t>
            </w:r>
            <w:proofErr w:type="spellStart"/>
            <w:r w:rsidRPr="00E0211D">
              <w:rPr>
                <w:sz w:val="24"/>
                <w:szCs w:val="24"/>
              </w:rPr>
              <w:t>млн</w:t>
            </w:r>
            <w:proofErr w:type="spellEnd"/>
            <w:r w:rsidRPr="00E0211D">
              <w:rPr>
                <w:sz w:val="24"/>
                <w:szCs w:val="24"/>
              </w:rPr>
              <w:t xml:space="preserve"> </w:t>
            </w:r>
            <w:proofErr w:type="spellStart"/>
            <w:r w:rsidRPr="00E0211D">
              <w:rPr>
                <w:sz w:val="24"/>
                <w:szCs w:val="24"/>
              </w:rPr>
              <w:t>грн</w:t>
            </w:r>
            <w:proofErr w:type="spellEnd"/>
            <w:r w:rsidRPr="00E0211D">
              <w:rPr>
                <w:sz w:val="24"/>
                <w:szCs w:val="24"/>
              </w:rPr>
              <w:t xml:space="preserve">, складено доповідні записки про відсутність підстав для проведення перевірок на суму 4,7 </w:t>
            </w:r>
            <w:proofErr w:type="spellStart"/>
            <w:r w:rsidRPr="00E0211D">
              <w:rPr>
                <w:sz w:val="24"/>
                <w:szCs w:val="24"/>
              </w:rPr>
              <w:t>млн</w:t>
            </w:r>
            <w:proofErr w:type="spellEnd"/>
            <w:r w:rsidRPr="00E0211D">
              <w:rPr>
                <w:sz w:val="24"/>
                <w:szCs w:val="24"/>
              </w:rPr>
              <w:t xml:space="preserve"> </w:t>
            </w:r>
            <w:proofErr w:type="spellStart"/>
            <w:r w:rsidRPr="00E0211D">
              <w:rPr>
                <w:sz w:val="24"/>
                <w:szCs w:val="24"/>
              </w:rPr>
              <w:t>грн</w:t>
            </w:r>
            <w:proofErr w:type="spellEnd"/>
            <w:r w:rsidRPr="00E0211D">
              <w:rPr>
                <w:sz w:val="24"/>
                <w:szCs w:val="24"/>
              </w:rPr>
              <w:t xml:space="preserve">, узагальнено податкові інформації в зв’язку зі зміною ризикової категорії (встановлено транзитні операції) на суму ПДВ 0,9 </w:t>
            </w:r>
            <w:proofErr w:type="spellStart"/>
            <w:r w:rsidRPr="00E0211D">
              <w:rPr>
                <w:sz w:val="24"/>
                <w:szCs w:val="24"/>
              </w:rPr>
              <w:t>млн</w:t>
            </w:r>
            <w:proofErr w:type="spellEnd"/>
            <w:r w:rsidR="00AA767B">
              <w:rPr>
                <w:sz w:val="24"/>
                <w:szCs w:val="24"/>
              </w:rPr>
              <w:t xml:space="preserve"> </w:t>
            </w:r>
            <w:r w:rsidRPr="00E0211D">
              <w:rPr>
                <w:sz w:val="24"/>
                <w:szCs w:val="24"/>
              </w:rPr>
              <w:t>гр</w:t>
            </w:r>
            <w:r>
              <w:rPr>
                <w:sz w:val="24"/>
                <w:szCs w:val="24"/>
              </w:rPr>
              <w:t>ивень</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lastRenderedPageBreak/>
              <w:t>1.18.</w:t>
            </w:r>
          </w:p>
        </w:tc>
        <w:tc>
          <w:tcPr>
            <w:tcW w:w="3386" w:type="dxa"/>
          </w:tcPr>
          <w:p w:rsidR="00F4299F" w:rsidRPr="009D6940" w:rsidRDefault="00F4299F" w:rsidP="007002A4">
            <w:pPr>
              <w:widowControl w:val="0"/>
              <w:autoSpaceDE w:val="0"/>
              <w:autoSpaceDN w:val="0"/>
              <w:adjustRightInd w:val="0"/>
              <w:ind w:firstLine="432"/>
              <w:jc w:val="both"/>
              <w:rPr>
                <w:sz w:val="24"/>
                <w:szCs w:val="24"/>
              </w:rPr>
            </w:pPr>
            <w:r w:rsidRPr="009D6940">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w:t>
            </w:r>
          </w:p>
        </w:tc>
        <w:tc>
          <w:tcPr>
            <w:tcW w:w="1985" w:type="dxa"/>
          </w:tcPr>
          <w:p w:rsidR="00F4299F" w:rsidRPr="009D6940" w:rsidRDefault="00F4299F" w:rsidP="00334BAF">
            <w:pPr>
              <w:tabs>
                <w:tab w:val="left" w:pos="13320"/>
              </w:tabs>
              <w:jc w:val="both"/>
              <w:rPr>
                <w:sz w:val="24"/>
                <w:szCs w:val="24"/>
              </w:rPr>
            </w:pPr>
            <w:r w:rsidRPr="009D6940">
              <w:rPr>
                <w:sz w:val="24"/>
                <w:szCs w:val="24"/>
              </w:rPr>
              <w:t>Управління контролю за підакцизними товарами</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F4299F" w:rsidRPr="009D6940" w:rsidRDefault="000E4326" w:rsidP="009144F2">
            <w:pPr>
              <w:ind w:firstLine="317"/>
              <w:jc w:val="both"/>
              <w:rPr>
                <w:sz w:val="24"/>
                <w:szCs w:val="24"/>
              </w:rPr>
            </w:pPr>
            <w:r w:rsidRPr="000E4326">
              <w:rPr>
                <w:sz w:val="24"/>
                <w:szCs w:val="24"/>
              </w:rPr>
              <w:t>Забезпечено повноту нарахування та своєчасні</w:t>
            </w:r>
            <w:r>
              <w:rPr>
                <w:sz w:val="24"/>
                <w:szCs w:val="24"/>
              </w:rPr>
              <w:t>сть</w:t>
            </w:r>
            <w:r w:rsidRPr="000E4326">
              <w:rPr>
                <w:sz w:val="24"/>
                <w:szCs w:val="24"/>
              </w:rPr>
              <w:t xml:space="preserve"> сплати акцизного податку відповідно до діючих ставок податку на підакцизні товари, у обсягах не менших ніж, доведено відповідними наказами ДПС та ГУ ДПС  про показники доходів. Показники </w:t>
            </w:r>
            <w:r>
              <w:rPr>
                <w:sz w:val="24"/>
                <w:szCs w:val="24"/>
              </w:rPr>
              <w:t xml:space="preserve">доходів до державного бюджету </w:t>
            </w:r>
            <w:r w:rsidRPr="000E4326">
              <w:rPr>
                <w:sz w:val="24"/>
                <w:szCs w:val="24"/>
              </w:rPr>
              <w:t xml:space="preserve">виконано на </w:t>
            </w:r>
            <w:r w:rsidR="0087601B">
              <w:rPr>
                <w:sz w:val="24"/>
                <w:szCs w:val="24"/>
              </w:rPr>
              <w:t>151,5</w:t>
            </w:r>
            <w:r>
              <w:rPr>
                <w:sz w:val="24"/>
                <w:szCs w:val="24"/>
                <w:lang w:val="ru-RU"/>
              </w:rPr>
              <w:t xml:space="preserve"> </w:t>
            </w:r>
            <w:proofErr w:type="spellStart"/>
            <w:r>
              <w:rPr>
                <w:sz w:val="24"/>
                <w:szCs w:val="24"/>
                <w:lang w:val="ru-RU"/>
              </w:rPr>
              <w:t>відс</w:t>
            </w:r>
            <w:proofErr w:type="spellEnd"/>
            <w:r>
              <w:rPr>
                <w:sz w:val="24"/>
                <w:szCs w:val="24"/>
                <w:lang w:val="ru-RU"/>
              </w:rPr>
              <w:t>.</w:t>
            </w:r>
            <w:r w:rsidRPr="000E4326">
              <w:rPr>
                <w:sz w:val="24"/>
                <w:szCs w:val="24"/>
              </w:rPr>
              <w:t xml:space="preserve"> та</w:t>
            </w:r>
            <w:r w:rsidR="00612021">
              <w:rPr>
                <w:sz w:val="24"/>
                <w:szCs w:val="24"/>
              </w:rPr>
              <w:t xml:space="preserve">  </w:t>
            </w:r>
            <w:r w:rsidR="0087601B">
              <w:rPr>
                <w:sz w:val="24"/>
                <w:szCs w:val="24"/>
              </w:rPr>
              <w:t xml:space="preserve">107,6 </w:t>
            </w:r>
            <w:r>
              <w:rPr>
                <w:sz w:val="24"/>
                <w:szCs w:val="24"/>
              </w:rPr>
              <w:t xml:space="preserve"> </w:t>
            </w:r>
            <w:proofErr w:type="spellStart"/>
            <w:r>
              <w:rPr>
                <w:sz w:val="24"/>
                <w:szCs w:val="24"/>
              </w:rPr>
              <w:t>відс</w:t>
            </w:r>
            <w:proofErr w:type="spellEnd"/>
            <w:r>
              <w:rPr>
                <w:sz w:val="24"/>
                <w:szCs w:val="24"/>
              </w:rPr>
              <w:t>. до м</w:t>
            </w:r>
            <w:r w:rsidRPr="000E4326">
              <w:rPr>
                <w:sz w:val="24"/>
                <w:szCs w:val="24"/>
              </w:rPr>
              <w:t>ісцев</w:t>
            </w:r>
            <w:r>
              <w:rPr>
                <w:sz w:val="24"/>
                <w:szCs w:val="24"/>
              </w:rPr>
              <w:t>их</w:t>
            </w:r>
            <w:r w:rsidRPr="000E4326">
              <w:rPr>
                <w:sz w:val="24"/>
                <w:szCs w:val="24"/>
              </w:rPr>
              <w:t xml:space="preserve"> бюджет</w:t>
            </w:r>
            <w:r>
              <w:rPr>
                <w:sz w:val="24"/>
                <w:szCs w:val="24"/>
              </w:rPr>
              <w:t>ів</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t>1.19.</w:t>
            </w:r>
          </w:p>
        </w:tc>
        <w:tc>
          <w:tcPr>
            <w:tcW w:w="3386" w:type="dxa"/>
          </w:tcPr>
          <w:p w:rsidR="00F4299F" w:rsidRPr="009D6940" w:rsidRDefault="00F4299F" w:rsidP="00794EFE">
            <w:pPr>
              <w:ind w:right="22" w:firstLine="432"/>
              <w:jc w:val="both"/>
              <w:rPr>
                <w:sz w:val="24"/>
                <w:szCs w:val="24"/>
              </w:rPr>
            </w:pPr>
            <w:r w:rsidRPr="009D6940">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податку на майно), місцевих зборів</w:t>
            </w:r>
          </w:p>
        </w:tc>
        <w:tc>
          <w:tcPr>
            <w:tcW w:w="1985" w:type="dxa"/>
          </w:tcPr>
          <w:p w:rsidR="00F4299F" w:rsidRPr="009D6940" w:rsidRDefault="00F4299F" w:rsidP="00334BAF">
            <w:pPr>
              <w:widowControl w:val="0"/>
              <w:autoSpaceDE w:val="0"/>
              <w:autoSpaceDN w:val="0"/>
              <w:adjustRightInd w:val="0"/>
              <w:jc w:val="both"/>
              <w:rPr>
                <w:sz w:val="24"/>
                <w:szCs w:val="24"/>
              </w:rPr>
            </w:pPr>
            <w:r w:rsidRPr="009D6940">
              <w:rPr>
                <w:sz w:val="24"/>
                <w:szCs w:val="24"/>
              </w:rPr>
              <w:t>Управління:</w:t>
            </w:r>
          </w:p>
          <w:p w:rsidR="00F4299F" w:rsidRPr="009D6940" w:rsidRDefault="00F4299F" w:rsidP="00334BAF">
            <w:pPr>
              <w:widowControl w:val="0"/>
              <w:autoSpaceDE w:val="0"/>
              <w:autoSpaceDN w:val="0"/>
              <w:adjustRightInd w:val="0"/>
              <w:jc w:val="both"/>
              <w:rPr>
                <w:sz w:val="24"/>
                <w:szCs w:val="24"/>
              </w:rPr>
            </w:pPr>
            <w:r w:rsidRPr="009D6940">
              <w:rPr>
                <w:sz w:val="24"/>
                <w:szCs w:val="24"/>
                <w:lang w:eastAsia="uk-UA"/>
              </w:rPr>
              <w:t>оподаткування</w:t>
            </w:r>
            <w:r w:rsidRPr="009D6940">
              <w:rPr>
                <w:sz w:val="24"/>
                <w:szCs w:val="24"/>
              </w:rPr>
              <w:t xml:space="preserve"> юридичних осіб;</w:t>
            </w:r>
          </w:p>
          <w:p w:rsidR="00F4299F" w:rsidRPr="009D6940" w:rsidRDefault="00F4299F" w:rsidP="00510878">
            <w:pPr>
              <w:pStyle w:val="af4"/>
              <w:jc w:val="both"/>
              <w:rPr>
                <w:sz w:val="24"/>
                <w:szCs w:val="24"/>
              </w:rPr>
            </w:pPr>
            <w:r w:rsidRPr="009D6940">
              <w:rPr>
                <w:sz w:val="24"/>
                <w:szCs w:val="24"/>
                <w:lang w:eastAsia="uk-UA"/>
              </w:rPr>
              <w:t>оподаткування фізичних осіб</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A0485B" w:rsidRPr="00A0485B" w:rsidRDefault="00A0485B" w:rsidP="00412793">
            <w:pPr>
              <w:ind w:firstLine="317"/>
              <w:jc w:val="both"/>
              <w:rPr>
                <w:sz w:val="24"/>
                <w:szCs w:val="24"/>
              </w:rPr>
            </w:pPr>
            <w:r w:rsidRPr="00A0485B">
              <w:rPr>
                <w:sz w:val="24"/>
                <w:szCs w:val="24"/>
              </w:rPr>
              <w:t>З метою забезпечення контролю за правильністю обчислення, своєчасністю і повнотою сплати рентної плати, екологічного податку та податку на майно в частині плати за землю до бюджету скоординовано роботу з Центральним міжрегіональним  управлінням лісомисливського господарства, обласним комунальним підприємством «</w:t>
            </w:r>
            <w:proofErr w:type="spellStart"/>
            <w:r w:rsidRPr="00A0485B">
              <w:rPr>
                <w:sz w:val="24"/>
                <w:szCs w:val="24"/>
              </w:rPr>
              <w:t>Житомироблагроліс</w:t>
            </w:r>
            <w:proofErr w:type="spellEnd"/>
            <w:r w:rsidRPr="00A0485B">
              <w:rPr>
                <w:sz w:val="24"/>
                <w:szCs w:val="24"/>
              </w:rPr>
              <w:t xml:space="preserve">», Державною службою геології та надр України, Управлінням екології та природних ресурсів </w:t>
            </w:r>
            <w:r w:rsidR="000B160F" w:rsidRPr="009D6940">
              <w:rPr>
                <w:sz w:val="24"/>
                <w:szCs w:val="24"/>
              </w:rPr>
              <w:t xml:space="preserve">Житомирської обласної </w:t>
            </w:r>
            <w:r w:rsidR="000B160F">
              <w:rPr>
                <w:sz w:val="24"/>
                <w:szCs w:val="24"/>
              </w:rPr>
              <w:t>військової</w:t>
            </w:r>
            <w:r w:rsidR="000B160F" w:rsidRPr="009D6940">
              <w:rPr>
                <w:sz w:val="24"/>
                <w:szCs w:val="24"/>
              </w:rPr>
              <w:t xml:space="preserve"> адміністрації</w:t>
            </w:r>
            <w:r w:rsidR="000B160F">
              <w:rPr>
                <w:sz w:val="24"/>
                <w:szCs w:val="24"/>
              </w:rPr>
              <w:t xml:space="preserve"> (далі – ОВА)</w:t>
            </w:r>
            <w:r w:rsidRPr="00A0485B">
              <w:rPr>
                <w:sz w:val="24"/>
                <w:szCs w:val="24"/>
              </w:rPr>
              <w:t xml:space="preserve">, Державною екологічною інспекцією Поліського округу, сектором Державного агентства водних ресурсів у Житомирській області, ГУ </w:t>
            </w:r>
            <w:proofErr w:type="spellStart"/>
            <w:r w:rsidRPr="00A0485B">
              <w:rPr>
                <w:sz w:val="24"/>
                <w:szCs w:val="24"/>
              </w:rPr>
              <w:t>Держгеокадастру</w:t>
            </w:r>
            <w:proofErr w:type="spellEnd"/>
            <w:r w:rsidRPr="00A0485B">
              <w:rPr>
                <w:sz w:val="24"/>
                <w:szCs w:val="24"/>
              </w:rPr>
              <w:t xml:space="preserve">  у Житомирській області,  територіальними  громадами та іншими установами та організаціями щодо обміну інформацією необхідною для обрахування бази оподаткування по закріплених платежах.</w:t>
            </w:r>
          </w:p>
          <w:p w:rsidR="00A0485B" w:rsidRPr="00A0485B" w:rsidRDefault="00A0485B" w:rsidP="00412793">
            <w:pPr>
              <w:ind w:firstLine="317"/>
              <w:jc w:val="both"/>
              <w:rPr>
                <w:sz w:val="24"/>
                <w:szCs w:val="24"/>
              </w:rPr>
            </w:pPr>
            <w:r>
              <w:rPr>
                <w:sz w:val="24"/>
                <w:szCs w:val="24"/>
              </w:rPr>
              <w:t>П</w:t>
            </w:r>
            <w:r w:rsidRPr="00A0485B">
              <w:rPr>
                <w:sz w:val="24"/>
                <w:szCs w:val="24"/>
              </w:rPr>
              <w:t xml:space="preserve">остійно здійснювались звірки з територіальними громадами щодо повноти обліку платників податків, які декларують плату за землю, оподатковуваних площ земельних ділянок, а також повноти нарахування і сплати ними плати за землю. </w:t>
            </w:r>
          </w:p>
          <w:p w:rsidR="00A0485B" w:rsidRPr="00A0485B" w:rsidRDefault="00A0485B" w:rsidP="00412793">
            <w:pPr>
              <w:ind w:firstLine="317"/>
              <w:jc w:val="both"/>
              <w:rPr>
                <w:sz w:val="24"/>
                <w:szCs w:val="24"/>
              </w:rPr>
            </w:pPr>
            <w:r w:rsidRPr="00A0485B">
              <w:rPr>
                <w:sz w:val="24"/>
                <w:szCs w:val="24"/>
              </w:rPr>
              <w:t xml:space="preserve">Проведено аналіз задекларованих </w:t>
            </w:r>
            <w:r>
              <w:rPr>
                <w:sz w:val="24"/>
                <w:szCs w:val="24"/>
              </w:rPr>
              <w:t xml:space="preserve">СГ </w:t>
            </w:r>
            <w:r w:rsidRPr="00A0485B">
              <w:rPr>
                <w:sz w:val="24"/>
                <w:szCs w:val="24"/>
              </w:rPr>
              <w:t xml:space="preserve">податкових пільг із земельного податку та податку на нерухоме майно, відмінне від земельної ділянки. </w:t>
            </w:r>
            <w:r>
              <w:rPr>
                <w:sz w:val="24"/>
                <w:szCs w:val="24"/>
              </w:rPr>
              <w:t>Про результати проінформовано ДПС</w:t>
            </w:r>
            <w:r w:rsidRPr="00A0485B">
              <w:rPr>
                <w:sz w:val="24"/>
                <w:szCs w:val="24"/>
              </w:rPr>
              <w:t xml:space="preserve"> листами від 29.08.2023</w:t>
            </w:r>
            <w:r w:rsidR="009144F2">
              <w:rPr>
                <w:sz w:val="24"/>
                <w:szCs w:val="24"/>
              </w:rPr>
              <w:t xml:space="preserve">               </w:t>
            </w:r>
            <w:r w:rsidRPr="00A0485B">
              <w:rPr>
                <w:sz w:val="24"/>
                <w:szCs w:val="24"/>
              </w:rPr>
              <w:t xml:space="preserve"> </w:t>
            </w:r>
            <w:r w:rsidRPr="00A0485B">
              <w:rPr>
                <w:sz w:val="24"/>
                <w:szCs w:val="24"/>
              </w:rPr>
              <w:lastRenderedPageBreak/>
              <w:t>№ 4837/8/06-30-04-01, від 29.09.2023 № 5587/8/06-30-04-01 та від 09.11.2023 № 6504/8/06-30-04-01.</w:t>
            </w:r>
          </w:p>
          <w:p w:rsidR="00A0485B" w:rsidRPr="00A0485B" w:rsidRDefault="00A0485B" w:rsidP="00412793">
            <w:pPr>
              <w:ind w:firstLine="317"/>
              <w:jc w:val="both"/>
              <w:rPr>
                <w:sz w:val="24"/>
                <w:szCs w:val="24"/>
              </w:rPr>
            </w:pPr>
            <w:r w:rsidRPr="00A0485B">
              <w:rPr>
                <w:sz w:val="24"/>
                <w:szCs w:val="24"/>
              </w:rPr>
              <w:t xml:space="preserve">Проведено детальний аналіз повноти декларування земель у поданій звітності з плати за землю на 2023 рік юридичними особами та інформації щодо земель, які обліковуються в Державному земельному кадастрі. Інформація направлена ДПС листом від 29.09.2023 </w:t>
            </w:r>
            <w:r w:rsidR="009144F2">
              <w:rPr>
                <w:sz w:val="24"/>
                <w:szCs w:val="24"/>
              </w:rPr>
              <w:t xml:space="preserve">                           </w:t>
            </w:r>
            <w:r w:rsidRPr="00A0485B">
              <w:rPr>
                <w:sz w:val="24"/>
                <w:szCs w:val="24"/>
              </w:rPr>
              <w:t>№ 5589/8/06-30-04-01.</w:t>
            </w:r>
          </w:p>
          <w:p w:rsidR="00A0485B" w:rsidRPr="00A0485B" w:rsidRDefault="00A0485B" w:rsidP="00412793">
            <w:pPr>
              <w:ind w:firstLine="317"/>
              <w:jc w:val="both"/>
              <w:rPr>
                <w:sz w:val="24"/>
                <w:szCs w:val="24"/>
              </w:rPr>
            </w:pPr>
            <w:r w:rsidRPr="00A0485B">
              <w:rPr>
                <w:sz w:val="24"/>
                <w:szCs w:val="24"/>
              </w:rPr>
              <w:t>Здійснено аналіз обліку нарахованих, сплачених та сум переплат по місцеви</w:t>
            </w:r>
            <w:r w:rsidR="00A169AA">
              <w:rPr>
                <w:sz w:val="24"/>
                <w:szCs w:val="24"/>
              </w:rPr>
              <w:t>х</w:t>
            </w:r>
            <w:r w:rsidRPr="00A0485B">
              <w:rPr>
                <w:sz w:val="24"/>
                <w:szCs w:val="24"/>
              </w:rPr>
              <w:t xml:space="preserve"> податках і зборах з юридичних осіб. Про результати проведеної роботи проінформовано ДПС листом від 30.10.2023 </w:t>
            </w:r>
            <w:r w:rsidR="009144F2">
              <w:rPr>
                <w:sz w:val="24"/>
                <w:szCs w:val="24"/>
              </w:rPr>
              <w:t xml:space="preserve">                          </w:t>
            </w:r>
            <w:r w:rsidRPr="00A0485B">
              <w:rPr>
                <w:sz w:val="24"/>
                <w:szCs w:val="24"/>
              </w:rPr>
              <w:t>№ 6237/8/06-30-04-01.</w:t>
            </w:r>
          </w:p>
          <w:p w:rsidR="00A0485B" w:rsidRPr="00A0485B" w:rsidRDefault="00A0485B" w:rsidP="00412793">
            <w:pPr>
              <w:ind w:firstLine="317"/>
              <w:jc w:val="both"/>
              <w:rPr>
                <w:sz w:val="24"/>
                <w:szCs w:val="24"/>
              </w:rPr>
            </w:pPr>
            <w:r w:rsidRPr="00A0485B">
              <w:rPr>
                <w:sz w:val="24"/>
                <w:szCs w:val="24"/>
              </w:rPr>
              <w:t>Щоміся</w:t>
            </w:r>
            <w:r>
              <w:rPr>
                <w:sz w:val="24"/>
                <w:szCs w:val="24"/>
              </w:rPr>
              <w:t>ця</w:t>
            </w:r>
            <w:r w:rsidRPr="00A0485B">
              <w:rPr>
                <w:sz w:val="24"/>
                <w:szCs w:val="24"/>
              </w:rPr>
              <w:t xml:space="preserve"> опрацьову</w:t>
            </w:r>
            <w:r>
              <w:rPr>
                <w:sz w:val="24"/>
                <w:szCs w:val="24"/>
              </w:rPr>
              <w:t>валась</w:t>
            </w:r>
            <w:r w:rsidRPr="00A0485B">
              <w:rPr>
                <w:sz w:val="24"/>
                <w:szCs w:val="24"/>
              </w:rPr>
              <w:t xml:space="preserve"> інформація, яка надходить від регіонального сервісного центру МВС у Житомирській області щодо переліку зареєстрованих транспортних засобів, які підлягають оподаткуванню транспортним податком та вжива</w:t>
            </w:r>
            <w:r>
              <w:rPr>
                <w:sz w:val="24"/>
                <w:szCs w:val="24"/>
              </w:rPr>
              <w:t>лись</w:t>
            </w:r>
            <w:r w:rsidRPr="00A0485B">
              <w:rPr>
                <w:sz w:val="24"/>
                <w:szCs w:val="24"/>
              </w:rPr>
              <w:t xml:space="preserve"> заходи по залученню до оподаткування. </w:t>
            </w:r>
          </w:p>
          <w:p w:rsidR="00A0485B" w:rsidRPr="00A0485B" w:rsidRDefault="00A0485B" w:rsidP="00412793">
            <w:pPr>
              <w:ind w:firstLine="317"/>
              <w:jc w:val="both"/>
              <w:rPr>
                <w:sz w:val="24"/>
                <w:szCs w:val="24"/>
              </w:rPr>
            </w:pPr>
            <w:r w:rsidRPr="00A0485B">
              <w:rPr>
                <w:sz w:val="24"/>
                <w:szCs w:val="24"/>
              </w:rPr>
              <w:t>Проведено звірки обсягів видобутку корисних копалин, зазначених у формі 5-гр, з обсягами видобутку зазначеними у додатку 1 до податкової декларації з рентної плати та обсягами розміщених відходів гірничої промисловості, зазначених у додатку 3 до декларації екологічного податку</w:t>
            </w:r>
            <w:r>
              <w:rPr>
                <w:sz w:val="24"/>
                <w:szCs w:val="24"/>
              </w:rPr>
              <w:t>,</w:t>
            </w:r>
            <w:r w:rsidRPr="00A0485B">
              <w:rPr>
                <w:sz w:val="24"/>
                <w:szCs w:val="24"/>
              </w:rPr>
              <w:t xml:space="preserve"> про що проінформовано ДПС листом від 23.10.2023 № 6094/8/06-30-04-01.</w:t>
            </w:r>
          </w:p>
          <w:p w:rsidR="00A0485B" w:rsidRPr="00A0485B" w:rsidRDefault="00A0485B" w:rsidP="00412793">
            <w:pPr>
              <w:ind w:firstLine="317"/>
              <w:jc w:val="both"/>
              <w:rPr>
                <w:sz w:val="24"/>
                <w:szCs w:val="24"/>
              </w:rPr>
            </w:pPr>
            <w:r w:rsidRPr="00A0485B">
              <w:rPr>
                <w:sz w:val="24"/>
                <w:szCs w:val="24"/>
              </w:rPr>
              <w:t>Проаналізовано платників рентної плати за користування надрами, які не вносили або несвоєчасно вносили суми податкових зобов’язань протягом шести місяців та які без поважних причин протягом двох років не приступили до користування надрами та  листом від 30.08.2023 №</w:t>
            </w:r>
            <w:r>
              <w:rPr>
                <w:sz w:val="24"/>
                <w:szCs w:val="24"/>
              </w:rPr>
              <w:t xml:space="preserve"> </w:t>
            </w:r>
            <w:r w:rsidRPr="00A0485B">
              <w:rPr>
                <w:sz w:val="24"/>
                <w:szCs w:val="24"/>
              </w:rPr>
              <w:t>4861/5/06-30-04-01 перелік таких суб’єктів господарювання направлено до ДПС для порушення питання зупинення дії відповідного спеціального дозволу.</w:t>
            </w:r>
          </w:p>
          <w:p w:rsidR="00A0485B" w:rsidRPr="00A0485B" w:rsidRDefault="00A0485B" w:rsidP="00412793">
            <w:pPr>
              <w:ind w:firstLine="317"/>
              <w:jc w:val="both"/>
              <w:rPr>
                <w:sz w:val="24"/>
                <w:szCs w:val="24"/>
              </w:rPr>
            </w:pPr>
            <w:r w:rsidRPr="00A0485B">
              <w:rPr>
                <w:sz w:val="24"/>
                <w:szCs w:val="24"/>
              </w:rPr>
              <w:t>Здійснено контроль за правильністю визначення платниками екологічного податку податкових зобов’язань, заповнення усіх реквізитів, застосування ставок і коефіцієнтів. В результаті проведеної роботи платниками подано уточнюючі декларації на збільшення податкових зобов’язань на 36,5 тис</w:t>
            </w:r>
            <w:r w:rsidR="00AB56C1">
              <w:rPr>
                <w:sz w:val="24"/>
                <w:szCs w:val="24"/>
              </w:rPr>
              <w:t>.</w:t>
            </w:r>
            <w:r w:rsidRPr="00A0485B">
              <w:rPr>
                <w:sz w:val="24"/>
                <w:szCs w:val="24"/>
              </w:rPr>
              <w:t xml:space="preserve"> </w:t>
            </w:r>
            <w:proofErr w:type="spellStart"/>
            <w:r w:rsidRPr="00A0485B">
              <w:rPr>
                <w:sz w:val="24"/>
                <w:szCs w:val="24"/>
              </w:rPr>
              <w:t>грн</w:t>
            </w:r>
            <w:proofErr w:type="spellEnd"/>
            <w:r w:rsidRPr="00A0485B">
              <w:rPr>
                <w:sz w:val="24"/>
                <w:szCs w:val="24"/>
              </w:rPr>
              <w:t>, про що проінформовано ДПС лист</w:t>
            </w:r>
            <w:r>
              <w:rPr>
                <w:sz w:val="24"/>
                <w:szCs w:val="24"/>
              </w:rPr>
              <w:t>а</w:t>
            </w:r>
            <w:r w:rsidRPr="00A0485B">
              <w:rPr>
                <w:sz w:val="24"/>
                <w:szCs w:val="24"/>
              </w:rPr>
              <w:t>м</w:t>
            </w:r>
            <w:r>
              <w:rPr>
                <w:sz w:val="24"/>
                <w:szCs w:val="24"/>
              </w:rPr>
              <w:t>и</w:t>
            </w:r>
            <w:r w:rsidRPr="00A0485B">
              <w:rPr>
                <w:sz w:val="24"/>
                <w:szCs w:val="24"/>
              </w:rPr>
              <w:t xml:space="preserve"> від 25.09.2023 №</w:t>
            </w:r>
            <w:r w:rsidR="003C72DC">
              <w:rPr>
                <w:sz w:val="24"/>
                <w:szCs w:val="24"/>
              </w:rPr>
              <w:t xml:space="preserve"> </w:t>
            </w:r>
            <w:r w:rsidRPr="00A0485B">
              <w:rPr>
                <w:sz w:val="24"/>
                <w:szCs w:val="24"/>
              </w:rPr>
              <w:t xml:space="preserve">5435/8/06-30-04-01 та від 11.12.2023 </w:t>
            </w:r>
            <w:r w:rsidR="009144F2">
              <w:rPr>
                <w:sz w:val="24"/>
                <w:szCs w:val="24"/>
              </w:rPr>
              <w:t xml:space="preserve">                           </w:t>
            </w:r>
            <w:r w:rsidRPr="00A0485B">
              <w:rPr>
                <w:sz w:val="24"/>
                <w:szCs w:val="24"/>
              </w:rPr>
              <w:lastRenderedPageBreak/>
              <w:t>№ 7147/8/06-30-04-01.</w:t>
            </w:r>
          </w:p>
          <w:p w:rsidR="00A0485B" w:rsidRPr="00A0485B" w:rsidRDefault="00A0485B" w:rsidP="00412793">
            <w:pPr>
              <w:ind w:firstLine="317"/>
              <w:jc w:val="both"/>
              <w:rPr>
                <w:sz w:val="24"/>
                <w:szCs w:val="24"/>
              </w:rPr>
            </w:pPr>
            <w:r w:rsidRPr="00A0485B">
              <w:rPr>
                <w:sz w:val="24"/>
                <w:szCs w:val="24"/>
              </w:rPr>
              <w:t xml:space="preserve">Здійснено контроль за правильністю визначення платниками рентної плати за надра </w:t>
            </w:r>
            <w:proofErr w:type="spellStart"/>
            <w:r w:rsidRPr="00A0485B">
              <w:rPr>
                <w:sz w:val="24"/>
                <w:szCs w:val="24"/>
              </w:rPr>
              <w:t>спецводокористування</w:t>
            </w:r>
            <w:proofErr w:type="spellEnd"/>
            <w:r w:rsidRPr="00A0485B">
              <w:rPr>
                <w:sz w:val="24"/>
                <w:szCs w:val="24"/>
              </w:rPr>
              <w:t xml:space="preserve"> податкових зобов’язань за ІІ і ІІІ квартали 2023 року. За результатами здійсненого контролю платниками рентної плати збільшено податкові зобов’язання на 10,5 тис</w:t>
            </w:r>
            <w:r w:rsidR="00AB56C1">
              <w:rPr>
                <w:sz w:val="24"/>
                <w:szCs w:val="24"/>
              </w:rPr>
              <w:t>.</w:t>
            </w:r>
            <w:r w:rsidRPr="00A0485B">
              <w:rPr>
                <w:sz w:val="24"/>
                <w:szCs w:val="24"/>
              </w:rPr>
              <w:t xml:space="preserve"> </w:t>
            </w:r>
            <w:proofErr w:type="spellStart"/>
            <w:r w:rsidRPr="00A0485B">
              <w:rPr>
                <w:sz w:val="24"/>
                <w:szCs w:val="24"/>
              </w:rPr>
              <w:t>грн</w:t>
            </w:r>
            <w:proofErr w:type="spellEnd"/>
            <w:r w:rsidRPr="00A0485B">
              <w:rPr>
                <w:sz w:val="24"/>
                <w:szCs w:val="24"/>
              </w:rPr>
              <w:t>, про що проінформовано ДПС листами від 18.09.2023 № 5298/8/06-30-04-01</w:t>
            </w:r>
            <w:r>
              <w:rPr>
                <w:sz w:val="24"/>
                <w:szCs w:val="24"/>
              </w:rPr>
              <w:t>,</w:t>
            </w:r>
            <w:r w:rsidRPr="00A0485B">
              <w:rPr>
                <w:sz w:val="24"/>
                <w:szCs w:val="24"/>
              </w:rPr>
              <w:t xml:space="preserve"> від 20.12.2023 № 7366/8/06-30-04-01, від 11.12.2023 № 7147/8/06-30-04-01, від  08.12.2023 № 7117/8/06-30-04-01.</w:t>
            </w:r>
          </w:p>
          <w:p w:rsidR="00A0485B" w:rsidRPr="00A0485B" w:rsidRDefault="00A0485B" w:rsidP="00412793">
            <w:pPr>
              <w:ind w:firstLine="317"/>
              <w:jc w:val="both"/>
              <w:rPr>
                <w:sz w:val="24"/>
                <w:szCs w:val="24"/>
              </w:rPr>
            </w:pPr>
            <w:r w:rsidRPr="00A0485B">
              <w:rPr>
                <w:sz w:val="24"/>
                <w:szCs w:val="24"/>
              </w:rPr>
              <w:t>Здійснено контроль за правильністю визначення платниками рентної плати за спеціальне використання лісових ресурсів податкових зобов’язань за ІІ  квартал 2023 року. Проінформовано ДПС листом  від 20.09.2023 №</w:t>
            </w:r>
            <w:r w:rsidR="003C72DC">
              <w:rPr>
                <w:sz w:val="24"/>
                <w:szCs w:val="24"/>
              </w:rPr>
              <w:t xml:space="preserve"> </w:t>
            </w:r>
            <w:r w:rsidRPr="00A0485B">
              <w:rPr>
                <w:sz w:val="24"/>
                <w:szCs w:val="24"/>
              </w:rPr>
              <w:t>5352/8/06-30-04.</w:t>
            </w:r>
          </w:p>
          <w:p w:rsidR="00A0485B" w:rsidRPr="00A0485B" w:rsidRDefault="00A0485B" w:rsidP="00412793">
            <w:pPr>
              <w:ind w:firstLine="317"/>
              <w:jc w:val="both"/>
              <w:rPr>
                <w:sz w:val="24"/>
                <w:szCs w:val="24"/>
              </w:rPr>
            </w:pPr>
            <w:r w:rsidRPr="00A0485B">
              <w:rPr>
                <w:sz w:val="24"/>
                <w:szCs w:val="24"/>
              </w:rPr>
              <w:t>Проведено звірку платників радіочастотного ресурсу України з переліком користувачів, наданого Національною комісією, що здійснює державне регулювання у сферах електронних комунікацій, радіочастотного спектра та надання послуг поштового зв’язку. За неподання податкової звітності з рентної плати за користування радіочастотним ресурсом застосовано штрафні санкції на 10,2 тис</w:t>
            </w:r>
            <w:r w:rsidR="00AB56C1">
              <w:rPr>
                <w:sz w:val="24"/>
                <w:szCs w:val="24"/>
              </w:rPr>
              <w:t>.</w:t>
            </w:r>
            <w:r w:rsidRPr="00A0485B">
              <w:rPr>
                <w:sz w:val="24"/>
                <w:szCs w:val="24"/>
              </w:rPr>
              <w:t xml:space="preserve"> </w:t>
            </w:r>
            <w:proofErr w:type="spellStart"/>
            <w:r w:rsidRPr="00A0485B">
              <w:rPr>
                <w:sz w:val="24"/>
                <w:szCs w:val="24"/>
              </w:rPr>
              <w:t>грн</w:t>
            </w:r>
            <w:proofErr w:type="spellEnd"/>
            <w:r w:rsidRPr="00A0485B">
              <w:rPr>
                <w:sz w:val="24"/>
                <w:szCs w:val="24"/>
              </w:rPr>
              <w:t>, про що проінформовано ДПС лист</w:t>
            </w:r>
            <w:r>
              <w:rPr>
                <w:sz w:val="24"/>
                <w:szCs w:val="24"/>
              </w:rPr>
              <w:t>а</w:t>
            </w:r>
            <w:r w:rsidRPr="00A0485B">
              <w:rPr>
                <w:sz w:val="24"/>
                <w:szCs w:val="24"/>
              </w:rPr>
              <w:t>м</w:t>
            </w:r>
            <w:r>
              <w:rPr>
                <w:sz w:val="24"/>
                <w:szCs w:val="24"/>
              </w:rPr>
              <w:t>и</w:t>
            </w:r>
            <w:r w:rsidRPr="00A0485B">
              <w:rPr>
                <w:sz w:val="24"/>
                <w:szCs w:val="24"/>
              </w:rPr>
              <w:t xml:space="preserve"> від 06.10.2023 № 5782/8/06-30-04-01 та від 16.10. 2023 № 5951/8/06-30-04-01.</w:t>
            </w:r>
          </w:p>
          <w:p w:rsidR="00A0485B" w:rsidRPr="00A0485B" w:rsidRDefault="00A0485B" w:rsidP="00412793">
            <w:pPr>
              <w:ind w:firstLine="317"/>
              <w:jc w:val="both"/>
              <w:rPr>
                <w:sz w:val="24"/>
                <w:szCs w:val="24"/>
              </w:rPr>
            </w:pPr>
            <w:r w:rsidRPr="00A0485B">
              <w:rPr>
                <w:sz w:val="24"/>
                <w:szCs w:val="24"/>
              </w:rPr>
              <w:t xml:space="preserve">Опрацьовано інформацію щодо виданих дозволів на спеціальне водокористування, яка розміщена на офіційному </w:t>
            </w:r>
            <w:proofErr w:type="spellStart"/>
            <w:r w:rsidRPr="00A0485B">
              <w:rPr>
                <w:sz w:val="24"/>
                <w:szCs w:val="24"/>
              </w:rPr>
              <w:t>субсайті</w:t>
            </w:r>
            <w:proofErr w:type="spellEnd"/>
            <w:r w:rsidRPr="00A0485B">
              <w:rPr>
                <w:sz w:val="24"/>
                <w:szCs w:val="24"/>
              </w:rPr>
              <w:t xml:space="preserve"> Державного агентства водних ресурсів України. Проінформовано ДПС листом від 21.09.2023 №</w:t>
            </w:r>
            <w:r w:rsidR="003C72DC">
              <w:rPr>
                <w:sz w:val="24"/>
                <w:szCs w:val="24"/>
              </w:rPr>
              <w:t xml:space="preserve"> </w:t>
            </w:r>
            <w:r w:rsidRPr="00A0485B">
              <w:rPr>
                <w:sz w:val="24"/>
                <w:szCs w:val="24"/>
              </w:rPr>
              <w:t>5382/8/06-30-04.</w:t>
            </w:r>
          </w:p>
          <w:p w:rsidR="00A0485B" w:rsidRPr="00A0485B" w:rsidRDefault="00A0485B" w:rsidP="00412793">
            <w:pPr>
              <w:ind w:firstLine="317"/>
              <w:jc w:val="both"/>
              <w:rPr>
                <w:sz w:val="24"/>
                <w:szCs w:val="24"/>
              </w:rPr>
            </w:pPr>
            <w:r w:rsidRPr="00A0485B">
              <w:rPr>
                <w:sz w:val="24"/>
                <w:szCs w:val="24"/>
              </w:rPr>
              <w:t xml:space="preserve">Опрацьовано </w:t>
            </w:r>
            <w:r w:rsidRPr="00A0485B">
              <w:rPr>
                <w:color w:val="000000"/>
                <w:sz w:val="24"/>
                <w:szCs w:val="24"/>
              </w:rPr>
              <w:t xml:space="preserve">перелік підприємств, установ, організацій – суб’єктів діяльності у сфері використання ядерної енергії, у результаті діяльності яких могли утворитися радіоактивні відходи, одержаний від органів державного регулювання ядерної та радіаційної безпеки та </w:t>
            </w:r>
            <w:r w:rsidRPr="00A0485B">
              <w:rPr>
                <w:sz w:val="24"/>
                <w:szCs w:val="24"/>
              </w:rPr>
              <w:t>інформацію Управління екології та природних ресурсів, щодо виданих дозволів на викиди забруднюючих речовин в атмосферне повітря. В результаті проведеної роботи  забезпечено подання звітності з екологічного податку 36 СГ на суму 29,4 тис</w:t>
            </w:r>
            <w:r w:rsidR="00AB56C1">
              <w:rPr>
                <w:sz w:val="24"/>
                <w:szCs w:val="24"/>
              </w:rPr>
              <w:t>.</w:t>
            </w:r>
            <w:r w:rsidRPr="00A0485B">
              <w:rPr>
                <w:sz w:val="24"/>
                <w:szCs w:val="24"/>
              </w:rPr>
              <w:t xml:space="preserve"> </w:t>
            </w:r>
            <w:proofErr w:type="spellStart"/>
            <w:r>
              <w:rPr>
                <w:sz w:val="24"/>
                <w:szCs w:val="24"/>
              </w:rPr>
              <w:t>грн</w:t>
            </w:r>
            <w:proofErr w:type="spellEnd"/>
            <w:r>
              <w:rPr>
                <w:sz w:val="24"/>
                <w:szCs w:val="24"/>
              </w:rPr>
              <w:t>,</w:t>
            </w:r>
            <w:r w:rsidRPr="00A0485B">
              <w:rPr>
                <w:color w:val="000000"/>
                <w:sz w:val="24"/>
                <w:szCs w:val="24"/>
              </w:rPr>
              <w:t xml:space="preserve"> </w:t>
            </w:r>
            <w:r w:rsidRPr="00A0485B">
              <w:rPr>
                <w:sz w:val="24"/>
                <w:szCs w:val="24"/>
              </w:rPr>
              <w:t>про що проінформовано ДПС листом від 31.10.2023 № 6280/8/06-30-04-01.</w:t>
            </w:r>
          </w:p>
          <w:p w:rsidR="00A0485B" w:rsidRPr="00A0485B" w:rsidRDefault="00A0485B" w:rsidP="00412793">
            <w:pPr>
              <w:ind w:firstLine="317"/>
              <w:jc w:val="both"/>
              <w:rPr>
                <w:sz w:val="24"/>
                <w:szCs w:val="24"/>
              </w:rPr>
            </w:pPr>
            <w:r w:rsidRPr="00A0485B">
              <w:rPr>
                <w:sz w:val="24"/>
                <w:szCs w:val="24"/>
              </w:rPr>
              <w:t xml:space="preserve">В результаті проведеної роботи та вжитих заходів забезпечено надходження до </w:t>
            </w:r>
            <w:r>
              <w:rPr>
                <w:sz w:val="24"/>
                <w:szCs w:val="24"/>
              </w:rPr>
              <w:t>з</w:t>
            </w:r>
            <w:r w:rsidRPr="00A0485B">
              <w:rPr>
                <w:sz w:val="24"/>
                <w:szCs w:val="24"/>
              </w:rPr>
              <w:t xml:space="preserve">веденого бюджету: </w:t>
            </w:r>
          </w:p>
          <w:p w:rsidR="00A0485B" w:rsidRPr="00A0485B" w:rsidRDefault="00A0485B" w:rsidP="00412793">
            <w:pPr>
              <w:ind w:firstLine="317"/>
              <w:jc w:val="both"/>
              <w:rPr>
                <w:sz w:val="24"/>
                <w:szCs w:val="24"/>
              </w:rPr>
            </w:pPr>
            <w:r w:rsidRPr="00A0485B">
              <w:rPr>
                <w:sz w:val="24"/>
                <w:szCs w:val="24"/>
              </w:rPr>
              <w:lastRenderedPageBreak/>
              <w:t xml:space="preserve">рентної плати за спеціальне використання лісових ресурсів до зведеного бюджету у сумі 139,3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w:t>
            </w:r>
          </w:p>
          <w:p w:rsidR="00A0485B" w:rsidRPr="00A0485B" w:rsidRDefault="00A0485B" w:rsidP="00412793">
            <w:pPr>
              <w:ind w:firstLine="317"/>
              <w:jc w:val="both"/>
              <w:rPr>
                <w:sz w:val="24"/>
                <w:szCs w:val="24"/>
              </w:rPr>
            </w:pPr>
            <w:proofErr w:type="spellStart"/>
            <w:r w:rsidRPr="00A0485B">
              <w:rPr>
                <w:sz w:val="24"/>
                <w:szCs w:val="24"/>
                <w:lang w:val="ru-RU"/>
              </w:rPr>
              <w:t>рентної</w:t>
            </w:r>
            <w:proofErr w:type="spellEnd"/>
            <w:r w:rsidRPr="00A0485B">
              <w:rPr>
                <w:sz w:val="24"/>
                <w:szCs w:val="24"/>
                <w:lang w:val="ru-RU"/>
              </w:rPr>
              <w:t xml:space="preserve"> плати</w:t>
            </w:r>
            <w:r w:rsidRPr="00A0485B">
              <w:rPr>
                <w:sz w:val="24"/>
                <w:szCs w:val="24"/>
              </w:rPr>
              <w:t xml:space="preserve"> за користування надрами </w:t>
            </w:r>
            <w:r>
              <w:rPr>
                <w:sz w:val="24"/>
                <w:szCs w:val="24"/>
              </w:rPr>
              <w:t xml:space="preserve">- </w:t>
            </w:r>
            <w:r w:rsidRPr="00A0485B">
              <w:rPr>
                <w:sz w:val="24"/>
                <w:szCs w:val="24"/>
              </w:rPr>
              <w:t xml:space="preserve">58,9 </w:t>
            </w:r>
            <w:proofErr w:type="spellStart"/>
            <w:proofErr w:type="gramStart"/>
            <w:r w:rsidRPr="00A0485B">
              <w:rPr>
                <w:sz w:val="24"/>
                <w:szCs w:val="24"/>
              </w:rPr>
              <w:t>млн</w:t>
            </w:r>
            <w:proofErr w:type="spellEnd"/>
            <w:proofErr w:type="gramEnd"/>
            <w:r w:rsidRPr="00A0485B">
              <w:rPr>
                <w:sz w:val="24"/>
                <w:szCs w:val="24"/>
              </w:rPr>
              <w:t xml:space="preserve"> </w:t>
            </w:r>
            <w:proofErr w:type="spellStart"/>
            <w:r w:rsidRPr="00A0485B">
              <w:rPr>
                <w:sz w:val="24"/>
                <w:szCs w:val="24"/>
              </w:rPr>
              <w:t>грн</w:t>
            </w:r>
            <w:proofErr w:type="spellEnd"/>
            <w:r w:rsidRPr="00A0485B">
              <w:rPr>
                <w:sz w:val="24"/>
                <w:szCs w:val="24"/>
              </w:rPr>
              <w:t>;</w:t>
            </w:r>
          </w:p>
          <w:p w:rsidR="00A0485B" w:rsidRPr="00A0485B" w:rsidRDefault="00A0485B" w:rsidP="00412793">
            <w:pPr>
              <w:ind w:firstLine="317"/>
              <w:jc w:val="both"/>
              <w:rPr>
                <w:sz w:val="24"/>
                <w:szCs w:val="24"/>
              </w:rPr>
            </w:pPr>
            <w:proofErr w:type="spellStart"/>
            <w:r w:rsidRPr="00A0485B">
              <w:rPr>
                <w:sz w:val="24"/>
                <w:szCs w:val="24"/>
                <w:lang w:val="ru-RU"/>
              </w:rPr>
              <w:t>рентної</w:t>
            </w:r>
            <w:proofErr w:type="spellEnd"/>
            <w:r w:rsidRPr="00A0485B">
              <w:rPr>
                <w:sz w:val="24"/>
                <w:szCs w:val="24"/>
                <w:lang w:val="ru-RU"/>
              </w:rPr>
              <w:t xml:space="preserve"> плати</w:t>
            </w:r>
            <w:r w:rsidRPr="00A0485B">
              <w:rPr>
                <w:sz w:val="24"/>
                <w:szCs w:val="24"/>
              </w:rPr>
              <w:t xml:space="preserve"> за спеціальне використання води </w:t>
            </w:r>
            <w:r>
              <w:rPr>
                <w:sz w:val="24"/>
                <w:szCs w:val="24"/>
              </w:rPr>
              <w:t xml:space="preserve">- </w:t>
            </w:r>
            <w:r w:rsidRPr="00A0485B">
              <w:rPr>
                <w:sz w:val="24"/>
                <w:szCs w:val="24"/>
              </w:rPr>
              <w:t xml:space="preserve">13,4 </w:t>
            </w:r>
            <w:proofErr w:type="spellStart"/>
            <w:proofErr w:type="gramStart"/>
            <w:r w:rsidRPr="00A0485B">
              <w:rPr>
                <w:sz w:val="24"/>
                <w:szCs w:val="24"/>
              </w:rPr>
              <w:t>млн</w:t>
            </w:r>
            <w:proofErr w:type="spellEnd"/>
            <w:proofErr w:type="gramEnd"/>
            <w:r w:rsidRPr="00A0485B">
              <w:rPr>
                <w:sz w:val="24"/>
                <w:szCs w:val="24"/>
              </w:rPr>
              <w:t xml:space="preserve"> </w:t>
            </w:r>
            <w:proofErr w:type="spellStart"/>
            <w:r w:rsidRPr="00A0485B">
              <w:rPr>
                <w:sz w:val="24"/>
                <w:szCs w:val="24"/>
              </w:rPr>
              <w:t>грн</w:t>
            </w:r>
            <w:proofErr w:type="spellEnd"/>
            <w:r w:rsidRPr="00A0485B">
              <w:rPr>
                <w:sz w:val="24"/>
                <w:szCs w:val="24"/>
              </w:rPr>
              <w:t>;</w:t>
            </w:r>
          </w:p>
          <w:p w:rsidR="00A0485B" w:rsidRPr="00A0485B" w:rsidRDefault="00A0485B" w:rsidP="00412793">
            <w:pPr>
              <w:ind w:firstLine="317"/>
              <w:jc w:val="both"/>
              <w:rPr>
                <w:sz w:val="24"/>
                <w:szCs w:val="24"/>
              </w:rPr>
            </w:pPr>
            <w:r w:rsidRPr="00A0485B">
              <w:rPr>
                <w:sz w:val="24"/>
                <w:szCs w:val="24"/>
              </w:rPr>
              <w:t xml:space="preserve">екологічного  податку  </w:t>
            </w:r>
            <w:r w:rsidR="00A06F79">
              <w:rPr>
                <w:sz w:val="24"/>
                <w:szCs w:val="24"/>
              </w:rPr>
              <w:t xml:space="preserve">- </w:t>
            </w:r>
            <w:r w:rsidRPr="00A0485B">
              <w:rPr>
                <w:sz w:val="24"/>
                <w:szCs w:val="24"/>
              </w:rPr>
              <w:t xml:space="preserve">21,5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w:t>
            </w:r>
          </w:p>
          <w:p w:rsidR="00665AB6" w:rsidRPr="00A0485B" w:rsidRDefault="00A06F79" w:rsidP="00412793">
            <w:pPr>
              <w:ind w:right="5" w:firstLineChars="132" w:firstLine="317"/>
              <w:jc w:val="both"/>
              <w:rPr>
                <w:sz w:val="24"/>
                <w:szCs w:val="24"/>
              </w:rPr>
            </w:pPr>
            <w:r>
              <w:rPr>
                <w:sz w:val="24"/>
                <w:szCs w:val="24"/>
              </w:rPr>
              <w:t>м</w:t>
            </w:r>
            <w:r w:rsidR="00A0485B" w:rsidRPr="00A0485B">
              <w:rPr>
                <w:sz w:val="24"/>
                <w:szCs w:val="24"/>
              </w:rPr>
              <w:t xml:space="preserve">ісцевих податків і зборів </w:t>
            </w:r>
            <w:r>
              <w:rPr>
                <w:sz w:val="24"/>
                <w:szCs w:val="24"/>
              </w:rPr>
              <w:t xml:space="preserve">- </w:t>
            </w:r>
            <w:r w:rsidR="00A0485B" w:rsidRPr="00A0485B">
              <w:rPr>
                <w:sz w:val="24"/>
                <w:szCs w:val="24"/>
              </w:rPr>
              <w:t xml:space="preserve">490,6 </w:t>
            </w:r>
            <w:proofErr w:type="spellStart"/>
            <w:r w:rsidR="00A0485B" w:rsidRPr="00A0485B">
              <w:rPr>
                <w:sz w:val="24"/>
                <w:szCs w:val="24"/>
              </w:rPr>
              <w:t>млн</w:t>
            </w:r>
            <w:proofErr w:type="spellEnd"/>
            <w:r w:rsidR="00A0485B" w:rsidRPr="00A0485B">
              <w:rPr>
                <w:sz w:val="24"/>
                <w:szCs w:val="24"/>
              </w:rPr>
              <w:t xml:space="preserve"> гривень.</w:t>
            </w:r>
          </w:p>
          <w:p w:rsidR="008712DF" w:rsidRPr="00A0485B" w:rsidRDefault="0041138C" w:rsidP="00412793">
            <w:pPr>
              <w:ind w:right="5" w:firstLineChars="132" w:firstLine="317"/>
              <w:jc w:val="both"/>
              <w:rPr>
                <w:sz w:val="24"/>
                <w:szCs w:val="24"/>
              </w:rPr>
            </w:pPr>
            <w:r w:rsidRPr="00A0485B">
              <w:rPr>
                <w:sz w:val="24"/>
                <w:szCs w:val="24"/>
              </w:rPr>
              <w:t>Управлінням оподаткування фізичних осіб</w:t>
            </w:r>
            <w:r w:rsidR="008712DF" w:rsidRPr="00A0485B">
              <w:rPr>
                <w:sz w:val="24"/>
                <w:szCs w:val="24"/>
              </w:rPr>
              <w:t xml:space="preserve"> забезпечено надходжень:</w:t>
            </w:r>
          </w:p>
          <w:p w:rsidR="008712DF" w:rsidRPr="00A0485B" w:rsidRDefault="008712DF" w:rsidP="00412793">
            <w:pPr>
              <w:ind w:right="5" w:firstLine="317"/>
              <w:jc w:val="both"/>
              <w:rPr>
                <w:sz w:val="24"/>
                <w:szCs w:val="24"/>
              </w:rPr>
            </w:pPr>
            <w:r w:rsidRPr="00A0485B">
              <w:rPr>
                <w:sz w:val="24"/>
                <w:szCs w:val="24"/>
              </w:rPr>
              <w:t xml:space="preserve">з плати за землю з фізичних осіб в сумі 70,1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 xml:space="preserve">, що на                27,1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 xml:space="preserve"> більше надходжень першого півріччя 2023 року; </w:t>
            </w:r>
          </w:p>
          <w:p w:rsidR="008712DF" w:rsidRPr="00A0485B" w:rsidRDefault="008712DF" w:rsidP="00412793">
            <w:pPr>
              <w:ind w:right="5" w:firstLine="317"/>
              <w:jc w:val="both"/>
              <w:rPr>
                <w:sz w:val="24"/>
                <w:szCs w:val="24"/>
              </w:rPr>
            </w:pPr>
            <w:r w:rsidRPr="00A0485B">
              <w:rPr>
                <w:sz w:val="24"/>
                <w:szCs w:val="24"/>
              </w:rPr>
              <w:t xml:space="preserve">податку на нерухоме майно, </w:t>
            </w:r>
            <w:proofErr w:type="spellStart"/>
            <w:r w:rsidRPr="00A0485B">
              <w:rPr>
                <w:sz w:val="24"/>
                <w:szCs w:val="24"/>
              </w:rPr>
              <w:t>вiдмiнне</w:t>
            </w:r>
            <w:proofErr w:type="spellEnd"/>
            <w:r w:rsidRPr="00A0485B">
              <w:rPr>
                <w:sz w:val="24"/>
                <w:szCs w:val="24"/>
              </w:rPr>
              <w:t xml:space="preserve"> </w:t>
            </w:r>
            <w:proofErr w:type="spellStart"/>
            <w:r w:rsidRPr="00A0485B">
              <w:rPr>
                <w:sz w:val="24"/>
                <w:szCs w:val="24"/>
              </w:rPr>
              <w:t>вiд</w:t>
            </w:r>
            <w:proofErr w:type="spellEnd"/>
            <w:r w:rsidRPr="00A0485B">
              <w:rPr>
                <w:sz w:val="24"/>
                <w:szCs w:val="24"/>
              </w:rPr>
              <w:t xml:space="preserve"> земельної </w:t>
            </w:r>
            <w:proofErr w:type="spellStart"/>
            <w:r w:rsidRPr="00A0485B">
              <w:rPr>
                <w:sz w:val="24"/>
                <w:szCs w:val="24"/>
              </w:rPr>
              <w:t>дiлянки</w:t>
            </w:r>
            <w:proofErr w:type="spellEnd"/>
            <w:r w:rsidRPr="00A0485B">
              <w:rPr>
                <w:sz w:val="24"/>
                <w:szCs w:val="24"/>
              </w:rPr>
              <w:t xml:space="preserve"> з фізичних осіб – 48,2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 xml:space="preserve">, що на 15,8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 xml:space="preserve"> більше надходжень першого півріччя 2023 року; </w:t>
            </w:r>
          </w:p>
          <w:p w:rsidR="008712DF" w:rsidRPr="00A0485B" w:rsidRDefault="008712DF" w:rsidP="00412793">
            <w:pPr>
              <w:ind w:right="5" w:firstLine="317"/>
              <w:jc w:val="both"/>
              <w:rPr>
                <w:sz w:val="24"/>
                <w:szCs w:val="24"/>
              </w:rPr>
            </w:pPr>
            <w:r w:rsidRPr="00A0485B">
              <w:rPr>
                <w:sz w:val="24"/>
                <w:szCs w:val="24"/>
              </w:rPr>
              <w:t xml:space="preserve">транспортного податку з фізичних осіб - 376,3 тис. </w:t>
            </w:r>
            <w:proofErr w:type="spellStart"/>
            <w:r w:rsidRPr="00A0485B">
              <w:rPr>
                <w:sz w:val="24"/>
                <w:szCs w:val="24"/>
              </w:rPr>
              <w:t>грн</w:t>
            </w:r>
            <w:proofErr w:type="spellEnd"/>
            <w:r w:rsidRPr="00A0485B">
              <w:rPr>
                <w:sz w:val="24"/>
                <w:szCs w:val="24"/>
              </w:rPr>
              <w:t xml:space="preserve">, що на              51,7 тис. </w:t>
            </w:r>
            <w:proofErr w:type="spellStart"/>
            <w:r w:rsidRPr="00A0485B">
              <w:rPr>
                <w:sz w:val="24"/>
                <w:szCs w:val="24"/>
              </w:rPr>
              <w:t>грн</w:t>
            </w:r>
            <w:proofErr w:type="spellEnd"/>
            <w:r w:rsidRPr="00A0485B">
              <w:rPr>
                <w:sz w:val="24"/>
                <w:szCs w:val="24"/>
              </w:rPr>
              <w:t xml:space="preserve">  більше надходжень першого півріччя 2023 року; </w:t>
            </w:r>
          </w:p>
          <w:p w:rsidR="008712DF" w:rsidRPr="00A0485B" w:rsidRDefault="008712DF" w:rsidP="00412793">
            <w:pPr>
              <w:ind w:right="5" w:firstLine="317"/>
              <w:jc w:val="both"/>
              <w:rPr>
                <w:sz w:val="24"/>
                <w:szCs w:val="24"/>
              </w:rPr>
            </w:pPr>
            <w:r w:rsidRPr="00A0485B">
              <w:rPr>
                <w:sz w:val="24"/>
                <w:szCs w:val="24"/>
              </w:rPr>
              <w:t xml:space="preserve">єдиного податку з фізичних осіб – 528,0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 xml:space="preserve">, що на               100,1 </w:t>
            </w:r>
            <w:proofErr w:type="spellStart"/>
            <w:r w:rsidRPr="00A0485B">
              <w:rPr>
                <w:sz w:val="24"/>
                <w:szCs w:val="24"/>
              </w:rPr>
              <w:t>млн</w:t>
            </w:r>
            <w:proofErr w:type="spellEnd"/>
            <w:r w:rsidRPr="00A0485B">
              <w:rPr>
                <w:sz w:val="24"/>
                <w:szCs w:val="24"/>
              </w:rPr>
              <w:t xml:space="preserve"> </w:t>
            </w:r>
            <w:proofErr w:type="spellStart"/>
            <w:r w:rsidRPr="00A0485B">
              <w:rPr>
                <w:sz w:val="24"/>
                <w:szCs w:val="24"/>
              </w:rPr>
              <w:t>грн</w:t>
            </w:r>
            <w:proofErr w:type="spellEnd"/>
            <w:r w:rsidRPr="00A0485B">
              <w:rPr>
                <w:sz w:val="24"/>
                <w:szCs w:val="24"/>
              </w:rPr>
              <w:t xml:space="preserve">  більше, ніж у першому півріччі 2023 року; </w:t>
            </w:r>
          </w:p>
          <w:p w:rsidR="008712DF" w:rsidRPr="00A0485B" w:rsidRDefault="008712DF" w:rsidP="00412793">
            <w:pPr>
              <w:ind w:right="5" w:firstLine="317"/>
              <w:jc w:val="both"/>
              <w:rPr>
                <w:sz w:val="24"/>
                <w:szCs w:val="24"/>
              </w:rPr>
            </w:pPr>
            <w:r w:rsidRPr="00A0485B">
              <w:rPr>
                <w:sz w:val="24"/>
                <w:szCs w:val="24"/>
              </w:rPr>
              <w:t xml:space="preserve">туристичного збору з фізичних осіб – 1003,3 тис. </w:t>
            </w:r>
            <w:proofErr w:type="spellStart"/>
            <w:r w:rsidRPr="00A0485B">
              <w:rPr>
                <w:sz w:val="24"/>
                <w:szCs w:val="24"/>
              </w:rPr>
              <w:t>грн</w:t>
            </w:r>
            <w:proofErr w:type="spellEnd"/>
            <w:r w:rsidRPr="00A0485B">
              <w:rPr>
                <w:sz w:val="24"/>
                <w:szCs w:val="24"/>
              </w:rPr>
              <w:t xml:space="preserve">, що на               235,1 тис. </w:t>
            </w:r>
            <w:proofErr w:type="spellStart"/>
            <w:r w:rsidRPr="00A0485B">
              <w:rPr>
                <w:sz w:val="24"/>
                <w:szCs w:val="24"/>
              </w:rPr>
              <w:t>грн</w:t>
            </w:r>
            <w:proofErr w:type="spellEnd"/>
            <w:r w:rsidRPr="00A0485B">
              <w:rPr>
                <w:sz w:val="24"/>
                <w:szCs w:val="24"/>
              </w:rPr>
              <w:t xml:space="preserve">  більше</w:t>
            </w:r>
            <w:r w:rsidR="002F0AAF" w:rsidRPr="00A0485B">
              <w:rPr>
                <w:sz w:val="24"/>
                <w:szCs w:val="24"/>
              </w:rPr>
              <w:t>, ніж у першому півріччі 2023 року</w:t>
            </w:r>
            <w:r w:rsidRPr="00A0485B">
              <w:rPr>
                <w:sz w:val="24"/>
                <w:szCs w:val="24"/>
              </w:rPr>
              <w:t xml:space="preserve">; </w:t>
            </w:r>
          </w:p>
          <w:p w:rsidR="002F0AAF" w:rsidRPr="00A0485B" w:rsidRDefault="008712DF" w:rsidP="00412793">
            <w:pPr>
              <w:ind w:right="5" w:firstLine="317"/>
              <w:jc w:val="both"/>
              <w:rPr>
                <w:sz w:val="24"/>
                <w:szCs w:val="24"/>
              </w:rPr>
            </w:pPr>
            <w:r w:rsidRPr="00A0485B">
              <w:rPr>
                <w:sz w:val="24"/>
                <w:szCs w:val="24"/>
              </w:rPr>
              <w:t>збору за місця для паркування транспортних засобів з фізичних осіб – 237,5 тис.</w:t>
            </w:r>
            <w:r w:rsidR="002F0AAF" w:rsidRPr="00A0485B">
              <w:rPr>
                <w:sz w:val="24"/>
                <w:szCs w:val="24"/>
              </w:rPr>
              <w:t xml:space="preserve"> </w:t>
            </w:r>
            <w:proofErr w:type="spellStart"/>
            <w:r w:rsidRPr="00A0485B">
              <w:rPr>
                <w:sz w:val="24"/>
                <w:szCs w:val="24"/>
              </w:rPr>
              <w:t>грн</w:t>
            </w:r>
            <w:proofErr w:type="spellEnd"/>
            <w:r w:rsidRPr="00A0485B">
              <w:rPr>
                <w:sz w:val="24"/>
                <w:szCs w:val="24"/>
              </w:rPr>
              <w:t>, що на 50,4 тис.</w:t>
            </w:r>
            <w:r w:rsidR="002F0AAF" w:rsidRPr="00A0485B">
              <w:rPr>
                <w:sz w:val="24"/>
                <w:szCs w:val="24"/>
              </w:rPr>
              <w:t xml:space="preserve"> </w:t>
            </w:r>
            <w:proofErr w:type="spellStart"/>
            <w:r w:rsidRPr="00A0485B">
              <w:rPr>
                <w:sz w:val="24"/>
                <w:szCs w:val="24"/>
              </w:rPr>
              <w:t>грн</w:t>
            </w:r>
            <w:proofErr w:type="spellEnd"/>
            <w:r w:rsidRPr="00A0485B">
              <w:rPr>
                <w:sz w:val="24"/>
                <w:szCs w:val="24"/>
              </w:rPr>
              <w:t xml:space="preserve"> більше</w:t>
            </w:r>
            <w:r w:rsidR="002F0AAF" w:rsidRPr="00A0485B">
              <w:rPr>
                <w:sz w:val="24"/>
                <w:szCs w:val="24"/>
              </w:rPr>
              <w:t>,</w:t>
            </w:r>
            <w:r w:rsidRPr="00A0485B">
              <w:rPr>
                <w:sz w:val="24"/>
                <w:szCs w:val="24"/>
              </w:rPr>
              <w:t xml:space="preserve"> </w:t>
            </w:r>
            <w:r w:rsidR="002F0AAF" w:rsidRPr="00A0485B">
              <w:rPr>
                <w:sz w:val="24"/>
                <w:szCs w:val="24"/>
              </w:rPr>
              <w:t>ніж у першому півріччі 2023 року;</w:t>
            </w:r>
          </w:p>
          <w:p w:rsidR="00F4299F" w:rsidRPr="00A0485B" w:rsidRDefault="008712DF" w:rsidP="00412793">
            <w:pPr>
              <w:ind w:right="5" w:firstLine="317"/>
              <w:jc w:val="both"/>
              <w:rPr>
                <w:sz w:val="24"/>
                <w:szCs w:val="24"/>
              </w:rPr>
            </w:pPr>
            <w:r w:rsidRPr="00A0485B">
              <w:rPr>
                <w:sz w:val="24"/>
                <w:szCs w:val="24"/>
              </w:rPr>
              <w:t>рентної плати – 383,2 тис.</w:t>
            </w:r>
            <w:r w:rsidR="002F0AAF" w:rsidRPr="00A0485B">
              <w:rPr>
                <w:sz w:val="24"/>
                <w:szCs w:val="24"/>
              </w:rPr>
              <w:t xml:space="preserve"> </w:t>
            </w:r>
            <w:proofErr w:type="spellStart"/>
            <w:r w:rsidRPr="00A0485B">
              <w:rPr>
                <w:sz w:val="24"/>
                <w:szCs w:val="24"/>
              </w:rPr>
              <w:t>грн</w:t>
            </w:r>
            <w:proofErr w:type="spellEnd"/>
            <w:r w:rsidRPr="00A0485B">
              <w:rPr>
                <w:sz w:val="24"/>
                <w:szCs w:val="24"/>
              </w:rPr>
              <w:t>, що на 233,5 тис.</w:t>
            </w:r>
            <w:r w:rsidR="002F0AAF" w:rsidRPr="00A0485B">
              <w:rPr>
                <w:sz w:val="24"/>
                <w:szCs w:val="24"/>
              </w:rPr>
              <w:t xml:space="preserve"> </w:t>
            </w:r>
            <w:proofErr w:type="spellStart"/>
            <w:r w:rsidRPr="00A0485B">
              <w:rPr>
                <w:sz w:val="24"/>
                <w:szCs w:val="24"/>
              </w:rPr>
              <w:t>грн</w:t>
            </w:r>
            <w:proofErr w:type="spellEnd"/>
            <w:r w:rsidRPr="00A0485B">
              <w:rPr>
                <w:sz w:val="24"/>
                <w:szCs w:val="24"/>
              </w:rPr>
              <w:t xml:space="preserve">  більше</w:t>
            </w:r>
            <w:r w:rsidR="002F0AAF" w:rsidRPr="00A0485B">
              <w:rPr>
                <w:sz w:val="24"/>
                <w:szCs w:val="24"/>
              </w:rPr>
              <w:t>,</w:t>
            </w:r>
            <w:r w:rsidRPr="00A0485B">
              <w:rPr>
                <w:sz w:val="24"/>
                <w:szCs w:val="24"/>
              </w:rPr>
              <w:t xml:space="preserve"> </w:t>
            </w:r>
            <w:r w:rsidR="002F0AAF" w:rsidRPr="00A0485B">
              <w:rPr>
                <w:sz w:val="24"/>
                <w:szCs w:val="24"/>
              </w:rPr>
              <w:t xml:space="preserve">ніж у першому півріччі 2023 року. </w:t>
            </w:r>
            <w:r w:rsidRPr="00A0485B">
              <w:rPr>
                <w:sz w:val="24"/>
                <w:szCs w:val="24"/>
              </w:rPr>
              <w:t>Проводиться робота по наповненню електронних баз даних кадастровими номерами земельних ділянок в        постійному режимі</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lastRenderedPageBreak/>
              <w:t>1.20.</w:t>
            </w:r>
          </w:p>
        </w:tc>
        <w:tc>
          <w:tcPr>
            <w:tcW w:w="3386" w:type="dxa"/>
          </w:tcPr>
          <w:p w:rsidR="00F4299F" w:rsidRPr="009D6940" w:rsidRDefault="00F4299F" w:rsidP="00064CF3">
            <w:pPr>
              <w:ind w:firstLine="432"/>
              <w:jc w:val="both"/>
              <w:rPr>
                <w:sz w:val="24"/>
                <w:szCs w:val="24"/>
              </w:rPr>
            </w:pPr>
            <w:r w:rsidRPr="009D6940">
              <w:rPr>
                <w:sz w:val="24"/>
                <w:szCs w:val="24"/>
              </w:rPr>
              <w:t>Організація та координація роботи щодо:</w:t>
            </w:r>
          </w:p>
        </w:tc>
        <w:tc>
          <w:tcPr>
            <w:tcW w:w="1985" w:type="dxa"/>
          </w:tcPr>
          <w:p w:rsidR="00F4299F" w:rsidRPr="009D6940" w:rsidRDefault="00F4299F" w:rsidP="000E6AF3">
            <w:pPr>
              <w:jc w:val="center"/>
              <w:rPr>
                <w:sz w:val="24"/>
                <w:szCs w:val="24"/>
              </w:rPr>
            </w:pPr>
          </w:p>
        </w:tc>
        <w:tc>
          <w:tcPr>
            <w:tcW w:w="1417" w:type="dxa"/>
          </w:tcPr>
          <w:p w:rsidR="00F4299F" w:rsidRPr="009D6940" w:rsidRDefault="00F4299F" w:rsidP="000E6AF3">
            <w:pPr>
              <w:jc w:val="center"/>
              <w:rPr>
                <w:sz w:val="24"/>
                <w:szCs w:val="24"/>
              </w:rPr>
            </w:pPr>
          </w:p>
        </w:tc>
        <w:tc>
          <w:tcPr>
            <w:tcW w:w="7655" w:type="dxa"/>
          </w:tcPr>
          <w:p w:rsidR="00F4299F" w:rsidRPr="009D6940" w:rsidRDefault="00F4299F" w:rsidP="000E6AF3">
            <w:pPr>
              <w:jc w:val="center"/>
              <w:rPr>
                <w:sz w:val="24"/>
                <w:szCs w:val="24"/>
              </w:rPr>
            </w:pP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t>1.20.1.</w:t>
            </w:r>
          </w:p>
        </w:tc>
        <w:tc>
          <w:tcPr>
            <w:tcW w:w="3386" w:type="dxa"/>
          </w:tcPr>
          <w:p w:rsidR="00F4299F" w:rsidRPr="009D6940" w:rsidRDefault="00F4299F" w:rsidP="0016585F">
            <w:pPr>
              <w:ind w:firstLine="432"/>
              <w:jc w:val="both"/>
              <w:rPr>
                <w:sz w:val="24"/>
                <w:szCs w:val="24"/>
              </w:rPr>
            </w:pPr>
            <w:r w:rsidRPr="009D6940">
              <w:rPr>
                <w:sz w:val="24"/>
                <w:szCs w:val="24"/>
              </w:rPr>
              <w:t xml:space="preserve">підвищення рівня сплати податків </w:t>
            </w:r>
            <w:proofErr w:type="spellStart"/>
            <w:r w:rsidRPr="009D6940">
              <w:rPr>
                <w:sz w:val="24"/>
                <w:szCs w:val="24"/>
              </w:rPr>
              <w:t>самозайнятими</w:t>
            </w:r>
            <w:proofErr w:type="spellEnd"/>
            <w:r w:rsidRPr="009D6940">
              <w:rPr>
                <w:sz w:val="24"/>
                <w:szCs w:val="24"/>
              </w:rPr>
              <w:t xml:space="preserve"> особами, які перебувають на загальній системі оподаткування та сплачують незначні суми податку на доходи фізичних осіб</w:t>
            </w:r>
          </w:p>
        </w:tc>
        <w:tc>
          <w:tcPr>
            <w:tcW w:w="1985" w:type="dxa"/>
          </w:tcPr>
          <w:p w:rsidR="00F4299F" w:rsidRPr="009D6940" w:rsidRDefault="00F4299F" w:rsidP="00510878">
            <w:pPr>
              <w:pStyle w:val="af4"/>
              <w:jc w:val="both"/>
              <w:rPr>
                <w:sz w:val="24"/>
                <w:szCs w:val="24"/>
                <w:lang w:eastAsia="uk-UA"/>
              </w:rPr>
            </w:pPr>
            <w:r w:rsidRPr="009D6940">
              <w:rPr>
                <w:sz w:val="24"/>
                <w:szCs w:val="24"/>
              </w:rPr>
              <w:t xml:space="preserve">Управління </w:t>
            </w:r>
            <w:r w:rsidRPr="009D6940">
              <w:rPr>
                <w:sz w:val="24"/>
                <w:szCs w:val="24"/>
                <w:lang w:eastAsia="uk-UA"/>
              </w:rPr>
              <w:t>оподаткування фізичних осіб</w:t>
            </w:r>
          </w:p>
          <w:p w:rsidR="00F4299F" w:rsidRPr="009D6940" w:rsidRDefault="00F4299F" w:rsidP="00510878">
            <w:pPr>
              <w:jc w:val="both"/>
              <w:rPr>
                <w:sz w:val="24"/>
                <w:szCs w:val="24"/>
              </w:rPr>
            </w:pP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F4299F" w:rsidRPr="009D6940" w:rsidRDefault="002F0AAF" w:rsidP="000E693B">
            <w:pPr>
              <w:ind w:firstLine="317"/>
              <w:jc w:val="both"/>
              <w:rPr>
                <w:sz w:val="24"/>
                <w:szCs w:val="24"/>
              </w:rPr>
            </w:pPr>
            <w:r w:rsidRPr="00564316">
              <w:rPr>
                <w:sz w:val="24"/>
                <w:szCs w:val="24"/>
              </w:rPr>
              <w:t xml:space="preserve">З метою підвищення рівня сплати податків </w:t>
            </w:r>
            <w:proofErr w:type="spellStart"/>
            <w:r w:rsidRPr="00564316">
              <w:rPr>
                <w:sz w:val="24"/>
                <w:szCs w:val="24"/>
              </w:rPr>
              <w:t>самозайнятими</w:t>
            </w:r>
            <w:proofErr w:type="spellEnd"/>
            <w:r w:rsidRPr="00564316">
              <w:rPr>
                <w:sz w:val="24"/>
                <w:szCs w:val="24"/>
              </w:rPr>
              <w:t xml:space="preserve"> особами, які перебувають на загальній системі оподаткування, проводилась роз’яснювальна робота з платниками податків в частині підвищення рівня сплати.</w:t>
            </w:r>
            <w:r>
              <w:rPr>
                <w:sz w:val="24"/>
                <w:szCs w:val="24"/>
              </w:rPr>
              <w:t xml:space="preserve"> За результатами проведеної роботи</w:t>
            </w:r>
            <w:r w:rsidRPr="00564316">
              <w:rPr>
                <w:sz w:val="24"/>
                <w:szCs w:val="24"/>
              </w:rPr>
              <w:t xml:space="preserve"> </w:t>
            </w:r>
            <w:r>
              <w:rPr>
                <w:sz w:val="24"/>
                <w:szCs w:val="24"/>
              </w:rPr>
              <w:t>ф</w:t>
            </w:r>
            <w:r w:rsidRPr="00564316">
              <w:rPr>
                <w:sz w:val="24"/>
                <w:szCs w:val="24"/>
              </w:rPr>
              <w:t>ізичними особами подано 42 уточнюючих деклараці</w:t>
            </w:r>
            <w:r>
              <w:rPr>
                <w:sz w:val="24"/>
                <w:szCs w:val="24"/>
              </w:rPr>
              <w:t>ї</w:t>
            </w:r>
            <w:r w:rsidRPr="00564316">
              <w:rPr>
                <w:sz w:val="24"/>
                <w:szCs w:val="24"/>
              </w:rPr>
              <w:t>, в яких додатково до сплати зазначено ПДФО в сумі 543,3 тис.</w:t>
            </w:r>
            <w:r>
              <w:rPr>
                <w:sz w:val="24"/>
                <w:szCs w:val="24"/>
              </w:rPr>
              <w:t xml:space="preserve"> </w:t>
            </w:r>
            <w:proofErr w:type="spellStart"/>
            <w:r w:rsidRPr="00564316">
              <w:rPr>
                <w:sz w:val="24"/>
                <w:szCs w:val="24"/>
              </w:rPr>
              <w:t>грн</w:t>
            </w:r>
            <w:proofErr w:type="spellEnd"/>
            <w:r w:rsidRPr="00564316">
              <w:rPr>
                <w:sz w:val="24"/>
                <w:szCs w:val="24"/>
              </w:rPr>
              <w:t xml:space="preserve"> та військового збору в сумі </w:t>
            </w:r>
            <w:r w:rsidR="009144F2">
              <w:rPr>
                <w:sz w:val="24"/>
                <w:szCs w:val="24"/>
              </w:rPr>
              <w:t xml:space="preserve">                   </w:t>
            </w:r>
            <w:r w:rsidRPr="00564316">
              <w:rPr>
                <w:sz w:val="24"/>
                <w:szCs w:val="24"/>
              </w:rPr>
              <w:t>70,2 тис.</w:t>
            </w:r>
            <w:r>
              <w:rPr>
                <w:sz w:val="24"/>
                <w:szCs w:val="24"/>
              </w:rPr>
              <w:t xml:space="preserve"> </w:t>
            </w:r>
            <w:r w:rsidRPr="00564316">
              <w:rPr>
                <w:sz w:val="24"/>
                <w:szCs w:val="24"/>
              </w:rPr>
              <w:t>гр</w:t>
            </w:r>
            <w:r>
              <w:rPr>
                <w:sz w:val="24"/>
                <w:szCs w:val="24"/>
              </w:rPr>
              <w:t>ивень</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lastRenderedPageBreak/>
              <w:t>1.20.2.</w:t>
            </w:r>
          </w:p>
        </w:tc>
        <w:tc>
          <w:tcPr>
            <w:tcW w:w="3386" w:type="dxa"/>
          </w:tcPr>
          <w:p w:rsidR="00F4299F" w:rsidRPr="009D6940" w:rsidRDefault="00F4299F" w:rsidP="00505417">
            <w:pPr>
              <w:ind w:firstLine="432"/>
              <w:jc w:val="both"/>
              <w:rPr>
                <w:sz w:val="24"/>
                <w:szCs w:val="24"/>
              </w:rPr>
            </w:pPr>
            <w:r w:rsidRPr="009D6940">
              <w:rPr>
                <w:sz w:val="24"/>
                <w:szCs w:val="24"/>
              </w:rPr>
              <w:t>забезпечення контролю за своєчасністю, достовірністю, повнотою нарахування та сплати податку на доходи фізичних осіб, єдиного внеску, військового збору</w:t>
            </w:r>
          </w:p>
        </w:tc>
        <w:tc>
          <w:tcPr>
            <w:tcW w:w="1985" w:type="dxa"/>
          </w:tcPr>
          <w:p w:rsidR="00F4299F" w:rsidRPr="009D6940" w:rsidRDefault="00F4299F" w:rsidP="00510878">
            <w:pPr>
              <w:pStyle w:val="af4"/>
              <w:jc w:val="both"/>
              <w:rPr>
                <w:sz w:val="24"/>
                <w:szCs w:val="24"/>
              </w:rPr>
            </w:pPr>
            <w:r w:rsidRPr="009D6940">
              <w:rPr>
                <w:sz w:val="24"/>
                <w:szCs w:val="24"/>
              </w:rPr>
              <w:t xml:space="preserve">Управління </w:t>
            </w:r>
            <w:r w:rsidRPr="009D6940">
              <w:rPr>
                <w:sz w:val="24"/>
                <w:szCs w:val="24"/>
                <w:lang w:eastAsia="uk-UA"/>
              </w:rPr>
              <w:t>оподаткування фізичних осіб</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993DD3" w:rsidRPr="00564316" w:rsidRDefault="00993DD3" w:rsidP="00993DD3">
            <w:pPr>
              <w:ind w:firstLineChars="165" w:firstLine="396"/>
              <w:jc w:val="both"/>
              <w:rPr>
                <w:sz w:val="24"/>
                <w:szCs w:val="24"/>
              </w:rPr>
            </w:pPr>
            <w:r w:rsidRPr="00564316">
              <w:rPr>
                <w:sz w:val="24"/>
                <w:szCs w:val="24"/>
              </w:rPr>
              <w:t xml:space="preserve">Забезпечено організацію роботи щодо здійснення контролю за своєчасністю, достовірністю, повнотою нарахування та сплати  податку на доходи фізичних осіб та військового збору </w:t>
            </w:r>
            <w:r w:rsidR="00B84FB2">
              <w:rPr>
                <w:sz w:val="24"/>
                <w:szCs w:val="24"/>
              </w:rPr>
              <w:t xml:space="preserve">СГ </w:t>
            </w:r>
            <w:r w:rsidRPr="00564316">
              <w:rPr>
                <w:sz w:val="24"/>
                <w:szCs w:val="24"/>
              </w:rPr>
              <w:t>юридичними та фізичними особами. За результатами вжитих заходів забезпечено надходження від податкових агентів податку на доходи фізичних осіб до державного бюджету (21</w:t>
            </w:r>
            <w:r w:rsidR="009144F2">
              <w:rPr>
                <w:sz w:val="24"/>
                <w:szCs w:val="24"/>
              </w:rPr>
              <w:t xml:space="preserve"> </w:t>
            </w:r>
            <w:proofErr w:type="spellStart"/>
            <w:r>
              <w:rPr>
                <w:sz w:val="24"/>
                <w:szCs w:val="24"/>
              </w:rPr>
              <w:t>відс</w:t>
            </w:r>
            <w:proofErr w:type="spellEnd"/>
            <w:r>
              <w:rPr>
                <w:sz w:val="24"/>
                <w:szCs w:val="24"/>
              </w:rPr>
              <w:t>.</w:t>
            </w:r>
            <w:r w:rsidRPr="00564316">
              <w:rPr>
                <w:sz w:val="24"/>
                <w:szCs w:val="24"/>
              </w:rPr>
              <w:t xml:space="preserve">) у сумі 1861,1 </w:t>
            </w:r>
            <w:proofErr w:type="spellStart"/>
            <w:r w:rsidRPr="00564316">
              <w:rPr>
                <w:sz w:val="24"/>
                <w:szCs w:val="24"/>
              </w:rPr>
              <w:t>млн</w:t>
            </w:r>
            <w:proofErr w:type="spellEnd"/>
            <w:r w:rsidRPr="00564316">
              <w:rPr>
                <w:sz w:val="24"/>
                <w:szCs w:val="24"/>
              </w:rPr>
              <w:t xml:space="preserve"> </w:t>
            </w:r>
            <w:proofErr w:type="spellStart"/>
            <w:r>
              <w:rPr>
                <w:sz w:val="24"/>
                <w:szCs w:val="24"/>
              </w:rPr>
              <w:t>грн</w:t>
            </w:r>
            <w:proofErr w:type="spellEnd"/>
            <w:r>
              <w:rPr>
                <w:sz w:val="24"/>
                <w:szCs w:val="24"/>
              </w:rPr>
              <w:t xml:space="preserve">, що на </w:t>
            </w:r>
            <w:r w:rsidR="009144F2">
              <w:rPr>
                <w:sz w:val="24"/>
                <w:szCs w:val="24"/>
              </w:rPr>
              <w:t xml:space="preserve">                    </w:t>
            </w:r>
            <w:r>
              <w:rPr>
                <w:sz w:val="24"/>
                <w:szCs w:val="24"/>
              </w:rPr>
              <w:t xml:space="preserve">413,5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більше надходжень першого півріччя 2023 року</w:t>
            </w:r>
            <w:r w:rsidRPr="00564316">
              <w:rPr>
                <w:sz w:val="24"/>
                <w:szCs w:val="24"/>
              </w:rPr>
              <w:t xml:space="preserve">, військового збору </w:t>
            </w:r>
            <w:r>
              <w:rPr>
                <w:sz w:val="24"/>
                <w:szCs w:val="24"/>
              </w:rPr>
              <w:t xml:space="preserve">- </w:t>
            </w:r>
            <w:r w:rsidRPr="00564316">
              <w:rPr>
                <w:sz w:val="24"/>
                <w:szCs w:val="24"/>
              </w:rPr>
              <w:t xml:space="preserve">у сумі 570,6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Pr>
                <w:sz w:val="24"/>
                <w:szCs w:val="24"/>
              </w:rPr>
              <w:t xml:space="preserve">, що на 64,9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більше надходжень першого півріччя 2023 року.</w:t>
            </w:r>
          </w:p>
          <w:p w:rsidR="00993DD3" w:rsidRPr="00564316" w:rsidRDefault="00993DD3" w:rsidP="00993DD3">
            <w:pPr>
              <w:suppressAutoHyphens/>
              <w:ind w:firstLineChars="165" w:firstLine="396"/>
              <w:jc w:val="both"/>
              <w:rPr>
                <w:sz w:val="24"/>
                <w:szCs w:val="24"/>
              </w:rPr>
            </w:pPr>
            <w:r w:rsidRPr="00564316">
              <w:rPr>
                <w:sz w:val="24"/>
                <w:szCs w:val="24"/>
              </w:rPr>
              <w:t xml:space="preserve">Забезпечено надходження єдиного внеску від </w:t>
            </w:r>
            <w:r w:rsidR="00B84FB2">
              <w:rPr>
                <w:sz w:val="24"/>
                <w:szCs w:val="24"/>
              </w:rPr>
              <w:t xml:space="preserve">СГ </w:t>
            </w:r>
            <w:r w:rsidRPr="00564316">
              <w:rPr>
                <w:sz w:val="24"/>
                <w:szCs w:val="24"/>
              </w:rPr>
              <w:t xml:space="preserve">у сумі </w:t>
            </w:r>
            <w:r w:rsidR="000E693B">
              <w:rPr>
                <w:sz w:val="24"/>
                <w:szCs w:val="24"/>
              </w:rPr>
              <w:t xml:space="preserve">                </w:t>
            </w:r>
            <w:r w:rsidRPr="00564316">
              <w:rPr>
                <w:sz w:val="24"/>
                <w:szCs w:val="24"/>
              </w:rPr>
              <w:t xml:space="preserve">8487,9 </w:t>
            </w:r>
            <w:proofErr w:type="spellStart"/>
            <w:r w:rsidRPr="00564316">
              <w:rPr>
                <w:sz w:val="24"/>
                <w:szCs w:val="24"/>
              </w:rPr>
              <w:t>млн</w:t>
            </w:r>
            <w:proofErr w:type="spellEnd"/>
            <w:r w:rsidRPr="00564316">
              <w:rPr>
                <w:sz w:val="24"/>
                <w:szCs w:val="24"/>
              </w:rPr>
              <w:t xml:space="preserve"> </w:t>
            </w:r>
            <w:proofErr w:type="spellStart"/>
            <w:r w:rsidRPr="00564316">
              <w:rPr>
                <w:sz w:val="24"/>
                <w:szCs w:val="24"/>
              </w:rPr>
              <w:t>грн</w:t>
            </w:r>
            <w:proofErr w:type="spellEnd"/>
            <w:r>
              <w:rPr>
                <w:sz w:val="24"/>
                <w:szCs w:val="24"/>
              </w:rPr>
              <w:t xml:space="preserve">, що на 1231,5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більше, ніж у першому півріччі 2023 року</w:t>
            </w:r>
            <w:r w:rsidRPr="00564316">
              <w:rPr>
                <w:sz w:val="24"/>
                <w:szCs w:val="24"/>
              </w:rPr>
              <w:t>.</w:t>
            </w:r>
          </w:p>
          <w:p w:rsidR="00993DD3" w:rsidRPr="00564316" w:rsidRDefault="00993DD3" w:rsidP="00993DD3">
            <w:pPr>
              <w:ind w:firstLineChars="165" w:firstLine="396"/>
              <w:jc w:val="both"/>
              <w:rPr>
                <w:sz w:val="24"/>
                <w:szCs w:val="24"/>
              </w:rPr>
            </w:pPr>
            <w:r w:rsidRPr="00564316">
              <w:rPr>
                <w:sz w:val="24"/>
                <w:szCs w:val="24"/>
              </w:rPr>
              <w:t>За результатами відпрацювання дотримання платниками податків ст.</w:t>
            </w:r>
            <w:r w:rsidR="000E693B">
              <w:rPr>
                <w:sz w:val="24"/>
                <w:szCs w:val="24"/>
              </w:rPr>
              <w:t xml:space="preserve"> </w:t>
            </w:r>
            <w:r w:rsidRPr="00564316">
              <w:rPr>
                <w:sz w:val="24"/>
                <w:szCs w:val="24"/>
              </w:rPr>
              <w:t xml:space="preserve">168 </w:t>
            </w:r>
            <w:r w:rsidR="000E693B">
              <w:rPr>
                <w:sz w:val="24"/>
                <w:szCs w:val="24"/>
              </w:rPr>
              <w:t xml:space="preserve">Кодексу </w:t>
            </w:r>
            <w:r w:rsidRPr="00564316">
              <w:rPr>
                <w:sz w:val="24"/>
                <w:szCs w:val="24"/>
              </w:rPr>
              <w:t>(виконання контрольного доручення, доведеного листом ДПС від 04.03.2020 №</w:t>
            </w:r>
            <w:r w:rsidR="000E693B">
              <w:rPr>
                <w:sz w:val="24"/>
                <w:szCs w:val="24"/>
              </w:rPr>
              <w:t xml:space="preserve"> </w:t>
            </w:r>
            <w:r w:rsidRPr="00564316">
              <w:rPr>
                <w:sz w:val="24"/>
                <w:szCs w:val="24"/>
              </w:rPr>
              <w:t xml:space="preserve">3626/7/99-00-04-05-01-07) стосовно сплати ПДФО відокремленими підрозділами юридичних осіб за місцем фактичного розташування таких підрозділів у </w:t>
            </w:r>
            <w:r>
              <w:rPr>
                <w:sz w:val="24"/>
                <w:szCs w:val="24"/>
              </w:rPr>
              <w:t>другому</w:t>
            </w:r>
            <w:r w:rsidRPr="00564316">
              <w:rPr>
                <w:sz w:val="24"/>
                <w:szCs w:val="24"/>
              </w:rPr>
              <w:t xml:space="preserve"> півріччі</w:t>
            </w:r>
            <w:r w:rsidR="00E4114B">
              <w:rPr>
                <w:sz w:val="24"/>
                <w:szCs w:val="24"/>
              </w:rPr>
              <w:t xml:space="preserve">               </w:t>
            </w:r>
            <w:r w:rsidRPr="00564316">
              <w:rPr>
                <w:sz w:val="24"/>
                <w:szCs w:val="24"/>
              </w:rPr>
              <w:t xml:space="preserve"> 2023 року забезпечено залучення до реєстрації 91 податкового агента - юридичну особу, що мають відокремлені не уповноважені підрозділи, якими сплачено до бюджету ПДФО у </w:t>
            </w:r>
            <w:r w:rsidR="00E4114B">
              <w:rPr>
                <w:sz w:val="24"/>
                <w:szCs w:val="24"/>
              </w:rPr>
              <w:t>сумі</w:t>
            </w:r>
            <w:r w:rsidRPr="00564316">
              <w:rPr>
                <w:sz w:val="24"/>
                <w:szCs w:val="24"/>
              </w:rPr>
              <w:t xml:space="preserve"> 16,9 </w:t>
            </w:r>
            <w:proofErr w:type="spellStart"/>
            <w:r w:rsidRPr="00564316">
              <w:rPr>
                <w:sz w:val="24"/>
                <w:szCs w:val="24"/>
              </w:rPr>
              <w:t>млн</w:t>
            </w:r>
            <w:proofErr w:type="spellEnd"/>
            <w:r w:rsidRPr="00564316">
              <w:rPr>
                <w:sz w:val="24"/>
                <w:szCs w:val="24"/>
              </w:rPr>
              <w:t xml:space="preserve"> гривень.</w:t>
            </w:r>
          </w:p>
          <w:p w:rsidR="00F4299F" w:rsidRPr="009D6940" w:rsidRDefault="00993DD3" w:rsidP="005C73C7">
            <w:pPr>
              <w:ind w:firstLineChars="165" w:firstLine="396"/>
              <w:jc w:val="both"/>
              <w:rPr>
                <w:sz w:val="24"/>
                <w:szCs w:val="24"/>
              </w:rPr>
            </w:pPr>
            <w:r w:rsidRPr="00564316">
              <w:rPr>
                <w:sz w:val="24"/>
                <w:szCs w:val="24"/>
              </w:rPr>
              <w:t xml:space="preserve">За </w:t>
            </w:r>
            <w:r>
              <w:rPr>
                <w:sz w:val="24"/>
                <w:szCs w:val="24"/>
              </w:rPr>
              <w:t>друге</w:t>
            </w:r>
            <w:r w:rsidRPr="00564316">
              <w:rPr>
                <w:sz w:val="24"/>
                <w:szCs w:val="24"/>
              </w:rPr>
              <w:t xml:space="preserve"> півріччя звітного року за результатами </w:t>
            </w:r>
            <w:proofErr w:type="spellStart"/>
            <w:r w:rsidRPr="00564316">
              <w:rPr>
                <w:sz w:val="24"/>
                <w:szCs w:val="24"/>
              </w:rPr>
              <w:t>контрольно</w:t>
            </w:r>
            <w:proofErr w:type="spellEnd"/>
            <w:r w:rsidRPr="00564316">
              <w:rPr>
                <w:sz w:val="24"/>
                <w:szCs w:val="24"/>
              </w:rPr>
              <w:t xml:space="preserve"> - перевірочних заходів додатково </w:t>
            </w:r>
            <w:proofErr w:type="spellStart"/>
            <w:r w:rsidRPr="00564316">
              <w:rPr>
                <w:sz w:val="24"/>
                <w:szCs w:val="24"/>
              </w:rPr>
              <w:t>нараховано</w:t>
            </w:r>
            <w:proofErr w:type="spellEnd"/>
            <w:r w:rsidRPr="00564316">
              <w:rPr>
                <w:sz w:val="24"/>
                <w:szCs w:val="24"/>
              </w:rPr>
              <w:t xml:space="preserve"> 23</w:t>
            </w:r>
            <w:r w:rsidR="000F01B5">
              <w:rPr>
                <w:sz w:val="24"/>
                <w:szCs w:val="24"/>
              </w:rPr>
              <w:t xml:space="preserve">,5 </w:t>
            </w:r>
            <w:proofErr w:type="spellStart"/>
            <w:r w:rsidR="000F01B5">
              <w:rPr>
                <w:sz w:val="24"/>
                <w:szCs w:val="24"/>
              </w:rPr>
              <w:t>млн</w:t>
            </w:r>
            <w:proofErr w:type="spellEnd"/>
            <w:r w:rsidR="000F01B5">
              <w:rPr>
                <w:sz w:val="24"/>
                <w:szCs w:val="24"/>
              </w:rPr>
              <w:t xml:space="preserve"> </w:t>
            </w:r>
            <w:proofErr w:type="spellStart"/>
            <w:r w:rsidR="005C73C7">
              <w:rPr>
                <w:sz w:val="24"/>
                <w:szCs w:val="24"/>
              </w:rPr>
              <w:t>грн</w:t>
            </w:r>
            <w:proofErr w:type="spellEnd"/>
            <w:r w:rsidR="005C73C7">
              <w:rPr>
                <w:sz w:val="24"/>
                <w:szCs w:val="24"/>
              </w:rPr>
              <w:t xml:space="preserve"> ПДФО</w:t>
            </w:r>
            <w:r w:rsidRPr="00564316">
              <w:rPr>
                <w:sz w:val="24"/>
                <w:szCs w:val="24"/>
              </w:rPr>
              <w:t>, єдиного внеску, військового збору, застосованих штрафних санкцій та пені</w:t>
            </w:r>
          </w:p>
        </w:tc>
      </w:tr>
      <w:tr w:rsidR="00F4299F" w:rsidRPr="009D6940" w:rsidTr="00D31A09">
        <w:tc>
          <w:tcPr>
            <w:tcW w:w="905" w:type="dxa"/>
          </w:tcPr>
          <w:p w:rsidR="00F4299F" w:rsidRPr="009D6940" w:rsidRDefault="00F4299F" w:rsidP="006D3DAC">
            <w:pPr>
              <w:ind w:right="-108"/>
              <w:jc w:val="center"/>
              <w:rPr>
                <w:sz w:val="24"/>
                <w:szCs w:val="24"/>
              </w:rPr>
            </w:pPr>
            <w:r w:rsidRPr="009D6940">
              <w:rPr>
                <w:sz w:val="24"/>
                <w:szCs w:val="24"/>
              </w:rPr>
              <w:t>1.21.</w:t>
            </w:r>
          </w:p>
        </w:tc>
        <w:tc>
          <w:tcPr>
            <w:tcW w:w="3386" w:type="dxa"/>
          </w:tcPr>
          <w:p w:rsidR="00F4299F" w:rsidRPr="009D6940" w:rsidRDefault="00F4299F" w:rsidP="0056513C">
            <w:pPr>
              <w:ind w:firstLine="432"/>
              <w:jc w:val="both"/>
              <w:rPr>
                <w:sz w:val="24"/>
                <w:szCs w:val="24"/>
              </w:rPr>
            </w:pPr>
            <w:r w:rsidRPr="009D6940">
              <w:rPr>
                <w:sz w:val="24"/>
                <w:szCs w:val="24"/>
              </w:rPr>
              <w:t xml:space="preserve">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w:t>
            </w:r>
            <w:r w:rsidRPr="009D6940">
              <w:rPr>
                <w:sz w:val="24"/>
                <w:szCs w:val="24"/>
              </w:rPr>
              <w:lastRenderedPageBreak/>
              <w:t>готівки, використання праці найманих осіб без укладання трудових угод), ефективної роботи з легалізації заробітної плати і викриття фактів її виплати «в конвертах»</w:t>
            </w:r>
          </w:p>
        </w:tc>
        <w:tc>
          <w:tcPr>
            <w:tcW w:w="1985" w:type="dxa"/>
          </w:tcPr>
          <w:p w:rsidR="00F4299F" w:rsidRPr="009D6940" w:rsidRDefault="00F4299F" w:rsidP="00334BAF">
            <w:pPr>
              <w:jc w:val="both"/>
              <w:rPr>
                <w:sz w:val="24"/>
                <w:szCs w:val="24"/>
              </w:rPr>
            </w:pPr>
            <w:r w:rsidRPr="009D6940">
              <w:rPr>
                <w:sz w:val="24"/>
                <w:szCs w:val="24"/>
              </w:rPr>
              <w:lastRenderedPageBreak/>
              <w:t>Управління:</w:t>
            </w:r>
          </w:p>
          <w:p w:rsidR="00F4299F" w:rsidRPr="009D6940" w:rsidRDefault="00F4299F" w:rsidP="00510878">
            <w:pPr>
              <w:pStyle w:val="af4"/>
              <w:jc w:val="both"/>
              <w:rPr>
                <w:sz w:val="24"/>
                <w:szCs w:val="24"/>
                <w:lang w:eastAsia="uk-UA"/>
              </w:rPr>
            </w:pPr>
            <w:r w:rsidRPr="009D6940">
              <w:rPr>
                <w:sz w:val="24"/>
                <w:szCs w:val="24"/>
                <w:lang w:eastAsia="uk-UA"/>
              </w:rPr>
              <w:t>оподаткування фізичних осіб;</w:t>
            </w:r>
          </w:p>
          <w:p w:rsidR="00F4299F" w:rsidRPr="009D6940" w:rsidRDefault="00F4299F" w:rsidP="00334BAF">
            <w:pPr>
              <w:jc w:val="both"/>
              <w:rPr>
                <w:sz w:val="24"/>
                <w:szCs w:val="24"/>
              </w:rPr>
            </w:pPr>
            <w:r w:rsidRPr="009D6940">
              <w:rPr>
                <w:sz w:val="24"/>
                <w:szCs w:val="24"/>
                <w:lang w:eastAsia="uk-UA"/>
              </w:rPr>
              <w:t>податкового аудиту</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0F01B5" w:rsidRPr="00564316" w:rsidRDefault="000F01B5" w:rsidP="000F01B5">
            <w:pPr>
              <w:pStyle w:val="a9"/>
              <w:ind w:firstLineChars="165" w:firstLine="396"/>
              <w:jc w:val="both"/>
              <w:rPr>
                <w:b w:val="0"/>
                <w:i w:val="0"/>
                <w:szCs w:val="24"/>
              </w:rPr>
            </w:pPr>
            <w:r w:rsidRPr="00564316">
              <w:rPr>
                <w:b w:val="0"/>
                <w:i w:val="0"/>
                <w:szCs w:val="24"/>
              </w:rPr>
              <w:t>З метою перевірки правильності нарахування заробітної плати найманим працівникам проведено зустрічі з 264</w:t>
            </w:r>
            <w:r w:rsidR="00B84FB2">
              <w:rPr>
                <w:b w:val="0"/>
                <w:i w:val="0"/>
                <w:szCs w:val="24"/>
              </w:rPr>
              <w:t xml:space="preserve"> СГ</w:t>
            </w:r>
            <w:r w:rsidRPr="00564316">
              <w:rPr>
                <w:b w:val="0"/>
                <w:i w:val="0"/>
                <w:szCs w:val="24"/>
              </w:rPr>
              <w:t>; на постійній основі проводи</w:t>
            </w:r>
            <w:r w:rsidR="005C73C7">
              <w:rPr>
                <w:b w:val="0"/>
                <w:i w:val="0"/>
                <w:szCs w:val="24"/>
              </w:rPr>
              <w:t>лась</w:t>
            </w:r>
            <w:r w:rsidRPr="00564316">
              <w:rPr>
                <w:b w:val="0"/>
                <w:i w:val="0"/>
                <w:szCs w:val="24"/>
              </w:rPr>
              <w:t xml:space="preserve"> роз’яснювальна робота</w:t>
            </w:r>
            <w:r w:rsidR="005C73C7">
              <w:rPr>
                <w:b w:val="0"/>
                <w:i w:val="0"/>
                <w:szCs w:val="24"/>
              </w:rPr>
              <w:t>,</w:t>
            </w:r>
            <w:r w:rsidRPr="00564316">
              <w:rPr>
                <w:b w:val="0"/>
                <w:i w:val="0"/>
                <w:szCs w:val="24"/>
              </w:rPr>
              <w:t xml:space="preserve"> </w:t>
            </w:r>
            <w:r w:rsidR="005C73C7" w:rsidRPr="00564316">
              <w:rPr>
                <w:b w:val="0"/>
                <w:i w:val="0"/>
                <w:szCs w:val="24"/>
              </w:rPr>
              <w:t>в тому числі із залученням органів місцевого самоврядування</w:t>
            </w:r>
            <w:r w:rsidR="005C73C7">
              <w:rPr>
                <w:b w:val="0"/>
                <w:i w:val="0"/>
                <w:szCs w:val="24"/>
              </w:rPr>
              <w:t>,</w:t>
            </w:r>
            <w:r w:rsidR="005C73C7" w:rsidRPr="00564316">
              <w:rPr>
                <w:b w:val="0"/>
                <w:i w:val="0"/>
                <w:szCs w:val="24"/>
              </w:rPr>
              <w:t xml:space="preserve"> </w:t>
            </w:r>
            <w:r w:rsidRPr="00564316">
              <w:rPr>
                <w:b w:val="0"/>
                <w:i w:val="0"/>
                <w:szCs w:val="24"/>
              </w:rPr>
              <w:t xml:space="preserve">щодо  неприпустимості порушення законодавства при нарахуванні заробітної плати найманим працівникам, на </w:t>
            </w:r>
            <w:proofErr w:type="spellStart"/>
            <w:r w:rsidRPr="00564316">
              <w:rPr>
                <w:b w:val="0"/>
                <w:i w:val="0"/>
                <w:szCs w:val="24"/>
              </w:rPr>
              <w:t>субсайтах</w:t>
            </w:r>
            <w:proofErr w:type="spellEnd"/>
            <w:r w:rsidRPr="00564316">
              <w:rPr>
                <w:b w:val="0"/>
                <w:i w:val="0"/>
                <w:szCs w:val="24"/>
              </w:rPr>
              <w:t xml:space="preserve"> органів місцевого самоврядування розміщ</w:t>
            </w:r>
            <w:r w:rsidR="005C73C7">
              <w:rPr>
                <w:b w:val="0"/>
                <w:i w:val="0"/>
                <w:szCs w:val="24"/>
              </w:rPr>
              <w:t>ена</w:t>
            </w:r>
            <w:r w:rsidRPr="00564316">
              <w:rPr>
                <w:b w:val="0"/>
                <w:i w:val="0"/>
                <w:szCs w:val="24"/>
              </w:rPr>
              <w:t xml:space="preserve"> інформація щодо дотримання вимог чинного законодавства при виплаті </w:t>
            </w:r>
            <w:r>
              <w:rPr>
                <w:b w:val="0"/>
                <w:i w:val="0"/>
                <w:szCs w:val="24"/>
              </w:rPr>
              <w:t>заробітної плати.</w:t>
            </w:r>
          </w:p>
          <w:p w:rsidR="000F01B5" w:rsidRPr="00564316" w:rsidRDefault="000F01B5" w:rsidP="000F01B5">
            <w:pPr>
              <w:pStyle w:val="western"/>
              <w:shd w:val="clear" w:color="auto" w:fill="auto"/>
              <w:spacing w:before="0" w:beforeAutospacing="0" w:after="0" w:line="240" w:lineRule="auto"/>
              <w:ind w:firstLineChars="165" w:firstLine="396"/>
              <w:rPr>
                <w:rFonts w:eastAsia="SimSun"/>
                <w:spacing w:val="0"/>
                <w:sz w:val="24"/>
                <w:szCs w:val="24"/>
                <w:lang w:eastAsia="ru-RU"/>
              </w:rPr>
            </w:pPr>
            <w:r w:rsidRPr="00564316">
              <w:rPr>
                <w:rFonts w:eastAsia="SimSun"/>
                <w:spacing w:val="0"/>
                <w:sz w:val="24"/>
                <w:szCs w:val="24"/>
                <w:lang w:eastAsia="ru-RU"/>
              </w:rPr>
              <w:t xml:space="preserve">З метою виявлення додаткових резервів для забезпечення повноти надходжень </w:t>
            </w:r>
            <w:r w:rsidR="005C73C7">
              <w:rPr>
                <w:rFonts w:eastAsia="SimSun"/>
                <w:spacing w:val="0"/>
                <w:sz w:val="24"/>
                <w:szCs w:val="24"/>
                <w:lang w:eastAsia="ru-RU"/>
              </w:rPr>
              <w:t xml:space="preserve">ПДФО </w:t>
            </w:r>
            <w:r w:rsidRPr="00564316">
              <w:rPr>
                <w:rFonts w:eastAsia="SimSun"/>
                <w:spacing w:val="0"/>
                <w:sz w:val="24"/>
                <w:szCs w:val="24"/>
                <w:lang w:eastAsia="ru-RU"/>
              </w:rPr>
              <w:t xml:space="preserve">у </w:t>
            </w:r>
            <w:r w:rsidR="0026769E">
              <w:rPr>
                <w:rFonts w:eastAsia="SimSun"/>
                <w:spacing w:val="0"/>
                <w:sz w:val="24"/>
                <w:szCs w:val="24"/>
                <w:lang w:eastAsia="ru-RU"/>
              </w:rPr>
              <w:t>другому</w:t>
            </w:r>
            <w:r w:rsidRPr="00564316">
              <w:rPr>
                <w:rFonts w:eastAsia="SimSun"/>
                <w:spacing w:val="0"/>
                <w:sz w:val="24"/>
                <w:szCs w:val="24"/>
                <w:lang w:eastAsia="ru-RU"/>
              </w:rPr>
              <w:t xml:space="preserve"> півріччі 2023 року, вжито такі заходи:</w:t>
            </w:r>
          </w:p>
          <w:p w:rsidR="000F01B5" w:rsidRDefault="000F01B5" w:rsidP="000F01B5">
            <w:pPr>
              <w:ind w:right="5" w:firstLineChars="165" w:firstLine="396"/>
              <w:jc w:val="both"/>
              <w:rPr>
                <w:sz w:val="24"/>
                <w:szCs w:val="24"/>
              </w:rPr>
            </w:pPr>
            <w:r w:rsidRPr="00564316">
              <w:rPr>
                <w:sz w:val="24"/>
                <w:szCs w:val="24"/>
              </w:rPr>
              <w:lastRenderedPageBreak/>
              <w:t>17.08.2023 та 02.11.2023 взято участь у засіданнях обласних комісій з питань погашення заборгованості із заробітної плати, пенсій, стипендій та інших соціальних виплат щодо стану погашення заборгованості із виплати заробітної плати. За результатами вжитих заходів погашено заборгованість із виплати заробітної плати на суму 1925,1 тис.</w:t>
            </w:r>
            <w:r>
              <w:rPr>
                <w:sz w:val="24"/>
                <w:szCs w:val="24"/>
              </w:rPr>
              <w:t xml:space="preserve"> </w:t>
            </w:r>
            <w:proofErr w:type="spellStart"/>
            <w:r w:rsidRPr="00564316">
              <w:rPr>
                <w:sz w:val="24"/>
                <w:szCs w:val="24"/>
              </w:rPr>
              <w:t>грн</w:t>
            </w:r>
            <w:proofErr w:type="spellEnd"/>
            <w:r w:rsidRPr="00564316">
              <w:rPr>
                <w:sz w:val="24"/>
                <w:szCs w:val="24"/>
              </w:rPr>
              <w:t>;</w:t>
            </w:r>
          </w:p>
          <w:p w:rsidR="000F01B5" w:rsidRPr="00564316" w:rsidRDefault="000F01B5" w:rsidP="000F01B5">
            <w:pPr>
              <w:pStyle w:val="western"/>
              <w:shd w:val="clear" w:color="auto" w:fill="auto"/>
              <w:spacing w:before="0" w:beforeAutospacing="0" w:after="0" w:line="240" w:lineRule="auto"/>
              <w:ind w:firstLineChars="165" w:firstLine="396"/>
              <w:rPr>
                <w:rFonts w:eastAsia="SimSun"/>
                <w:spacing w:val="0"/>
                <w:sz w:val="24"/>
                <w:szCs w:val="24"/>
                <w:lang w:eastAsia="ru-RU"/>
              </w:rPr>
            </w:pPr>
            <w:r w:rsidRPr="00564316">
              <w:rPr>
                <w:rFonts w:eastAsia="SimSun"/>
                <w:spacing w:val="0"/>
                <w:sz w:val="24"/>
                <w:szCs w:val="24"/>
                <w:lang w:eastAsia="ru-RU"/>
              </w:rPr>
              <w:t xml:space="preserve">проведено співбесіди з керівниками 379 </w:t>
            </w:r>
            <w:proofErr w:type="spellStart"/>
            <w:r w:rsidRPr="00564316">
              <w:rPr>
                <w:rFonts w:eastAsia="SimSun"/>
                <w:spacing w:val="0"/>
                <w:sz w:val="24"/>
                <w:szCs w:val="24"/>
                <w:lang w:eastAsia="ru-RU"/>
              </w:rPr>
              <w:t>бюджетоформуючих</w:t>
            </w:r>
            <w:proofErr w:type="spellEnd"/>
            <w:r w:rsidRPr="00564316">
              <w:rPr>
                <w:rFonts w:eastAsia="SimSun"/>
                <w:spacing w:val="0"/>
                <w:sz w:val="24"/>
                <w:szCs w:val="24"/>
                <w:lang w:eastAsia="ru-RU"/>
              </w:rPr>
              <w:t xml:space="preserve"> податкових агентів щодо забезпечення виплати заробітної плати та відповідно надходжень податків відповідно до графіку виплат, затвердженого колективними договорами;</w:t>
            </w:r>
          </w:p>
          <w:p w:rsidR="000F01B5" w:rsidRPr="00564316" w:rsidRDefault="000F01B5" w:rsidP="005C73C7">
            <w:pPr>
              <w:pStyle w:val="western"/>
              <w:shd w:val="clear" w:color="auto" w:fill="auto"/>
              <w:spacing w:before="0" w:beforeAutospacing="0" w:after="0" w:line="240" w:lineRule="auto"/>
              <w:ind w:firstLineChars="165" w:firstLine="379"/>
              <w:rPr>
                <w:rFonts w:eastAsia="SimSun"/>
                <w:spacing w:val="0"/>
                <w:sz w:val="24"/>
                <w:szCs w:val="24"/>
                <w:lang w:eastAsia="ru-RU"/>
              </w:rPr>
            </w:pPr>
            <w:r w:rsidRPr="00564316">
              <w:rPr>
                <w:sz w:val="24"/>
                <w:szCs w:val="24"/>
              </w:rPr>
              <w:t>за участі керівництва управління оподаткування фізичних осіб ГУ</w:t>
            </w:r>
            <w:r>
              <w:rPr>
                <w:sz w:val="24"/>
                <w:szCs w:val="24"/>
              </w:rPr>
              <w:t xml:space="preserve"> ДПС</w:t>
            </w:r>
            <w:r w:rsidRPr="00564316">
              <w:rPr>
                <w:sz w:val="24"/>
                <w:szCs w:val="24"/>
              </w:rPr>
              <w:t xml:space="preserve"> </w:t>
            </w:r>
            <w:r w:rsidRPr="00564316">
              <w:rPr>
                <w:rFonts w:eastAsia="SimSun"/>
                <w:spacing w:val="0"/>
                <w:sz w:val="24"/>
                <w:szCs w:val="24"/>
                <w:lang w:eastAsia="ru-RU"/>
              </w:rPr>
              <w:t xml:space="preserve">заслухано посадових осіб 214 </w:t>
            </w:r>
            <w:r w:rsidR="00B84FB2">
              <w:rPr>
                <w:rFonts w:eastAsia="SimSun"/>
                <w:spacing w:val="0"/>
                <w:sz w:val="24"/>
                <w:szCs w:val="24"/>
                <w:lang w:eastAsia="ru-RU"/>
              </w:rPr>
              <w:t>СГ</w:t>
            </w:r>
            <w:r w:rsidR="005C73C7">
              <w:rPr>
                <w:rFonts w:eastAsia="SimSun"/>
                <w:spacing w:val="0"/>
                <w:sz w:val="24"/>
                <w:szCs w:val="24"/>
                <w:lang w:eastAsia="ru-RU"/>
              </w:rPr>
              <w:t>, якими проводилось</w:t>
            </w:r>
            <w:r w:rsidR="00B84FB2">
              <w:rPr>
                <w:rFonts w:eastAsia="SimSun"/>
                <w:spacing w:val="0"/>
                <w:sz w:val="24"/>
                <w:szCs w:val="24"/>
                <w:lang w:eastAsia="ru-RU"/>
              </w:rPr>
              <w:t xml:space="preserve"> </w:t>
            </w:r>
            <w:r w:rsidRPr="00564316">
              <w:rPr>
                <w:rFonts w:eastAsia="SimSun"/>
                <w:spacing w:val="0"/>
                <w:sz w:val="24"/>
                <w:szCs w:val="24"/>
                <w:lang w:eastAsia="ru-RU"/>
              </w:rPr>
              <w:t xml:space="preserve">нарахування заробітної плати у розмірах менше або на рівні законодавчо встановленої </w:t>
            </w:r>
            <w:r>
              <w:rPr>
                <w:rFonts w:eastAsia="SimSun"/>
                <w:spacing w:val="0"/>
                <w:sz w:val="24"/>
                <w:szCs w:val="24"/>
                <w:lang w:eastAsia="ru-RU"/>
              </w:rPr>
              <w:t xml:space="preserve">мінімальної </w:t>
            </w:r>
            <w:r w:rsidRPr="00564316">
              <w:rPr>
                <w:rFonts w:eastAsia="SimSun"/>
                <w:spacing w:val="0"/>
                <w:sz w:val="24"/>
                <w:szCs w:val="24"/>
                <w:lang w:eastAsia="ru-RU"/>
              </w:rPr>
              <w:t>заробітної плати.</w:t>
            </w:r>
          </w:p>
          <w:p w:rsidR="000F01B5" w:rsidRDefault="000F01B5" w:rsidP="000F01B5">
            <w:pPr>
              <w:ind w:right="5" w:firstLineChars="165" w:firstLine="396"/>
              <w:jc w:val="both"/>
              <w:rPr>
                <w:sz w:val="24"/>
                <w:szCs w:val="24"/>
              </w:rPr>
            </w:pPr>
            <w:r w:rsidRPr="00564316">
              <w:rPr>
                <w:sz w:val="24"/>
                <w:szCs w:val="24"/>
              </w:rPr>
              <w:t xml:space="preserve">У </w:t>
            </w:r>
            <w:r>
              <w:rPr>
                <w:sz w:val="24"/>
                <w:szCs w:val="24"/>
              </w:rPr>
              <w:t>другому</w:t>
            </w:r>
            <w:r w:rsidRPr="00564316">
              <w:rPr>
                <w:sz w:val="24"/>
                <w:szCs w:val="24"/>
              </w:rPr>
              <w:t xml:space="preserve"> півріччі 202</w:t>
            </w:r>
            <w:r w:rsidRPr="00564316">
              <w:rPr>
                <w:sz w:val="24"/>
                <w:szCs w:val="24"/>
                <w:lang w:val="ru-RU"/>
              </w:rPr>
              <w:t>3</w:t>
            </w:r>
            <w:r w:rsidRPr="00564316">
              <w:rPr>
                <w:sz w:val="24"/>
                <w:szCs w:val="24"/>
              </w:rPr>
              <w:t xml:space="preserve"> року проведено 48 документальних перевірок </w:t>
            </w:r>
            <w:r w:rsidR="00B84FB2">
              <w:rPr>
                <w:sz w:val="24"/>
                <w:szCs w:val="24"/>
              </w:rPr>
              <w:t xml:space="preserve">СГ </w:t>
            </w:r>
            <w:r w:rsidRPr="00564316">
              <w:rPr>
                <w:sz w:val="24"/>
                <w:szCs w:val="24"/>
              </w:rPr>
              <w:t>(юридичних та фізичних осіб), які допустили порушення податкового законодавства при виплаті заробітної плати та</w:t>
            </w:r>
            <w:r w:rsidR="005C73C7">
              <w:rPr>
                <w:sz w:val="24"/>
                <w:szCs w:val="24"/>
              </w:rPr>
              <w:t>/</w:t>
            </w:r>
            <w:r w:rsidRPr="00564316">
              <w:rPr>
                <w:sz w:val="24"/>
                <w:szCs w:val="24"/>
              </w:rPr>
              <w:t xml:space="preserve">або, використовували працю найманих осіб без укладання трудових угод. </w:t>
            </w:r>
            <w:r w:rsidRPr="00564316">
              <w:rPr>
                <w:bCs/>
                <w:sz w:val="24"/>
                <w:szCs w:val="24"/>
              </w:rPr>
              <w:t>Порушення встановлені у 27 випадках</w:t>
            </w:r>
            <w:r w:rsidR="0026769E">
              <w:rPr>
                <w:bCs/>
                <w:sz w:val="24"/>
                <w:szCs w:val="24"/>
              </w:rPr>
              <w:t>.</w:t>
            </w:r>
            <w:r w:rsidRPr="00564316">
              <w:rPr>
                <w:bCs/>
                <w:sz w:val="24"/>
                <w:szCs w:val="24"/>
              </w:rPr>
              <w:t xml:space="preserve"> За результатами проведених перевірок донараховано грошових зобов’язань в сумі 4849,0 тис.</w:t>
            </w:r>
            <w:r>
              <w:rPr>
                <w:bCs/>
                <w:sz w:val="24"/>
                <w:szCs w:val="24"/>
              </w:rPr>
              <w:t xml:space="preserve"> </w:t>
            </w:r>
            <w:proofErr w:type="spellStart"/>
            <w:r>
              <w:rPr>
                <w:bCs/>
                <w:sz w:val="24"/>
                <w:szCs w:val="24"/>
              </w:rPr>
              <w:t>грн</w:t>
            </w:r>
            <w:proofErr w:type="spellEnd"/>
            <w:r>
              <w:rPr>
                <w:bCs/>
                <w:sz w:val="24"/>
                <w:szCs w:val="24"/>
              </w:rPr>
              <w:t>,</w:t>
            </w:r>
            <w:r w:rsidRPr="00564316">
              <w:rPr>
                <w:bCs/>
                <w:sz w:val="24"/>
                <w:szCs w:val="24"/>
              </w:rPr>
              <w:t xml:space="preserve"> </w:t>
            </w:r>
            <w:r>
              <w:rPr>
                <w:bCs/>
                <w:sz w:val="24"/>
                <w:szCs w:val="24"/>
              </w:rPr>
              <w:t>д</w:t>
            </w:r>
            <w:r w:rsidRPr="00564316">
              <w:rPr>
                <w:bCs/>
                <w:sz w:val="24"/>
                <w:szCs w:val="24"/>
              </w:rPr>
              <w:t xml:space="preserve">о бюджету надійшло 3137,24 тис. </w:t>
            </w:r>
            <w:proofErr w:type="spellStart"/>
            <w:r w:rsidRPr="00564316">
              <w:rPr>
                <w:bCs/>
                <w:sz w:val="24"/>
                <w:szCs w:val="24"/>
              </w:rPr>
              <w:t>грн</w:t>
            </w:r>
            <w:proofErr w:type="spellEnd"/>
            <w:r w:rsidRPr="00564316">
              <w:rPr>
                <w:bCs/>
                <w:sz w:val="24"/>
                <w:szCs w:val="24"/>
              </w:rPr>
              <w:t xml:space="preserve">, або 64,7 </w:t>
            </w:r>
            <w:proofErr w:type="spellStart"/>
            <w:r>
              <w:rPr>
                <w:bCs/>
                <w:sz w:val="24"/>
                <w:szCs w:val="24"/>
              </w:rPr>
              <w:t>відс</w:t>
            </w:r>
            <w:proofErr w:type="spellEnd"/>
            <w:r>
              <w:rPr>
                <w:bCs/>
                <w:sz w:val="24"/>
                <w:szCs w:val="24"/>
              </w:rPr>
              <w:t>.</w:t>
            </w:r>
            <w:r w:rsidRPr="00564316">
              <w:rPr>
                <w:bCs/>
                <w:sz w:val="24"/>
                <w:szCs w:val="24"/>
              </w:rPr>
              <w:t xml:space="preserve">  від  донарахованих сум. </w:t>
            </w:r>
            <w:r>
              <w:rPr>
                <w:bCs/>
                <w:sz w:val="24"/>
                <w:szCs w:val="24"/>
              </w:rPr>
              <w:t xml:space="preserve">За результатами перевірок </w:t>
            </w:r>
            <w:r w:rsidRPr="00564316">
              <w:rPr>
                <w:bCs/>
                <w:sz w:val="24"/>
                <w:szCs w:val="24"/>
              </w:rPr>
              <w:t xml:space="preserve">в 20 випадках легалізовано працю найманих працівників. Матеріали перевірок по 25 </w:t>
            </w:r>
            <w:r w:rsidR="00B84FB2">
              <w:rPr>
                <w:bCs/>
                <w:sz w:val="24"/>
                <w:szCs w:val="24"/>
              </w:rPr>
              <w:t xml:space="preserve">СГ </w:t>
            </w:r>
            <w:r w:rsidRPr="00564316">
              <w:rPr>
                <w:sz w:val="24"/>
                <w:szCs w:val="24"/>
              </w:rPr>
              <w:t xml:space="preserve">направлено на адресу </w:t>
            </w:r>
            <w:proofErr w:type="spellStart"/>
            <w:r w:rsidRPr="00564316">
              <w:rPr>
                <w:bCs/>
                <w:sz w:val="24"/>
                <w:szCs w:val="24"/>
              </w:rPr>
              <w:t>Центрально</w:t>
            </w:r>
            <w:proofErr w:type="spellEnd"/>
            <w:r w:rsidRPr="00564316">
              <w:rPr>
                <w:bCs/>
                <w:sz w:val="24"/>
                <w:szCs w:val="24"/>
              </w:rPr>
              <w:t xml:space="preserve"> - Західного </w:t>
            </w:r>
            <w:proofErr w:type="spellStart"/>
            <w:r w:rsidRPr="00564316">
              <w:rPr>
                <w:bCs/>
                <w:sz w:val="24"/>
                <w:szCs w:val="24"/>
              </w:rPr>
              <w:t>межрегіонального</w:t>
            </w:r>
            <w:proofErr w:type="spellEnd"/>
            <w:r w:rsidRPr="00564316">
              <w:rPr>
                <w:bCs/>
                <w:sz w:val="24"/>
                <w:szCs w:val="24"/>
              </w:rPr>
              <w:t xml:space="preserve"> управління Державної служби з питань праці</w:t>
            </w:r>
            <w:r w:rsidRPr="00564316">
              <w:rPr>
                <w:sz w:val="24"/>
                <w:szCs w:val="24"/>
              </w:rPr>
              <w:t>.</w:t>
            </w:r>
          </w:p>
          <w:p w:rsidR="00F4299F" w:rsidRDefault="000F01B5" w:rsidP="000F01B5">
            <w:pPr>
              <w:ind w:right="5" w:firstLineChars="165" w:firstLine="396"/>
              <w:jc w:val="both"/>
              <w:rPr>
                <w:sz w:val="24"/>
                <w:szCs w:val="24"/>
              </w:rPr>
            </w:pPr>
            <w:r>
              <w:rPr>
                <w:sz w:val="24"/>
                <w:szCs w:val="24"/>
              </w:rPr>
              <w:t>В</w:t>
            </w:r>
            <w:r w:rsidR="008712DF" w:rsidRPr="00564316">
              <w:rPr>
                <w:sz w:val="24"/>
                <w:szCs w:val="24"/>
              </w:rPr>
              <w:t xml:space="preserve">ідповідно до </w:t>
            </w:r>
            <w:r>
              <w:rPr>
                <w:sz w:val="24"/>
                <w:szCs w:val="24"/>
              </w:rPr>
              <w:t>н</w:t>
            </w:r>
            <w:r w:rsidR="008712DF" w:rsidRPr="00564316">
              <w:rPr>
                <w:sz w:val="24"/>
                <w:szCs w:val="24"/>
              </w:rPr>
              <w:t xml:space="preserve">аказу ДПС від </w:t>
            </w:r>
            <w:r>
              <w:rPr>
                <w:sz w:val="24"/>
                <w:szCs w:val="24"/>
              </w:rPr>
              <w:t>07.03.</w:t>
            </w:r>
            <w:r w:rsidR="008712DF" w:rsidRPr="00564316">
              <w:rPr>
                <w:sz w:val="24"/>
                <w:szCs w:val="24"/>
              </w:rPr>
              <w:t>2023 №</w:t>
            </w:r>
            <w:r w:rsidR="005C73C7">
              <w:rPr>
                <w:sz w:val="24"/>
                <w:szCs w:val="24"/>
              </w:rPr>
              <w:t xml:space="preserve"> </w:t>
            </w:r>
            <w:r w:rsidR="008712DF" w:rsidRPr="00564316">
              <w:rPr>
                <w:sz w:val="24"/>
                <w:szCs w:val="24"/>
              </w:rPr>
              <w:t xml:space="preserve">156 «Про організацію роботи зі здійснення контролю за додержанням законодавства про оплату праці» та з метою залучення додаткових надходжень до бюджетів усіх рівнів, визначені переліки </w:t>
            </w:r>
            <w:r w:rsidR="00B84FB2">
              <w:rPr>
                <w:sz w:val="24"/>
                <w:szCs w:val="24"/>
              </w:rPr>
              <w:t xml:space="preserve">СГ </w:t>
            </w:r>
            <w:r w:rsidR="008712DF" w:rsidRPr="00564316">
              <w:rPr>
                <w:sz w:val="24"/>
                <w:szCs w:val="24"/>
              </w:rPr>
              <w:t>направлено до територіальних громад Житомирської області для проведення співбесід з посадовими особами на комісіях з питань підвищення рівня заробітної плати при органах місцевого самоврядування</w:t>
            </w:r>
            <w:r>
              <w:rPr>
                <w:sz w:val="24"/>
                <w:szCs w:val="24"/>
              </w:rPr>
              <w:t>.</w:t>
            </w:r>
          </w:p>
          <w:p w:rsidR="004856C6" w:rsidRPr="004856C6" w:rsidRDefault="004856C6" w:rsidP="005C73C7">
            <w:pPr>
              <w:ind w:right="5" w:firstLineChars="165" w:firstLine="396"/>
              <w:jc w:val="both"/>
              <w:rPr>
                <w:sz w:val="24"/>
                <w:szCs w:val="24"/>
              </w:rPr>
            </w:pPr>
            <w:r w:rsidRPr="004856C6">
              <w:rPr>
                <w:sz w:val="24"/>
                <w:szCs w:val="24"/>
              </w:rPr>
              <w:t>За результатами 612 фактичних перевірок, проведених управлінням податкового аудиту</w:t>
            </w:r>
            <w:r w:rsidR="005C73C7">
              <w:rPr>
                <w:sz w:val="24"/>
                <w:szCs w:val="24"/>
              </w:rPr>
              <w:t>,</w:t>
            </w:r>
            <w:r w:rsidRPr="004856C6">
              <w:rPr>
                <w:sz w:val="24"/>
                <w:szCs w:val="24"/>
              </w:rPr>
              <w:t xml:space="preserve"> виявлено використання праці найманих осіб без укладання трудових угод по 32 особах. Інформацію про виявлені </w:t>
            </w:r>
            <w:r w:rsidRPr="004856C6">
              <w:rPr>
                <w:sz w:val="24"/>
                <w:szCs w:val="24"/>
              </w:rPr>
              <w:lastRenderedPageBreak/>
              <w:t xml:space="preserve">випадки використання праці найманих осіб без укладання трудових угод направлено до відповідних територіальних органів </w:t>
            </w:r>
            <w:proofErr w:type="spellStart"/>
            <w:r w:rsidRPr="004856C6">
              <w:rPr>
                <w:sz w:val="24"/>
                <w:szCs w:val="24"/>
              </w:rPr>
              <w:t>Держпраці</w:t>
            </w:r>
            <w:proofErr w:type="spellEnd"/>
          </w:p>
        </w:tc>
      </w:tr>
      <w:tr w:rsidR="00F4299F" w:rsidRPr="009D6940" w:rsidTr="00D31A09">
        <w:tc>
          <w:tcPr>
            <w:tcW w:w="905" w:type="dxa"/>
            <w:shd w:val="clear" w:color="auto" w:fill="auto"/>
          </w:tcPr>
          <w:p w:rsidR="00F4299F" w:rsidRPr="009D6940" w:rsidRDefault="00F4299F" w:rsidP="006D3DAC">
            <w:pPr>
              <w:ind w:right="-108"/>
              <w:jc w:val="center"/>
              <w:rPr>
                <w:sz w:val="24"/>
                <w:szCs w:val="24"/>
              </w:rPr>
            </w:pPr>
            <w:r w:rsidRPr="009D6940">
              <w:rPr>
                <w:sz w:val="24"/>
                <w:szCs w:val="24"/>
              </w:rPr>
              <w:lastRenderedPageBreak/>
              <w:t>1.22.</w:t>
            </w:r>
          </w:p>
        </w:tc>
        <w:tc>
          <w:tcPr>
            <w:tcW w:w="3386" w:type="dxa"/>
            <w:shd w:val="clear" w:color="auto" w:fill="auto"/>
          </w:tcPr>
          <w:p w:rsidR="00F4299F" w:rsidRPr="009D6940" w:rsidRDefault="00F4299F" w:rsidP="00942DDA">
            <w:pPr>
              <w:ind w:firstLine="432"/>
              <w:jc w:val="both"/>
              <w:rPr>
                <w:sz w:val="24"/>
                <w:szCs w:val="24"/>
              </w:rPr>
            </w:pPr>
            <w:r w:rsidRPr="009D6940">
              <w:rPr>
                <w:sz w:val="24"/>
                <w:szCs w:val="24"/>
              </w:rPr>
              <w:t>Вжиття ефективних заходів із проведення кампанії декларування доходів громадян, отриманих у 2022 році, та забезпечення надходження платежів до бюджету</w:t>
            </w:r>
          </w:p>
        </w:tc>
        <w:tc>
          <w:tcPr>
            <w:tcW w:w="1985" w:type="dxa"/>
          </w:tcPr>
          <w:p w:rsidR="00F4299F" w:rsidRPr="009D6940" w:rsidRDefault="00F4299F" w:rsidP="00510878">
            <w:pPr>
              <w:pStyle w:val="af4"/>
              <w:jc w:val="both"/>
              <w:rPr>
                <w:sz w:val="24"/>
                <w:szCs w:val="24"/>
                <w:lang w:eastAsia="uk-UA"/>
              </w:rPr>
            </w:pPr>
            <w:r w:rsidRPr="009D6940">
              <w:rPr>
                <w:sz w:val="24"/>
                <w:szCs w:val="24"/>
              </w:rPr>
              <w:t xml:space="preserve">Управління </w:t>
            </w:r>
            <w:r w:rsidRPr="009D6940">
              <w:rPr>
                <w:sz w:val="24"/>
                <w:szCs w:val="24"/>
                <w:lang w:eastAsia="uk-UA"/>
              </w:rPr>
              <w:t>оподаткування фізичних осіб</w:t>
            </w:r>
          </w:p>
          <w:p w:rsidR="00F4299F" w:rsidRPr="009D6940" w:rsidRDefault="00F4299F" w:rsidP="00510878">
            <w:pPr>
              <w:jc w:val="both"/>
              <w:rPr>
                <w:sz w:val="24"/>
                <w:szCs w:val="24"/>
              </w:rPr>
            </w:pPr>
          </w:p>
        </w:tc>
        <w:tc>
          <w:tcPr>
            <w:tcW w:w="1417" w:type="dxa"/>
          </w:tcPr>
          <w:p w:rsidR="00F4299F" w:rsidRPr="009D6940" w:rsidRDefault="00F4299F" w:rsidP="005B401E">
            <w:pPr>
              <w:jc w:val="center"/>
              <w:rPr>
                <w:sz w:val="24"/>
                <w:szCs w:val="24"/>
              </w:rPr>
            </w:pPr>
            <w:r w:rsidRPr="009D6940">
              <w:rPr>
                <w:sz w:val="24"/>
                <w:szCs w:val="24"/>
              </w:rPr>
              <w:t>Протягом півріччя</w:t>
            </w:r>
          </w:p>
        </w:tc>
        <w:tc>
          <w:tcPr>
            <w:tcW w:w="7655" w:type="dxa"/>
          </w:tcPr>
          <w:p w:rsidR="000F01B5" w:rsidRPr="00B21C2F" w:rsidRDefault="00105BCB" w:rsidP="005C73C7">
            <w:pPr>
              <w:ind w:firstLineChars="165" w:firstLine="396"/>
              <w:jc w:val="both"/>
              <w:rPr>
                <w:sz w:val="24"/>
                <w:szCs w:val="24"/>
              </w:rPr>
            </w:pPr>
            <w:r>
              <w:rPr>
                <w:sz w:val="24"/>
                <w:szCs w:val="24"/>
              </w:rPr>
              <w:t>У звітному періоді</w:t>
            </w:r>
            <w:r w:rsidR="000F01B5" w:rsidRPr="00B21C2F">
              <w:rPr>
                <w:sz w:val="24"/>
                <w:szCs w:val="24"/>
              </w:rPr>
              <w:t xml:space="preserve"> «ймовірним декларантам» забезпечено направлення повідомлень про необхідність подання декларації.</w:t>
            </w:r>
          </w:p>
          <w:p w:rsidR="000F01B5" w:rsidRPr="00B21C2F" w:rsidRDefault="009C209B" w:rsidP="005C73C7">
            <w:pPr>
              <w:ind w:firstLineChars="165" w:firstLine="396"/>
              <w:jc w:val="both"/>
              <w:rPr>
                <w:bCs/>
                <w:iCs/>
                <w:sz w:val="24"/>
                <w:szCs w:val="24"/>
              </w:rPr>
            </w:pPr>
            <w:r>
              <w:rPr>
                <w:bCs/>
                <w:iCs/>
                <w:sz w:val="24"/>
                <w:szCs w:val="24"/>
              </w:rPr>
              <w:t>С</w:t>
            </w:r>
            <w:r w:rsidR="000F01B5" w:rsidRPr="00B21C2F">
              <w:rPr>
                <w:bCs/>
                <w:iCs/>
                <w:sz w:val="24"/>
                <w:szCs w:val="24"/>
              </w:rPr>
              <w:t xml:space="preserve">творено 2 види друкованої продукції (брошури, буклети, листівки тощо) </w:t>
            </w:r>
            <w:r>
              <w:rPr>
                <w:bCs/>
                <w:iCs/>
                <w:sz w:val="24"/>
                <w:szCs w:val="24"/>
              </w:rPr>
              <w:t>накладом</w:t>
            </w:r>
            <w:r w:rsidR="000F01B5" w:rsidRPr="00B21C2F">
              <w:rPr>
                <w:bCs/>
                <w:iCs/>
                <w:sz w:val="24"/>
                <w:szCs w:val="24"/>
              </w:rPr>
              <w:t xml:space="preserve"> 8 одиниць.</w:t>
            </w:r>
          </w:p>
          <w:p w:rsidR="00F4299F" w:rsidRDefault="000F01B5" w:rsidP="005C73C7">
            <w:pPr>
              <w:ind w:firstLineChars="165" w:firstLine="396"/>
              <w:jc w:val="both"/>
              <w:rPr>
                <w:sz w:val="24"/>
                <w:szCs w:val="24"/>
              </w:rPr>
            </w:pPr>
            <w:r w:rsidRPr="00B21C2F">
              <w:rPr>
                <w:sz w:val="24"/>
                <w:szCs w:val="24"/>
              </w:rPr>
              <w:t>Крім того, проведено 7 сеансів телефонного зв’язку «гаряча лінія», проведено 31 інши</w:t>
            </w:r>
            <w:r w:rsidR="00105BCB">
              <w:rPr>
                <w:sz w:val="24"/>
                <w:szCs w:val="24"/>
              </w:rPr>
              <w:t>й</w:t>
            </w:r>
            <w:r w:rsidRPr="00B21C2F">
              <w:rPr>
                <w:sz w:val="24"/>
                <w:szCs w:val="24"/>
              </w:rPr>
              <w:t xml:space="preserve"> публічни</w:t>
            </w:r>
            <w:r w:rsidR="00105BCB">
              <w:rPr>
                <w:sz w:val="24"/>
                <w:szCs w:val="24"/>
              </w:rPr>
              <w:t>й</w:t>
            </w:r>
            <w:r w:rsidRPr="00B21C2F">
              <w:rPr>
                <w:sz w:val="24"/>
                <w:szCs w:val="24"/>
              </w:rPr>
              <w:t xml:space="preserve"> зах</w:t>
            </w:r>
            <w:r w:rsidR="00105BCB">
              <w:rPr>
                <w:sz w:val="24"/>
                <w:szCs w:val="24"/>
              </w:rPr>
              <w:t>ід.</w:t>
            </w:r>
            <w:r w:rsidRPr="00B21C2F">
              <w:rPr>
                <w:sz w:val="24"/>
                <w:szCs w:val="24"/>
              </w:rPr>
              <w:t xml:space="preserve"> </w:t>
            </w:r>
          </w:p>
          <w:p w:rsidR="00105BCB" w:rsidRPr="00B21C2F" w:rsidRDefault="00105BCB" w:rsidP="005C73C7">
            <w:pPr>
              <w:ind w:firstLineChars="166" w:firstLine="398"/>
              <w:jc w:val="both"/>
              <w:rPr>
                <w:sz w:val="24"/>
                <w:szCs w:val="24"/>
              </w:rPr>
            </w:pPr>
            <w:r w:rsidRPr="00B21C2F">
              <w:rPr>
                <w:sz w:val="24"/>
                <w:szCs w:val="24"/>
              </w:rPr>
              <w:t xml:space="preserve">До ГУ ДПС </w:t>
            </w:r>
            <w:r>
              <w:rPr>
                <w:sz w:val="24"/>
                <w:szCs w:val="24"/>
              </w:rPr>
              <w:t>у другому півріччі 2023 року</w:t>
            </w:r>
            <w:r w:rsidRPr="00B21C2F">
              <w:rPr>
                <w:sz w:val="24"/>
                <w:szCs w:val="24"/>
              </w:rPr>
              <w:t xml:space="preserve"> грома</w:t>
            </w:r>
            <w:r w:rsidR="006F3CD4">
              <w:rPr>
                <w:sz w:val="24"/>
                <w:szCs w:val="24"/>
              </w:rPr>
              <w:t>дянами подано 5358 декларацій</w:t>
            </w:r>
            <w:r w:rsidRPr="00B21C2F">
              <w:rPr>
                <w:sz w:val="24"/>
                <w:szCs w:val="24"/>
              </w:rPr>
              <w:t xml:space="preserve"> про майновий стан і доходи за 2022 рік. Загальна сума задекларованого доходу 776,2 </w:t>
            </w:r>
            <w:proofErr w:type="spellStart"/>
            <w:r w:rsidRPr="00B21C2F">
              <w:rPr>
                <w:sz w:val="24"/>
                <w:szCs w:val="24"/>
              </w:rPr>
              <w:t>млн</w:t>
            </w:r>
            <w:proofErr w:type="spellEnd"/>
            <w:r w:rsidRPr="00B21C2F">
              <w:rPr>
                <w:sz w:val="24"/>
                <w:szCs w:val="24"/>
              </w:rPr>
              <w:t xml:space="preserve"> </w:t>
            </w:r>
            <w:proofErr w:type="spellStart"/>
            <w:r w:rsidRPr="00B21C2F">
              <w:rPr>
                <w:sz w:val="24"/>
                <w:szCs w:val="24"/>
              </w:rPr>
              <w:t>грн</w:t>
            </w:r>
            <w:proofErr w:type="spellEnd"/>
            <w:r w:rsidRPr="00B21C2F">
              <w:rPr>
                <w:sz w:val="24"/>
                <w:szCs w:val="24"/>
              </w:rPr>
              <w:t xml:space="preserve">, з яких до сплати визначено ПДФО – 1,3 </w:t>
            </w:r>
            <w:proofErr w:type="spellStart"/>
            <w:r w:rsidRPr="00B21C2F">
              <w:rPr>
                <w:sz w:val="24"/>
                <w:szCs w:val="24"/>
              </w:rPr>
              <w:t>млн</w:t>
            </w:r>
            <w:proofErr w:type="spellEnd"/>
            <w:r w:rsidRPr="00B21C2F">
              <w:rPr>
                <w:sz w:val="24"/>
                <w:szCs w:val="24"/>
              </w:rPr>
              <w:t xml:space="preserve"> </w:t>
            </w:r>
            <w:proofErr w:type="spellStart"/>
            <w:r w:rsidRPr="00B21C2F">
              <w:rPr>
                <w:sz w:val="24"/>
                <w:szCs w:val="24"/>
              </w:rPr>
              <w:t>грн</w:t>
            </w:r>
            <w:proofErr w:type="spellEnd"/>
            <w:r w:rsidRPr="00B21C2F">
              <w:rPr>
                <w:sz w:val="24"/>
                <w:szCs w:val="24"/>
              </w:rPr>
              <w:t xml:space="preserve"> та військовий збір 0,1 </w:t>
            </w:r>
            <w:proofErr w:type="spellStart"/>
            <w:r w:rsidRPr="00B21C2F">
              <w:rPr>
                <w:sz w:val="24"/>
                <w:szCs w:val="24"/>
              </w:rPr>
              <w:t>млн</w:t>
            </w:r>
            <w:proofErr w:type="spellEnd"/>
            <w:r w:rsidRPr="00B21C2F">
              <w:rPr>
                <w:sz w:val="24"/>
                <w:szCs w:val="24"/>
              </w:rPr>
              <w:t xml:space="preserve"> гривень.</w:t>
            </w:r>
          </w:p>
          <w:p w:rsidR="00105BCB" w:rsidRPr="00B21C2F" w:rsidRDefault="00105BCB" w:rsidP="005C73C7">
            <w:pPr>
              <w:ind w:firstLineChars="166" w:firstLine="398"/>
              <w:jc w:val="both"/>
              <w:rPr>
                <w:sz w:val="24"/>
                <w:szCs w:val="24"/>
              </w:rPr>
            </w:pPr>
            <w:r w:rsidRPr="00B21C2F">
              <w:rPr>
                <w:sz w:val="24"/>
                <w:szCs w:val="24"/>
              </w:rPr>
              <w:t xml:space="preserve">Із загальної кількості поданих декларацій </w:t>
            </w:r>
            <w:r w:rsidR="00503B44">
              <w:rPr>
                <w:sz w:val="24"/>
                <w:szCs w:val="24"/>
              </w:rPr>
              <w:t xml:space="preserve">- </w:t>
            </w:r>
            <w:r w:rsidRPr="00B21C2F">
              <w:rPr>
                <w:sz w:val="24"/>
                <w:szCs w:val="24"/>
              </w:rPr>
              <w:t>2134 декларацій на отримання податкової знижки у відповідності до вимог ст.</w:t>
            </w:r>
            <w:r w:rsidR="005C73C7">
              <w:rPr>
                <w:sz w:val="24"/>
                <w:szCs w:val="24"/>
              </w:rPr>
              <w:t xml:space="preserve"> </w:t>
            </w:r>
            <w:r w:rsidRPr="00B21C2F">
              <w:rPr>
                <w:sz w:val="24"/>
                <w:szCs w:val="24"/>
              </w:rPr>
              <w:t>166</w:t>
            </w:r>
            <w:r w:rsidR="005C73C7">
              <w:rPr>
                <w:sz w:val="24"/>
                <w:szCs w:val="24"/>
              </w:rPr>
              <w:t xml:space="preserve"> Кодексу</w:t>
            </w:r>
            <w:r w:rsidRPr="00B21C2F">
              <w:rPr>
                <w:sz w:val="24"/>
                <w:szCs w:val="24"/>
              </w:rPr>
              <w:t>.</w:t>
            </w:r>
          </w:p>
          <w:p w:rsidR="00105BCB" w:rsidRPr="00105BCB" w:rsidRDefault="00105BCB" w:rsidP="006F3CD4">
            <w:pPr>
              <w:ind w:firstLineChars="166" w:firstLine="398"/>
              <w:jc w:val="both"/>
              <w:rPr>
                <w:color w:val="FF0000"/>
                <w:sz w:val="24"/>
                <w:szCs w:val="24"/>
              </w:rPr>
            </w:pPr>
            <w:r w:rsidRPr="00B21C2F">
              <w:rPr>
                <w:color w:val="000000"/>
                <w:sz w:val="24"/>
                <w:szCs w:val="24"/>
              </w:rPr>
              <w:t>Забезпечено проведення камеральних перевірок податкових декларацій про майновий стан і доходи за 2022 рік</w:t>
            </w:r>
            <w:r w:rsidR="006F3CD4">
              <w:rPr>
                <w:sz w:val="24"/>
                <w:szCs w:val="24"/>
              </w:rPr>
              <w:t xml:space="preserve">, на рівні                                 </w:t>
            </w:r>
            <w:r w:rsidRPr="00B21C2F">
              <w:rPr>
                <w:sz w:val="24"/>
                <w:szCs w:val="24"/>
              </w:rPr>
              <w:t>98,1 відсотка</w:t>
            </w:r>
          </w:p>
        </w:tc>
      </w:tr>
      <w:tr w:rsidR="00F4299F" w:rsidRPr="009D6940" w:rsidTr="00D31A09">
        <w:tc>
          <w:tcPr>
            <w:tcW w:w="905" w:type="dxa"/>
            <w:shd w:val="clear" w:color="auto" w:fill="auto"/>
          </w:tcPr>
          <w:p w:rsidR="00F4299F" w:rsidRPr="009D6940" w:rsidRDefault="00F4299F" w:rsidP="006D3DAC">
            <w:pPr>
              <w:ind w:right="-108"/>
              <w:jc w:val="center"/>
              <w:rPr>
                <w:sz w:val="24"/>
                <w:szCs w:val="24"/>
              </w:rPr>
            </w:pPr>
            <w:r w:rsidRPr="009D6940">
              <w:rPr>
                <w:sz w:val="24"/>
                <w:szCs w:val="24"/>
              </w:rPr>
              <w:t>1.23.</w:t>
            </w:r>
          </w:p>
        </w:tc>
        <w:tc>
          <w:tcPr>
            <w:tcW w:w="3386" w:type="dxa"/>
            <w:shd w:val="clear" w:color="auto" w:fill="auto"/>
          </w:tcPr>
          <w:p w:rsidR="00F4299F" w:rsidRPr="009D6940" w:rsidRDefault="00F4299F" w:rsidP="00505417">
            <w:pPr>
              <w:ind w:firstLine="432"/>
              <w:jc w:val="both"/>
              <w:rPr>
                <w:sz w:val="24"/>
                <w:szCs w:val="24"/>
              </w:rPr>
            </w:pPr>
            <w:r w:rsidRPr="009D6940">
              <w:rPr>
                <w:sz w:val="24"/>
                <w:szCs w:val="24"/>
              </w:rPr>
              <w:t>Організація та координація роботи щодо:</w:t>
            </w:r>
          </w:p>
        </w:tc>
        <w:tc>
          <w:tcPr>
            <w:tcW w:w="1985" w:type="dxa"/>
          </w:tcPr>
          <w:p w:rsidR="00F4299F" w:rsidRPr="009D6940" w:rsidRDefault="00F4299F" w:rsidP="00334BAF">
            <w:pPr>
              <w:jc w:val="both"/>
              <w:rPr>
                <w:sz w:val="24"/>
                <w:szCs w:val="24"/>
              </w:rPr>
            </w:pPr>
          </w:p>
        </w:tc>
        <w:tc>
          <w:tcPr>
            <w:tcW w:w="1417" w:type="dxa"/>
          </w:tcPr>
          <w:p w:rsidR="00F4299F" w:rsidRPr="009D6940" w:rsidRDefault="00F4299F" w:rsidP="005B401E">
            <w:pPr>
              <w:jc w:val="center"/>
              <w:rPr>
                <w:sz w:val="24"/>
                <w:szCs w:val="24"/>
              </w:rPr>
            </w:pPr>
          </w:p>
        </w:tc>
        <w:tc>
          <w:tcPr>
            <w:tcW w:w="7655" w:type="dxa"/>
          </w:tcPr>
          <w:p w:rsidR="00F4299F" w:rsidRPr="009D6940" w:rsidRDefault="00F4299F" w:rsidP="005B401E">
            <w:pPr>
              <w:jc w:val="center"/>
              <w:rPr>
                <w:sz w:val="24"/>
                <w:szCs w:val="24"/>
              </w:rPr>
            </w:pPr>
          </w:p>
        </w:tc>
      </w:tr>
      <w:tr w:rsidR="00105BCB" w:rsidRPr="009D6940" w:rsidTr="00D31A09">
        <w:tc>
          <w:tcPr>
            <w:tcW w:w="905" w:type="dxa"/>
            <w:shd w:val="clear" w:color="auto" w:fill="auto"/>
          </w:tcPr>
          <w:p w:rsidR="00105BCB" w:rsidRPr="009D6940" w:rsidRDefault="00105BCB" w:rsidP="006D3DAC">
            <w:pPr>
              <w:ind w:right="-108"/>
              <w:jc w:val="center"/>
              <w:rPr>
                <w:sz w:val="24"/>
                <w:szCs w:val="24"/>
              </w:rPr>
            </w:pPr>
            <w:r w:rsidRPr="009D6940">
              <w:rPr>
                <w:sz w:val="24"/>
                <w:szCs w:val="24"/>
              </w:rPr>
              <w:t>1.23.1.</w:t>
            </w:r>
          </w:p>
        </w:tc>
        <w:tc>
          <w:tcPr>
            <w:tcW w:w="3386" w:type="dxa"/>
            <w:shd w:val="clear" w:color="auto" w:fill="auto"/>
          </w:tcPr>
          <w:p w:rsidR="00105BCB" w:rsidRPr="009D6940" w:rsidRDefault="00105BCB" w:rsidP="009775FB">
            <w:pPr>
              <w:ind w:firstLine="432"/>
              <w:jc w:val="both"/>
              <w:rPr>
                <w:sz w:val="24"/>
                <w:szCs w:val="24"/>
              </w:rPr>
            </w:pPr>
            <w:r w:rsidRPr="009D6940">
              <w:rPr>
                <w:sz w:val="24"/>
                <w:szCs w:val="24"/>
                <w:lang w:eastAsia="en-US"/>
              </w:rPr>
              <w:t>проведення камеральних перевірок одноразових (спеціальних) добровільних декларацій</w:t>
            </w:r>
          </w:p>
        </w:tc>
        <w:tc>
          <w:tcPr>
            <w:tcW w:w="1985" w:type="dxa"/>
          </w:tcPr>
          <w:p w:rsidR="00105BCB" w:rsidRPr="009D6940" w:rsidRDefault="00105BCB" w:rsidP="00510878">
            <w:pPr>
              <w:pStyle w:val="af4"/>
              <w:jc w:val="both"/>
              <w:rPr>
                <w:sz w:val="24"/>
                <w:szCs w:val="24"/>
              </w:rPr>
            </w:pPr>
            <w:r w:rsidRPr="009D6940">
              <w:rPr>
                <w:sz w:val="24"/>
                <w:szCs w:val="24"/>
              </w:rPr>
              <w:t xml:space="preserve">Управління </w:t>
            </w:r>
            <w:r w:rsidRPr="009D6940">
              <w:rPr>
                <w:sz w:val="24"/>
                <w:szCs w:val="24"/>
                <w:lang w:eastAsia="uk-UA"/>
              </w:rPr>
              <w:t>оподаткування фізичних осіб</w:t>
            </w:r>
          </w:p>
        </w:tc>
        <w:tc>
          <w:tcPr>
            <w:tcW w:w="1417" w:type="dxa"/>
          </w:tcPr>
          <w:p w:rsidR="00105BCB" w:rsidRPr="009D6940" w:rsidRDefault="00105BCB" w:rsidP="009775FB">
            <w:pPr>
              <w:jc w:val="center"/>
            </w:pPr>
            <w:r w:rsidRPr="009D6940">
              <w:rPr>
                <w:sz w:val="24"/>
                <w:szCs w:val="24"/>
              </w:rPr>
              <w:t>Протягом півріччя</w:t>
            </w:r>
          </w:p>
        </w:tc>
        <w:tc>
          <w:tcPr>
            <w:tcW w:w="7655" w:type="dxa"/>
            <w:vMerge w:val="restart"/>
          </w:tcPr>
          <w:p w:rsidR="00105BCB" w:rsidRPr="00B21C2F" w:rsidRDefault="00105BCB" w:rsidP="00105BCB">
            <w:pPr>
              <w:ind w:firstLineChars="166" w:firstLine="398"/>
              <w:jc w:val="both"/>
              <w:rPr>
                <w:sz w:val="24"/>
                <w:szCs w:val="24"/>
              </w:rPr>
            </w:pPr>
            <w:r w:rsidRPr="00B21C2F">
              <w:rPr>
                <w:sz w:val="24"/>
                <w:szCs w:val="24"/>
              </w:rPr>
              <w:t xml:space="preserve">У другому півріччі 2023 </w:t>
            </w:r>
            <w:r>
              <w:rPr>
                <w:sz w:val="24"/>
                <w:szCs w:val="24"/>
              </w:rPr>
              <w:t xml:space="preserve">року </w:t>
            </w:r>
            <w:r w:rsidRPr="00B21C2F">
              <w:rPr>
                <w:sz w:val="24"/>
                <w:szCs w:val="24"/>
              </w:rPr>
              <w:t xml:space="preserve">не встановлено подачу платниками податків одноразових (спеціальних) добровільних декларацій, в зв’язку з чим камеральні перевірки таких декларацій </w:t>
            </w:r>
            <w:r w:rsidR="005C73C7">
              <w:rPr>
                <w:sz w:val="24"/>
                <w:szCs w:val="24"/>
              </w:rPr>
              <w:t>не проводились</w:t>
            </w:r>
          </w:p>
          <w:p w:rsidR="00105BCB" w:rsidRPr="009D6940" w:rsidRDefault="00105BCB" w:rsidP="009775FB">
            <w:pPr>
              <w:jc w:val="center"/>
              <w:rPr>
                <w:sz w:val="24"/>
                <w:szCs w:val="24"/>
              </w:rPr>
            </w:pPr>
          </w:p>
        </w:tc>
      </w:tr>
      <w:tr w:rsidR="00105BCB" w:rsidRPr="009D6940" w:rsidTr="00D31A09">
        <w:tc>
          <w:tcPr>
            <w:tcW w:w="905" w:type="dxa"/>
            <w:shd w:val="clear" w:color="auto" w:fill="auto"/>
          </w:tcPr>
          <w:p w:rsidR="00105BCB" w:rsidRPr="009D6940" w:rsidRDefault="00105BCB" w:rsidP="006D3DAC">
            <w:pPr>
              <w:ind w:right="-108"/>
              <w:jc w:val="center"/>
              <w:rPr>
                <w:sz w:val="24"/>
                <w:szCs w:val="24"/>
              </w:rPr>
            </w:pPr>
            <w:r w:rsidRPr="009D6940">
              <w:rPr>
                <w:sz w:val="24"/>
                <w:szCs w:val="24"/>
              </w:rPr>
              <w:t>1.23.2.</w:t>
            </w:r>
          </w:p>
        </w:tc>
        <w:tc>
          <w:tcPr>
            <w:tcW w:w="3386" w:type="dxa"/>
            <w:shd w:val="clear" w:color="auto" w:fill="auto"/>
          </w:tcPr>
          <w:p w:rsidR="00105BCB" w:rsidRPr="009D6940" w:rsidRDefault="00105BCB" w:rsidP="009775FB">
            <w:pPr>
              <w:ind w:firstLine="432"/>
              <w:jc w:val="both"/>
              <w:rPr>
                <w:sz w:val="24"/>
                <w:szCs w:val="24"/>
                <w:lang w:eastAsia="en-US"/>
              </w:rPr>
            </w:pPr>
            <w:r w:rsidRPr="009D6940">
              <w:rPr>
                <w:sz w:val="24"/>
                <w:szCs w:val="24"/>
                <w:lang w:eastAsia="en-US"/>
              </w:rPr>
              <w:t>контролю за дотриманням чинного законодавства в частині своєчасності сплати  збору з одноразового (спеціального) добровільного декларування до бюджету</w:t>
            </w:r>
          </w:p>
        </w:tc>
        <w:tc>
          <w:tcPr>
            <w:tcW w:w="1985" w:type="dxa"/>
          </w:tcPr>
          <w:p w:rsidR="00105BCB" w:rsidRPr="009D6940" w:rsidRDefault="00105BCB" w:rsidP="00334BAF">
            <w:pPr>
              <w:jc w:val="both"/>
              <w:rPr>
                <w:sz w:val="24"/>
                <w:szCs w:val="24"/>
              </w:rPr>
            </w:pPr>
            <w:r w:rsidRPr="009D6940">
              <w:rPr>
                <w:sz w:val="24"/>
                <w:szCs w:val="24"/>
              </w:rPr>
              <w:t xml:space="preserve">Управління </w:t>
            </w:r>
            <w:r w:rsidRPr="009D6940">
              <w:rPr>
                <w:sz w:val="24"/>
                <w:szCs w:val="24"/>
                <w:lang w:eastAsia="uk-UA"/>
              </w:rPr>
              <w:t>оподаткування фізичних осіб</w:t>
            </w:r>
          </w:p>
        </w:tc>
        <w:tc>
          <w:tcPr>
            <w:tcW w:w="1417" w:type="dxa"/>
          </w:tcPr>
          <w:p w:rsidR="00105BCB" w:rsidRPr="009D6940" w:rsidRDefault="00105BCB" w:rsidP="009775FB">
            <w:pPr>
              <w:jc w:val="center"/>
            </w:pPr>
            <w:r w:rsidRPr="009D6940">
              <w:rPr>
                <w:sz w:val="24"/>
                <w:szCs w:val="24"/>
              </w:rPr>
              <w:t>Протягом півріччя</w:t>
            </w:r>
          </w:p>
        </w:tc>
        <w:tc>
          <w:tcPr>
            <w:tcW w:w="7655" w:type="dxa"/>
            <w:vMerge/>
          </w:tcPr>
          <w:p w:rsidR="00105BCB" w:rsidRPr="009D6940" w:rsidRDefault="00105BCB" w:rsidP="009775FB">
            <w:pPr>
              <w:jc w:val="center"/>
              <w:rPr>
                <w:sz w:val="24"/>
                <w:szCs w:val="24"/>
              </w:rPr>
            </w:pP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t>1.24.</w:t>
            </w:r>
          </w:p>
        </w:tc>
        <w:tc>
          <w:tcPr>
            <w:tcW w:w="3386" w:type="dxa"/>
          </w:tcPr>
          <w:p w:rsidR="00F4299F" w:rsidRPr="009D6940" w:rsidRDefault="00F4299F" w:rsidP="00064CF3">
            <w:pPr>
              <w:ind w:firstLine="432"/>
              <w:jc w:val="both"/>
              <w:rPr>
                <w:sz w:val="24"/>
                <w:szCs w:val="24"/>
              </w:rPr>
            </w:pPr>
            <w:r w:rsidRPr="009D6940">
              <w:rPr>
                <w:sz w:val="24"/>
                <w:szCs w:val="24"/>
              </w:rPr>
              <w:t xml:space="preserve">Впровадження організаційних заходів для підвищення ефективності роботи з метою спрямування надходжень у рахунок </w:t>
            </w:r>
            <w:r w:rsidRPr="009D6940">
              <w:rPr>
                <w:sz w:val="24"/>
                <w:szCs w:val="24"/>
              </w:rPr>
              <w:lastRenderedPageBreak/>
              <w:t>погашення податкового боргу до державного бюджету та погашення податкового боргу та боргу по єдиному внеску</w:t>
            </w:r>
          </w:p>
        </w:tc>
        <w:tc>
          <w:tcPr>
            <w:tcW w:w="1985" w:type="dxa"/>
          </w:tcPr>
          <w:p w:rsidR="00F4299F" w:rsidRPr="009D6940" w:rsidRDefault="00F4299F" w:rsidP="00334BAF">
            <w:pPr>
              <w:jc w:val="both"/>
              <w:rPr>
                <w:sz w:val="24"/>
                <w:szCs w:val="24"/>
              </w:rPr>
            </w:pPr>
            <w:r w:rsidRPr="009D6940">
              <w:rPr>
                <w:sz w:val="24"/>
                <w:szCs w:val="24"/>
              </w:rPr>
              <w:lastRenderedPageBreak/>
              <w:t xml:space="preserve">Управління по роботі з податковим боргом </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F4299F" w:rsidRPr="009D6940" w:rsidRDefault="001A66F6" w:rsidP="006F3CD4">
            <w:pPr>
              <w:ind w:firstLine="317"/>
              <w:jc w:val="both"/>
              <w:rPr>
                <w:sz w:val="24"/>
                <w:szCs w:val="24"/>
              </w:rPr>
            </w:pPr>
            <w:r w:rsidRPr="00AA3024">
              <w:rPr>
                <w:sz w:val="24"/>
                <w:szCs w:val="24"/>
              </w:rPr>
              <w:t>За рахунок вжиття заходів</w:t>
            </w:r>
            <w:r w:rsidR="006F3CD4">
              <w:rPr>
                <w:sz w:val="24"/>
                <w:szCs w:val="24"/>
              </w:rPr>
              <w:t xml:space="preserve"> щодо</w:t>
            </w:r>
            <w:r w:rsidRPr="00AA3024">
              <w:rPr>
                <w:sz w:val="24"/>
                <w:szCs w:val="24"/>
              </w:rPr>
              <w:t xml:space="preserve"> погашення податкового боргу забезпечено надходжен</w:t>
            </w:r>
            <w:r>
              <w:rPr>
                <w:sz w:val="24"/>
                <w:szCs w:val="24"/>
              </w:rPr>
              <w:t>ь до зведеного бюджету на суму  93</w:t>
            </w:r>
            <w:r w:rsidRPr="00AA3024">
              <w:rPr>
                <w:sz w:val="24"/>
                <w:szCs w:val="24"/>
              </w:rPr>
              <w:t>,</w:t>
            </w:r>
            <w:r>
              <w:rPr>
                <w:sz w:val="24"/>
                <w:szCs w:val="24"/>
              </w:rPr>
              <w:t>8</w:t>
            </w:r>
            <w:r w:rsidRPr="00AA3024">
              <w:rPr>
                <w:sz w:val="24"/>
                <w:szCs w:val="24"/>
              </w:rPr>
              <w:t xml:space="preserve"> </w:t>
            </w:r>
            <w:proofErr w:type="spellStart"/>
            <w:r w:rsidRPr="00AA3024">
              <w:rPr>
                <w:sz w:val="24"/>
                <w:szCs w:val="24"/>
              </w:rPr>
              <w:t>млн</w:t>
            </w:r>
            <w:proofErr w:type="spellEnd"/>
            <w:r w:rsidRPr="00AA3024">
              <w:rPr>
                <w:sz w:val="24"/>
                <w:szCs w:val="24"/>
              </w:rPr>
              <w:t xml:space="preserve"> </w:t>
            </w:r>
            <w:proofErr w:type="spellStart"/>
            <w:r w:rsidRPr="00AA3024">
              <w:rPr>
                <w:sz w:val="24"/>
                <w:szCs w:val="24"/>
              </w:rPr>
              <w:t>грн</w:t>
            </w:r>
            <w:proofErr w:type="spellEnd"/>
            <w:r w:rsidRPr="00AA3024">
              <w:rPr>
                <w:sz w:val="24"/>
                <w:szCs w:val="24"/>
              </w:rPr>
              <w:t xml:space="preserve">, </w:t>
            </w:r>
            <w:r>
              <w:rPr>
                <w:sz w:val="24"/>
                <w:szCs w:val="24"/>
              </w:rPr>
              <w:t>у т.ч. до державного бюджету – 64</w:t>
            </w:r>
            <w:r w:rsidRPr="00AA3024">
              <w:rPr>
                <w:sz w:val="24"/>
                <w:szCs w:val="24"/>
              </w:rPr>
              <w:t xml:space="preserve">,5 </w:t>
            </w:r>
            <w:proofErr w:type="spellStart"/>
            <w:r w:rsidRPr="00AA3024">
              <w:rPr>
                <w:sz w:val="24"/>
                <w:szCs w:val="24"/>
              </w:rPr>
              <w:t>млн</w:t>
            </w:r>
            <w:proofErr w:type="spellEnd"/>
            <w:r w:rsidRPr="00AA3024">
              <w:rPr>
                <w:sz w:val="24"/>
                <w:szCs w:val="24"/>
              </w:rPr>
              <w:t xml:space="preserve"> </w:t>
            </w:r>
            <w:proofErr w:type="spellStart"/>
            <w:r w:rsidRPr="00AA3024">
              <w:rPr>
                <w:sz w:val="24"/>
                <w:szCs w:val="24"/>
              </w:rPr>
              <w:t>грн</w:t>
            </w:r>
            <w:proofErr w:type="spellEnd"/>
            <w:r w:rsidRPr="00AA3024">
              <w:rPr>
                <w:sz w:val="24"/>
                <w:szCs w:val="24"/>
              </w:rPr>
              <w:t xml:space="preserve"> (</w:t>
            </w:r>
            <w:r w:rsidR="006F3CD4">
              <w:rPr>
                <w:sz w:val="24"/>
                <w:szCs w:val="24"/>
              </w:rPr>
              <w:t xml:space="preserve">доведений </w:t>
            </w:r>
            <w:r w:rsidRPr="00AA3024">
              <w:rPr>
                <w:sz w:val="24"/>
                <w:szCs w:val="24"/>
              </w:rPr>
              <w:t xml:space="preserve">показник </w:t>
            </w:r>
            <w:r>
              <w:rPr>
                <w:sz w:val="24"/>
                <w:szCs w:val="24"/>
              </w:rPr>
              <w:t>надходжень</w:t>
            </w:r>
            <w:r w:rsidRPr="00AA3024">
              <w:rPr>
                <w:sz w:val="24"/>
                <w:szCs w:val="24"/>
              </w:rPr>
              <w:t xml:space="preserve"> </w:t>
            </w:r>
            <w:r w:rsidR="006F3CD4">
              <w:rPr>
                <w:sz w:val="24"/>
                <w:szCs w:val="24"/>
              </w:rPr>
              <w:t xml:space="preserve"> </w:t>
            </w:r>
            <w:r w:rsidRPr="00AA3024">
              <w:rPr>
                <w:sz w:val="24"/>
                <w:szCs w:val="24"/>
              </w:rPr>
              <w:t>57,</w:t>
            </w:r>
            <w:r>
              <w:rPr>
                <w:sz w:val="24"/>
                <w:szCs w:val="24"/>
              </w:rPr>
              <w:t>9</w:t>
            </w:r>
            <w:r w:rsidRPr="00AA3024">
              <w:rPr>
                <w:sz w:val="24"/>
                <w:szCs w:val="24"/>
              </w:rPr>
              <w:t xml:space="preserve"> </w:t>
            </w:r>
            <w:proofErr w:type="spellStart"/>
            <w:r w:rsidRPr="00AA3024">
              <w:rPr>
                <w:sz w:val="24"/>
                <w:szCs w:val="24"/>
              </w:rPr>
              <w:t>млн</w:t>
            </w:r>
            <w:proofErr w:type="spellEnd"/>
            <w:r w:rsidRPr="00AA3024">
              <w:rPr>
                <w:sz w:val="24"/>
                <w:szCs w:val="24"/>
              </w:rPr>
              <w:t xml:space="preserve"> </w:t>
            </w:r>
            <w:proofErr w:type="spellStart"/>
            <w:r w:rsidRPr="00AA3024">
              <w:rPr>
                <w:sz w:val="24"/>
                <w:szCs w:val="24"/>
              </w:rPr>
              <w:t>грн</w:t>
            </w:r>
            <w:proofErr w:type="spellEnd"/>
            <w:r w:rsidRPr="00AA3024">
              <w:rPr>
                <w:sz w:val="24"/>
                <w:szCs w:val="24"/>
              </w:rPr>
              <w:t xml:space="preserve">, перевиконано </w:t>
            </w:r>
            <w:r>
              <w:rPr>
                <w:sz w:val="24"/>
                <w:szCs w:val="24"/>
              </w:rPr>
              <w:t>на 6</w:t>
            </w:r>
            <w:r w:rsidRPr="00AA3024">
              <w:rPr>
                <w:sz w:val="24"/>
                <w:szCs w:val="24"/>
              </w:rPr>
              <w:t xml:space="preserve">,6 </w:t>
            </w:r>
            <w:proofErr w:type="spellStart"/>
            <w:r w:rsidRPr="00AA3024">
              <w:rPr>
                <w:sz w:val="24"/>
                <w:szCs w:val="24"/>
              </w:rPr>
              <w:t>млн</w:t>
            </w:r>
            <w:proofErr w:type="spellEnd"/>
            <w:r w:rsidRPr="00AA3024">
              <w:rPr>
                <w:sz w:val="24"/>
                <w:szCs w:val="24"/>
              </w:rPr>
              <w:t xml:space="preserve"> </w:t>
            </w:r>
            <w:proofErr w:type="spellStart"/>
            <w:r w:rsidRPr="00AA3024">
              <w:rPr>
                <w:sz w:val="24"/>
                <w:szCs w:val="24"/>
              </w:rPr>
              <w:t>грн</w:t>
            </w:r>
            <w:proofErr w:type="spellEnd"/>
            <w:r w:rsidRPr="00AA3024">
              <w:rPr>
                <w:sz w:val="24"/>
                <w:szCs w:val="24"/>
              </w:rPr>
              <w:t>), надходження з</w:t>
            </w:r>
            <w:r>
              <w:rPr>
                <w:sz w:val="24"/>
                <w:szCs w:val="24"/>
              </w:rPr>
              <w:t>і сплати єдиного внеску склали 38</w:t>
            </w:r>
            <w:r w:rsidRPr="00AA3024">
              <w:rPr>
                <w:sz w:val="24"/>
                <w:szCs w:val="24"/>
              </w:rPr>
              <w:t>,</w:t>
            </w:r>
            <w:r>
              <w:rPr>
                <w:sz w:val="24"/>
                <w:szCs w:val="24"/>
              </w:rPr>
              <w:t>9</w:t>
            </w:r>
            <w:r w:rsidRPr="00AA3024">
              <w:rPr>
                <w:sz w:val="24"/>
                <w:szCs w:val="24"/>
              </w:rPr>
              <w:t xml:space="preserve"> </w:t>
            </w:r>
            <w:proofErr w:type="spellStart"/>
            <w:r w:rsidRPr="00AA3024">
              <w:rPr>
                <w:sz w:val="24"/>
                <w:szCs w:val="24"/>
              </w:rPr>
              <w:t>млн</w:t>
            </w:r>
            <w:proofErr w:type="spellEnd"/>
            <w:r w:rsidRPr="00AA3024">
              <w:rPr>
                <w:sz w:val="24"/>
                <w:szCs w:val="24"/>
              </w:rPr>
              <w:t xml:space="preserve"> гривень</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lastRenderedPageBreak/>
              <w:t>1.25.</w:t>
            </w:r>
          </w:p>
        </w:tc>
        <w:tc>
          <w:tcPr>
            <w:tcW w:w="3386" w:type="dxa"/>
          </w:tcPr>
          <w:p w:rsidR="00F4299F" w:rsidRPr="009D6940" w:rsidRDefault="00F4299F" w:rsidP="007637BF">
            <w:pPr>
              <w:ind w:firstLine="384"/>
              <w:jc w:val="both"/>
              <w:rPr>
                <w:sz w:val="24"/>
                <w:szCs w:val="24"/>
              </w:rPr>
            </w:pPr>
            <w:r w:rsidRPr="009D6940">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1985" w:type="dxa"/>
          </w:tcPr>
          <w:p w:rsidR="00F4299F" w:rsidRPr="009D6940" w:rsidRDefault="00F4299F" w:rsidP="00334BAF">
            <w:pPr>
              <w:jc w:val="both"/>
              <w:rPr>
                <w:sz w:val="24"/>
                <w:szCs w:val="24"/>
              </w:rPr>
            </w:pPr>
            <w:r w:rsidRPr="009D6940">
              <w:rPr>
                <w:sz w:val="24"/>
                <w:szCs w:val="24"/>
              </w:rPr>
              <w:t>Управління по роботі з податковим боргом</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CE01D6" w:rsidRPr="007C3152" w:rsidRDefault="00CE01D6" w:rsidP="005C73C7">
            <w:pPr>
              <w:ind w:left="34" w:firstLine="283"/>
              <w:jc w:val="both"/>
              <w:rPr>
                <w:sz w:val="24"/>
                <w:szCs w:val="24"/>
              </w:rPr>
            </w:pPr>
            <w:r w:rsidRPr="00932AB4">
              <w:rPr>
                <w:sz w:val="24"/>
                <w:szCs w:val="24"/>
              </w:rPr>
              <w:t>Станом на 01.0</w:t>
            </w:r>
            <w:r>
              <w:rPr>
                <w:sz w:val="24"/>
                <w:szCs w:val="24"/>
              </w:rPr>
              <w:t>1</w:t>
            </w:r>
            <w:r w:rsidRPr="00932AB4">
              <w:rPr>
                <w:sz w:val="24"/>
                <w:szCs w:val="24"/>
              </w:rPr>
              <w:t>.202</w:t>
            </w:r>
            <w:r>
              <w:rPr>
                <w:sz w:val="24"/>
                <w:szCs w:val="24"/>
              </w:rPr>
              <w:t>4</w:t>
            </w:r>
            <w:r w:rsidRPr="00932AB4">
              <w:rPr>
                <w:sz w:val="24"/>
                <w:szCs w:val="24"/>
              </w:rPr>
              <w:t xml:space="preserve"> у порівнянні з 01.0</w:t>
            </w:r>
            <w:r>
              <w:rPr>
                <w:sz w:val="24"/>
                <w:szCs w:val="24"/>
              </w:rPr>
              <w:t>7</w:t>
            </w:r>
            <w:r w:rsidRPr="00932AB4">
              <w:rPr>
                <w:sz w:val="24"/>
                <w:szCs w:val="24"/>
              </w:rPr>
              <w:t>.2023 податковий борг до зведеного бюджету зріс на 128,</w:t>
            </w:r>
            <w:r>
              <w:rPr>
                <w:sz w:val="24"/>
                <w:szCs w:val="24"/>
              </w:rPr>
              <w:t>8</w:t>
            </w:r>
            <w:r w:rsidRPr="00932AB4">
              <w:rPr>
                <w:sz w:val="24"/>
                <w:szCs w:val="24"/>
              </w:rPr>
              <w:t xml:space="preserve"> </w:t>
            </w:r>
            <w:proofErr w:type="spellStart"/>
            <w:r w:rsidRPr="00932AB4">
              <w:rPr>
                <w:sz w:val="24"/>
                <w:szCs w:val="24"/>
              </w:rPr>
              <w:t>млн</w:t>
            </w:r>
            <w:proofErr w:type="spellEnd"/>
            <w:r w:rsidRPr="00932AB4">
              <w:rPr>
                <w:sz w:val="24"/>
                <w:szCs w:val="24"/>
              </w:rPr>
              <w:t xml:space="preserve"> </w:t>
            </w:r>
            <w:proofErr w:type="spellStart"/>
            <w:r w:rsidRPr="00932AB4">
              <w:rPr>
                <w:sz w:val="24"/>
                <w:szCs w:val="24"/>
              </w:rPr>
              <w:t>грн</w:t>
            </w:r>
            <w:proofErr w:type="spellEnd"/>
            <w:r w:rsidRPr="00932AB4">
              <w:rPr>
                <w:sz w:val="24"/>
                <w:szCs w:val="24"/>
              </w:rPr>
              <w:t>, або на 11</w:t>
            </w:r>
            <w:r>
              <w:rPr>
                <w:sz w:val="24"/>
                <w:szCs w:val="24"/>
              </w:rPr>
              <w:t>0</w:t>
            </w:r>
            <w:r w:rsidRPr="00932AB4">
              <w:rPr>
                <w:sz w:val="24"/>
                <w:szCs w:val="24"/>
              </w:rPr>
              <w:t>,</w:t>
            </w:r>
            <w:r>
              <w:rPr>
                <w:sz w:val="24"/>
                <w:szCs w:val="24"/>
              </w:rPr>
              <w:t>5</w:t>
            </w:r>
            <w:r w:rsidRPr="00932AB4">
              <w:rPr>
                <w:sz w:val="24"/>
                <w:szCs w:val="24"/>
              </w:rPr>
              <w:t xml:space="preserve"> </w:t>
            </w:r>
            <w:proofErr w:type="spellStart"/>
            <w:r w:rsidRPr="00932AB4">
              <w:rPr>
                <w:sz w:val="24"/>
                <w:szCs w:val="24"/>
              </w:rPr>
              <w:t>відс</w:t>
            </w:r>
            <w:proofErr w:type="spellEnd"/>
            <w:r w:rsidRPr="00932AB4">
              <w:rPr>
                <w:sz w:val="24"/>
                <w:szCs w:val="24"/>
              </w:rPr>
              <w:t>. та становить 13</w:t>
            </w:r>
            <w:r>
              <w:rPr>
                <w:sz w:val="24"/>
                <w:szCs w:val="24"/>
              </w:rPr>
              <w:t>51</w:t>
            </w:r>
            <w:r w:rsidRPr="00932AB4">
              <w:rPr>
                <w:sz w:val="24"/>
                <w:szCs w:val="24"/>
              </w:rPr>
              <w:t>,</w:t>
            </w:r>
            <w:r>
              <w:rPr>
                <w:sz w:val="24"/>
                <w:szCs w:val="24"/>
              </w:rPr>
              <w:t>9</w:t>
            </w:r>
            <w:r w:rsidRPr="00932AB4">
              <w:rPr>
                <w:sz w:val="24"/>
                <w:szCs w:val="24"/>
              </w:rPr>
              <w:t xml:space="preserve"> </w:t>
            </w:r>
            <w:proofErr w:type="spellStart"/>
            <w:r w:rsidRPr="00932AB4">
              <w:rPr>
                <w:sz w:val="24"/>
                <w:szCs w:val="24"/>
              </w:rPr>
              <w:t>млн</w:t>
            </w:r>
            <w:proofErr w:type="spellEnd"/>
            <w:r>
              <w:rPr>
                <w:sz w:val="24"/>
                <w:szCs w:val="24"/>
              </w:rPr>
              <w:t xml:space="preserve"> гривень</w:t>
            </w:r>
            <w:r w:rsidRPr="00932AB4">
              <w:rPr>
                <w:sz w:val="24"/>
                <w:szCs w:val="24"/>
              </w:rPr>
              <w:t>.</w:t>
            </w:r>
            <w:r>
              <w:rPr>
                <w:sz w:val="24"/>
                <w:szCs w:val="24"/>
              </w:rPr>
              <w:t xml:space="preserve"> </w:t>
            </w:r>
            <w:r w:rsidRPr="007C3152">
              <w:rPr>
                <w:sz w:val="24"/>
                <w:szCs w:val="24"/>
              </w:rPr>
              <w:t xml:space="preserve">Вжито ряд заходів щодо скорочення заборгованості, зокрема, </w:t>
            </w:r>
            <w:r>
              <w:rPr>
                <w:sz w:val="24"/>
                <w:szCs w:val="24"/>
              </w:rPr>
              <w:t xml:space="preserve">платіжними інструкціями </w:t>
            </w:r>
            <w:r w:rsidRPr="007C3152">
              <w:rPr>
                <w:sz w:val="24"/>
                <w:szCs w:val="24"/>
              </w:rPr>
              <w:t xml:space="preserve">з рахунків в банках стягнуто майже </w:t>
            </w:r>
            <w:r>
              <w:rPr>
                <w:sz w:val="24"/>
                <w:szCs w:val="24"/>
              </w:rPr>
              <w:t>3,2</w:t>
            </w:r>
            <w:r w:rsidRPr="007C3152">
              <w:rPr>
                <w:sz w:val="24"/>
                <w:szCs w:val="24"/>
              </w:rPr>
              <w:t xml:space="preserve">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xml:space="preserve">, </w:t>
            </w:r>
            <w:r>
              <w:rPr>
                <w:sz w:val="24"/>
                <w:szCs w:val="24"/>
              </w:rPr>
              <w:t xml:space="preserve">вилучено готівки на суму  0,52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w:t>
            </w:r>
            <w:r w:rsidRPr="007C3152">
              <w:rPr>
                <w:sz w:val="24"/>
                <w:szCs w:val="24"/>
              </w:rPr>
              <w:t>за виконавчими документами надійшло</w:t>
            </w:r>
            <w:r>
              <w:rPr>
                <w:sz w:val="24"/>
                <w:szCs w:val="24"/>
              </w:rPr>
              <w:t xml:space="preserve"> </w:t>
            </w:r>
            <w:r w:rsidRPr="007C3152">
              <w:rPr>
                <w:sz w:val="24"/>
                <w:szCs w:val="24"/>
              </w:rPr>
              <w:t>1</w:t>
            </w:r>
            <w:r>
              <w:rPr>
                <w:sz w:val="24"/>
                <w:szCs w:val="24"/>
              </w:rPr>
              <w:t>,0</w:t>
            </w:r>
            <w:r w:rsidRPr="007C3152">
              <w:rPr>
                <w:sz w:val="24"/>
                <w:szCs w:val="24"/>
              </w:rPr>
              <w:t xml:space="preserve">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надходження від банкрутів склали 0,</w:t>
            </w:r>
            <w:r>
              <w:rPr>
                <w:sz w:val="24"/>
                <w:szCs w:val="24"/>
              </w:rPr>
              <w:t>1</w:t>
            </w:r>
            <w:r w:rsidRPr="007C3152">
              <w:rPr>
                <w:sz w:val="24"/>
                <w:szCs w:val="24"/>
              </w:rPr>
              <w:t xml:space="preserve">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надходження</w:t>
            </w:r>
            <w:r>
              <w:rPr>
                <w:sz w:val="24"/>
                <w:szCs w:val="24"/>
              </w:rPr>
              <w:t xml:space="preserve"> </w:t>
            </w:r>
            <w:r w:rsidRPr="007C3152">
              <w:rPr>
                <w:sz w:val="24"/>
                <w:szCs w:val="24"/>
              </w:rPr>
              <w:t xml:space="preserve">від розстрочених сум склали </w:t>
            </w:r>
            <w:r>
              <w:rPr>
                <w:sz w:val="24"/>
                <w:szCs w:val="24"/>
              </w:rPr>
              <w:t>6,7</w:t>
            </w:r>
            <w:r w:rsidRPr="007C3152">
              <w:rPr>
                <w:sz w:val="24"/>
                <w:szCs w:val="24"/>
              </w:rPr>
              <w:t xml:space="preserve"> </w:t>
            </w:r>
            <w:proofErr w:type="spellStart"/>
            <w:r w:rsidRPr="007C3152">
              <w:rPr>
                <w:sz w:val="24"/>
                <w:szCs w:val="24"/>
              </w:rPr>
              <w:t>млн</w:t>
            </w:r>
            <w:proofErr w:type="spellEnd"/>
            <w:r w:rsidRPr="007C3152">
              <w:rPr>
                <w:sz w:val="24"/>
                <w:szCs w:val="24"/>
              </w:rPr>
              <w:t xml:space="preserve"> </w:t>
            </w:r>
            <w:proofErr w:type="spellStart"/>
            <w:r w:rsidRPr="007C3152">
              <w:rPr>
                <w:sz w:val="24"/>
                <w:szCs w:val="24"/>
              </w:rPr>
              <w:t>грн</w:t>
            </w:r>
            <w:proofErr w:type="spellEnd"/>
            <w:r w:rsidRPr="007C3152">
              <w:rPr>
                <w:sz w:val="24"/>
                <w:szCs w:val="24"/>
              </w:rPr>
              <w:t>, виставлено та направлено</w:t>
            </w:r>
            <w:r w:rsidRPr="000B1F15">
              <w:rPr>
                <w:color w:val="0000FF"/>
                <w:sz w:val="24"/>
                <w:szCs w:val="24"/>
              </w:rPr>
              <w:t xml:space="preserve"> </w:t>
            </w:r>
            <w:r w:rsidRPr="007C3152">
              <w:rPr>
                <w:sz w:val="24"/>
                <w:szCs w:val="24"/>
              </w:rPr>
              <w:t>7</w:t>
            </w:r>
            <w:r>
              <w:rPr>
                <w:sz w:val="24"/>
                <w:szCs w:val="24"/>
              </w:rPr>
              <w:t>609</w:t>
            </w:r>
            <w:r w:rsidRPr="007C3152">
              <w:rPr>
                <w:color w:val="0000FF"/>
                <w:sz w:val="24"/>
                <w:szCs w:val="24"/>
              </w:rPr>
              <w:t xml:space="preserve"> </w:t>
            </w:r>
            <w:r w:rsidRPr="007C3152">
              <w:rPr>
                <w:sz w:val="24"/>
                <w:szCs w:val="24"/>
              </w:rPr>
              <w:t>вимог щодо сплати податкового боргу.</w:t>
            </w:r>
          </w:p>
          <w:p w:rsidR="00F4299F" w:rsidRPr="009D6940" w:rsidRDefault="00CE01D6" w:rsidP="005C73C7">
            <w:pPr>
              <w:ind w:firstLine="283"/>
              <w:jc w:val="both"/>
              <w:rPr>
                <w:sz w:val="24"/>
                <w:szCs w:val="24"/>
              </w:rPr>
            </w:pPr>
            <w:r>
              <w:rPr>
                <w:sz w:val="24"/>
                <w:szCs w:val="24"/>
              </w:rPr>
              <w:t>Крім того, підготовлено 84</w:t>
            </w:r>
            <w:r w:rsidRPr="006B03B6">
              <w:rPr>
                <w:sz w:val="24"/>
                <w:szCs w:val="24"/>
              </w:rPr>
              <w:t xml:space="preserve"> справ</w:t>
            </w:r>
            <w:r>
              <w:rPr>
                <w:sz w:val="24"/>
                <w:szCs w:val="24"/>
              </w:rPr>
              <w:t>и</w:t>
            </w:r>
            <w:r w:rsidRPr="006B03B6">
              <w:rPr>
                <w:sz w:val="24"/>
                <w:szCs w:val="24"/>
              </w:rPr>
              <w:t xml:space="preserve"> на суму </w:t>
            </w:r>
            <w:r>
              <w:rPr>
                <w:sz w:val="24"/>
                <w:szCs w:val="24"/>
              </w:rPr>
              <w:t>64,8</w:t>
            </w:r>
            <w:r w:rsidRPr="006B03B6">
              <w:rPr>
                <w:sz w:val="24"/>
                <w:szCs w:val="24"/>
              </w:rPr>
              <w:t xml:space="preserve"> </w:t>
            </w:r>
            <w:proofErr w:type="spellStart"/>
            <w:r w:rsidRPr="006B03B6">
              <w:rPr>
                <w:sz w:val="24"/>
                <w:szCs w:val="24"/>
              </w:rPr>
              <w:t>млн</w:t>
            </w:r>
            <w:proofErr w:type="spellEnd"/>
            <w:r w:rsidRPr="006B03B6">
              <w:rPr>
                <w:sz w:val="24"/>
                <w:szCs w:val="24"/>
              </w:rPr>
              <w:t xml:space="preserve"> </w:t>
            </w:r>
            <w:proofErr w:type="spellStart"/>
            <w:r w:rsidRPr="006B03B6">
              <w:rPr>
                <w:sz w:val="24"/>
                <w:szCs w:val="24"/>
              </w:rPr>
              <w:t>грн</w:t>
            </w:r>
            <w:proofErr w:type="spellEnd"/>
            <w:r w:rsidRPr="006B03B6">
              <w:rPr>
                <w:sz w:val="24"/>
                <w:szCs w:val="24"/>
              </w:rPr>
              <w:t xml:space="preserve"> з метою подальшого звернення до суду для погашення податкового боргу</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t>1.26.</w:t>
            </w:r>
          </w:p>
        </w:tc>
        <w:tc>
          <w:tcPr>
            <w:tcW w:w="3386" w:type="dxa"/>
          </w:tcPr>
          <w:p w:rsidR="00F4299F" w:rsidRPr="009D6940" w:rsidRDefault="00F4299F" w:rsidP="000E6AF3">
            <w:pPr>
              <w:ind w:firstLine="399"/>
              <w:jc w:val="both"/>
              <w:rPr>
                <w:sz w:val="24"/>
                <w:szCs w:val="24"/>
              </w:rPr>
            </w:pPr>
            <w:r w:rsidRPr="009D6940">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1985" w:type="dxa"/>
          </w:tcPr>
          <w:p w:rsidR="00F4299F" w:rsidRPr="009D6940" w:rsidRDefault="00F4299F" w:rsidP="00334BAF">
            <w:pPr>
              <w:jc w:val="both"/>
              <w:rPr>
                <w:sz w:val="24"/>
                <w:szCs w:val="24"/>
              </w:rPr>
            </w:pPr>
            <w:r w:rsidRPr="009D6940">
              <w:rPr>
                <w:sz w:val="24"/>
                <w:szCs w:val="24"/>
              </w:rPr>
              <w:t>Управління по роботі з податковим боргом</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DC49AA" w:rsidRPr="00FB2A33" w:rsidRDefault="00DC49AA" w:rsidP="005C73C7">
            <w:pPr>
              <w:ind w:left="34" w:firstLine="283"/>
              <w:jc w:val="both"/>
              <w:rPr>
                <w:sz w:val="24"/>
                <w:szCs w:val="24"/>
              </w:rPr>
            </w:pPr>
            <w:r w:rsidRPr="00FB2A33">
              <w:rPr>
                <w:sz w:val="24"/>
                <w:szCs w:val="24"/>
              </w:rPr>
              <w:t xml:space="preserve">За зверненнями платників </w:t>
            </w:r>
            <w:r w:rsidR="006F3CD4" w:rsidRPr="00FB2A33">
              <w:rPr>
                <w:sz w:val="24"/>
                <w:szCs w:val="24"/>
              </w:rPr>
              <w:t xml:space="preserve">відповідно до вимог статті 100 </w:t>
            </w:r>
            <w:r w:rsidR="006F3CD4">
              <w:rPr>
                <w:sz w:val="24"/>
                <w:szCs w:val="24"/>
              </w:rPr>
              <w:t xml:space="preserve">Кодексу </w:t>
            </w:r>
            <w:r w:rsidRPr="00FB2A33">
              <w:rPr>
                <w:sz w:val="24"/>
                <w:szCs w:val="24"/>
              </w:rPr>
              <w:t xml:space="preserve">надано </w:t>
            </w:r>
            <w:r w:rsidR="006F3CD4" w:rsidRPr="00FB2A33">
              <w:rPr>
                <w:sz w:val="24"/>
                <w:szCs w:val="24"/>
              </w:rPr>
              <w:t xml:space="preserve">на рівні ГУ ДПС </w:t>
            </w:r>
            <w:r w:rsidRPr="00FB2A33">
              <w:rPr>
                <w:sz w:val="24"/>
                <w:szCs w:val="24"/>
              </w:rPr>
              <w:t>розстрочок на загальну суму</w:t>
            </w:r>
            <w:r w:rsidR="003F6980" w:rsidRPr="003F6980">
              <w:rPr>
                <w:sz w:val="24"/>
                <w:szCs w:val="24"/>
                <w:lang w:val="ru-RU"/>
              </w:rPr>
              <w:t xml:space="preserve">  </w:t>
            </w:r>
            <w:r w:rsidRPr="003205A6">
              <w:rPr>
                <w:sz w:val="24"/>
                <w:szCs w:val="24"/>
              </w:rPr>
              <w:t xml:space="preserve">0,9 </w:t>
            </w:r>
            <w:proofErr w:type="spellStart"/>
            <w:r w:rsidRPr="00FB2A33">
              <w:rPr>
                <w:sz w:val="24"/>
                <w:szCs w:val="24"/>
              </w:rPr>
              <w:t>млн</w:t>
            </w:r>
            <w:proofErr w:type="spellEnd"/>
            <w:r w:rsidRPr="00FB2A33">
              <w:rPr>
                <w:sz w:val="24"/>
                <w:szCs w:val="24"/>
              </w:rPr>
              <w:t xml:space="preserve"> гривень. </w:t>
            </w:r>
            <w:r>
              <w:rPr>
                <w:sz w:val="24"/>
                <w:szCs w:val="24"/>
              </w:rPr>
              <w:t>Забезпечено з</w:t>
            </w:r>
            <w:r w:rsidRPr="00FB2A33">
              <w:rPr>
                <w:sz w:val="24"/>
                <w:szCs w:val="24"/>
              </w:rPr>
              <w:t>дійсн</w:t>
            </w:r>
            <w:r>
              <w:rPr>
                <w:sz w:val="24"/>
                <w:szCs w:val="24"/>
              </w:rPr>
              <w:t>ення</w:t>
            </w:r>
            <w:r w:rsidRPr="00FB2A33">
              <w:rPr>
                <w:sz w:val="24"/>
                <w:szCs w:val="24"/>
              </w:rPr>
              <w:t xml:space="preserve"> контрол</w:t>
            </w:r>
            <w:r>
              <w:rPr>
                <w:sz w:val="24"/>
                <w:szCs w:val="24"/>
              </w:rPr>
              <w:t>ю</w:t>
            </w:r>
            <w:r w:rsidRPr="00FB2A33">
              <w:rPr>
                <w:sz w:val="24"/>
                <w:szCs w:val="24"/>
              </w:rPr>
              <w:t xml:space="preserve"> за дотриманням умов договорів розстрочення</w:t>
            </w:r>
            <w:r w:rsidR="00B177E9">
              <w:rPr>
                <w:sz w:val="24"/>
                <w:szCs w:val="24"/>
              </w:rPr>
              <w:t>, порушень не встановлено</w:t>
            </w:r>
            <w:r w:rsidRPr="00FB2A33">
              <w:rPr>
                <w:sz w:val="24"/>
                <w:szCs w:val="24"/>
              </w:rPr>
              <w:t>.</w:t>
            </w:r>
          </w:p>
          <w:p w:rsidR="00F4299F" w:rsidRPr="009D6940" w:rsidRDefault="00DC49AA" w:rsidP="005C73C7">
            <w:pPr>
              <w:ind w:firstLine="283"/>
              <w:jc w:val="both"/>
              <w:rPr>
                <w:sz w:val="24"/>
                <w:szCs w:val="24"/>
              </w:rPr>
            </w:pPr>
            <w:r w:rsidRPr="00FB2A33">
              <w:rPr>
                <w:sz w:val="24"/>
                <w:szCs w:val="24"/>
              </w:rPr>
              <w:t xml:space="preserve">Також відповідно до статті 101.2 </w:t>
            </w:r>
            <w:r w:rsidR="005C73C7">
              <w:rPr>
                <w:sz w:val="24"/>
                <w:szCs w:val="24"/>
              </w:rPr>
              <w:t xml:space="preserve">Кодексу </w:t>
            </w:r>
            <w:r w:rsidRPr="00FB2A33">
              <w:rPr>
                <w:sz w:val="24"/>
                <w:szCs w:val="24"/>
              </w:rPr>
              <w:t xml:space="preserve">списано безнадійного податкового боргу на суму </w:t>
            </w:r>
            <w:r>
              <w:rPr>
                <w:sz w:val="24"/>
                <w:szCs w:val="24"/>
              </w:rPr>
              <w:t>3,9</w:t>
            </w:r>
            <w:r w:rsidRPr="00FB2A33">
              <w:rPr>
                <w:sz w:val="24"/>
                <w:szCs w:val="24"/>
              </w:rPr>
              <w:t xml:space="preserve"> </w:t>
            </w:r>
            <w:proofErr w:type="spellStart"/>
            <w:r w:rsidRPr="00FB2A33">
              <w:rPr>
                <w:sz w:val="24"/>
                <w:szCs w:val="24"/>
              </w:rPr>
              <w:t>млн</w:t>
            </w:r>
            <w:proofErr w:type="spellEnd"/>
            <w:r w:rsidRPr="00FB2A33">
              <w:rPr>
                <w:sz w:val="24"/>
                <w:szCs w:val="24"/>
              </w:rPr>
              <w:t xml:space="preserve"> гривень</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t>1.27.</w:t>
            </w:r>
          </w:p>
        </w:tc>
        <w:tc>
          <w:tcPr>
            <w:tcW w:w="3386" w:type="dxa"/>
          </w:tcPr>
          <w:p w:rsidR="00F4299F" w:rsidRPr="009D6940" w:rsidRDefault="00F4299F" w:rsidP="00D2734E">
            <w:pPr>
              <w:tabs>
                <w:tab w:val="left" w:pos="1230"/>
              </w:tabs>
              <w:ind w:right="20" w:firstLine="399"/>
              <w:jc w:val="both"/>
              <w:rPr>
                <w:sz w:val="24"/>
                <w:szCs w:val="24"/>
                <w:lang w:eastAsia="en-US"/>
              </w:rPr>
            </w:pPr>
            <w:r w:rsidRPr="009D6940">
              <w:rPr>
                <w:sz w:val="24"/>
                <w:szCs w:val="24"/>
                <w:lang w:eastAsia="en-US"/>
              </w:rPr>
              <w:t>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1985" w:type="dxa"/>
          </w:tcPr>
          <w:p w:rsidR="00F4299F" w:rsidRPr="009D6940" w:rsidRDefault="00F4299F" w:rsidP="00334BAF">
            <w:pPr>
              <w:jc w:val="both"/>
              <w:rPr>
                <w:sz w:val="24"/>
                <w:szCs w:val="24"/>
              </w:rPr>
            </w:pPr>
            <w:r w:rsidRPr="009D6940">
              <w:rPr>
                <w:sz w:val="24"/>
                <w:szCs w:val="24"/>
              </w:rPr>
              <w:t>Управління по роботі з податковим боргом</w:t>
            </w:r>
          </w:p>
        </w:tc>
        <w:tc>
          <w:tcPr>
            <w:tcW w:w="1417" w:type="dxa"/>
          </w:tcPr>
          <w:p w:rsidR="00F4299F" w:rsidRPr="009D6940" w:rsidRDefault="00F4299F" w:rsidP="000E6AF3">
            <w:pPr>
              <w:jc w:val="center"/>
              <w:rPr>
                <w:sz w:val="24"/>
                <w:szCs w:val="24"/>
              </w:rPr>
            </w:pPr>
            <w:r w:rsidRPr="009D6940">
              <w:rPr>
                <w:sz w:val="24"/>
                <w:szCs w:val="24"/>
              </w:rPr>
              <w:t>Протягом півріччя</w:t>
            </w:r>
          </w:p>
        </w:tc>
        <w:tc>
          <w:tcPr>
            <w:tcW w:w="7655" w:type="dxa"/>
          </w:tcPr>
          <w:p w:rsidR="003F6980" w:rsidRPr="003127FB" w:rsidRDefault="003F6980" w:rsidP="005C73C7">
            <w:pPr>
              <w:ind w:firstLine="317"/>
              <w:jc w:val="both"/>
              <w:rPr>
                <w:sz w:val="24"/>
                <w:szCs w:val="24"/>
              </w:rPr>
            </w:pPr>
            <w:r w:rsidRPr="003127FB">
              <w:rPr>
                <w:sz w:val="24"/>
                <w:szCs w:val="24"/>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w:t>
            </w:r>
            <w:r>
              <w:rPr>
                <w:sz w:val="24"/>
                <w:szCs w:val="24"/>
              </w:rPr>
              <w:t>207</w:t>
            </w:r>
            <w:r w:rsidRPr="003127FB">
              <w:rPr>
                <w:sz w:val="24"/>
                <w:szCs w:val="24"/>
              </w:rPr>
              <w:t>,</w:t>
            </w:r>
            <w:r>
              <w:rPr>
                <w:sz w:val="24"/>
                <w:szCs w:val="24"/>
              </w:rPr>
              <w:t>8</w:t>
            </w:r>
            <w:r w:rsidRPr="003127FB">
              <w:rPr>
                <w:sz w:val="24"/>
                <w:szCs w:val="24"/>
              </w:rPr>
              <w:t xml:space="preserve"> тис.</w:t>
            </w:r>
            <w:r w:rsidRPr="003F6980">
              <w:rPr>
                <w:sz w:val="24"/>
                <w:szCs w:val="24"/>
                <w:lang w:val="ru-RU"/>
              </w:rPr>
              <w:t xml:space="preserve"> </w:t>
            </w:r>
            <w:proofErr w:type="spellStart"/>
            <w:r>
              <w:rPr>
                <w:sz w:val="24"/>
                <w:szCs w:val="24"/>
              </w:rPr>
              <w:t>грн</w:t>
            </w:r>
            <w:proofErr w:type="spellEnd"/>
            <w:r>
              <w:rPr>
                <w:sz w:val="24"/>
                <w:szCs w:val="24"/>
              </w:rPr>
              <w:t>,</w:t>
            </w:r>
            <w:r w:rsidRPr="003127FB">
              <w:rPr>
                <w:sz w:val="24"/>
                <w:szCs w:val="24"/>
              </w:rPr>
              <w:t xml:space="preserve"> до місцевого бюджету надійшло  </w:t>
            </w:r>
            <w:r>
              <w:rPr>
                <w:sz w:val="24"/>
                <w:szCs w:val="24"/>
              </w:rPr>
              <w:t xml:space="preserve"> </w:t>
            </w:r>
            <w:r w:rsidR="00B177E9">
              <w:rPr>
                <w:sz w:val="24"/>
                <w:szCs w:val="24"/>
              </w:rPr>
              <w:t xml:space="preserve">       </w:t>
            </w:r>
            <w:r>
              <w:rPr>
                <w:sz w:val="24"/>
                <w:szCs w:val="24"/>
              </w:rPr>
              <w:t xml:space="preserve"> 58</w:t>
            </w:r>
            <w:r w:rsidRPr="003127FB">
              <w:rPr>
                <w:sz w:val="24"/>
                <w:szCs w:val="24"/>
              </w:rPr>
              <w:t>,</w:t>
            </w:r>
            <w:r>
              <w:rPr>
                <w:sz w:val="24"/>
                <w:szCs w:val="24"/>
              </w:rPr>
              <w:t>0</w:t>
            </w:r>
            <w:r w:rsidRPr="003127FB">
              <w:rPr>
                <w:sz w:val="24"/>
                <w:szCs w:val="24"/>
              </w:rPr>
              <w:t xml:space="preserve"> тис. гр</w:t>
            </w:r>
            <w:r>
              <w:rPr>
                <w:sz w:val="24"/>
                <w:szCs w:val="24"/>
              </w:rPr>
              <w:t>ивень</w:t>
            </w:r>
            <w:r w:rsidRPr="003127FB">
              <w:rPr>
                <w:sz w:val="24"/>
                <w:szCs w:val="24"/>
              </w:rPr>
              <w:t>.</w:t>
            </w:r>
          </w:p>
          <w:p w:rsidR="00F4299F" w:rsidRDefault="003F6980" w:rsidP="005C73C7">
            <w:pPr>
              <w:ind w:firstLine="317"/>
              <w:jc w:val="both"/>
              <w:rPr>
                <w:sz w:val="24"/>
                <w:szCs w:val="24"/>
              </w:rPr>
            </w:pPr>
            <w:r w:rsidRPr="003127FB">
              <w:rPr>
                <w:sz w:val="24"/>
                <w:szCs w:val="24"/>
              </w:rPr>
              <w:t xml:space="preserve">Крім того, протягом півріччя передано на реалізацію майна на суму </w:t>
            </w:r>
            <w:r>
              <w:rPr>
                <w:sz w:val="24"/>
                <w:szCs w:val="24"/>
              </w:rPr>
              <w:t>4,3</w:t>
            </w:r>
            <w:r w:rsidRPr="003127FB">
              <w:rPr>
                <w:sz w:val="24"/>
                <w:szCs w:val="24"/>
              </w:rPr>
              <w:t xml:space="preserve"> </w:t>
            </w:r>
            <w:proofErr w:type="spellStart"/>
            <w:r w:rsidRPr="003127FB">
              <w:rPr>
                <w:sz w:val="24"/>
                <w:szCs w:val="24"/>
              </w:rPr>
              <w:t>млн</w:t>
            </w:r>
            <w:proofErr w:type="spellEnd"/>
            <w:r w:rsidRPr="003127FB">
              <w:rPr>
                <w:sz w:val="24"/>
                <w:szCs w:val="24"/>
              </w:rPr>
              <w:t xml:space="preserve"> </w:t>
            </w:r>
            <w:proofErr w:type="spellStart"/>
            <w:r w:rsidRPr="003127FB">
              <w:rPr>
                <w:sz w:val="24"/>
                <w:szCs w:val="24"/>
              </w:rPr>
              <w:t>грн</w:t>
            </w:r>
            <w:proofErr w:type="spellEnd"/>
            <w:r w:rsidRPr="003127FB">
              <w:rPr>
                <w:sz w:val="24"/>
                <w:szCs w:val="24"/>
              </w:rPr>
              <w:t xml:space="preserve"> та забезпечено надходження в рахунок погашення боргу за рахунок реалізації майна, що перебувало в податковій заставі</w:t>
            </w:r>
            <w:r w:rsidR="005C73C7">
              <w:rPr>
                <w:sz w:val="24"/>
                <w:szCs w:val="24"/>
              </w:rPr>
              <w:t>,</w:t>
            </w:r>
            <w:r w:rsidRPr="003127FB">
              <w:rPr>
                <w:sz w:val="24"/>
                <w:szCs w:val="24"/>
              </w:rPr>
              <w:t xml:space="preserve"> на суму </w:t>
            </w:r>
            <w:r>
              <w:rPr>
                <w:sz w:val="24"/>
                <w:szCs w:val="24"/>
              </w:rPr>
              <w:t>2</w:t>
            </w:r>
            <w:r w:rsidRPr="003127FB">
              <w:rPr>
                <w:sz w:val="24"/>
                <w:szCs w:val="24"/>
              </w:rPr>
              <w:t>,</w:t>
            </w:r>
            <w:r>
              <w:rPr>
                <w:sz w:val="24"/>
                <w:szCs w:val="24"/>
              </w:rPr>
              <w:t xml:space="preserve">1 </w:t>
            </w:r>
            <w:proofErr w:type="spellStart"/>
            <w:r w:rsidRPr="003127FB">
              <w:rPr>
                <w:sz w:val="24"/>
                <w:szCs w:val="24"/>
              </w:rPr>
              <w:t>млн</w:t>
            </w:r>
            <w:proofErr w:type="spellEnd"/>
            <w:r w:rsidR="004049A8">
              <w:rPr>
                <w:sz w:val="24"/>
                <w:szCs w:val="24"/>
              </w:rPr>
              <w:t xml:space="preserve"> гривень</w:t>
            </w:r>
            <w:r w:rsidRPr="003127FB">
              <w:rPr>
                <w:sz w:val="24"/>
                <w:szCs w:val="24"/>
              </w:rPr>
              <w:t>.</w:t>
            </w:r>
          </w:p>
          <w:p w:rsidR="00297061" w:rsidRDefault="00297061" w:rsidP="005C73C7">
            <w:pPr>
              <w:ind w:firstLine="317"/>
              <w:jc w:val="both"/>
              <w:rPr>
                <w:sz w:val="24"/>
                <w:szCs w:val="24"/>
              </w:rPr>
            </w:pPr>
          </w:p>
          <w:p w:rsidR="00297061" w:rsidRPr="009D6940" w:rsidRDefault="00297061" w:rsidP="00297061">
            <w:pPr>
              <w:jc w:val="both"/>
              <w:rPr>
                <w:sz w:val="24"/>
                <w:szCs w:val="24"/>
              </w:rPr>
            </w:pPr>
          </w:p>
        </w:tc>
      </w:tr>
      <w:tr w:rsidR="00F4299F" w:rsidRPr="009D6940" w:rsidTr="00DC2ADC">
        <w:tc>
          <w:tcPr>
            <w:tcW w:w="15348" w:type="dxa"/>
            <w:gridSpan w:val="5"/>
          </w:tcPr>
          <w:p w:rsidR="00297061" w:rsidRDefault="00297061" w:rsidP="00D72B28">
            <w:pPr>
              <w:ind w:right="22"/>
              <w:jc w:val="center"/>
              <w:rPr>
                <w:b/>
                <w:sz w:val="24"/>
                <w:szCs w:val="24"/>
              </w:rPr>
            </w:pPr>
          </w:p>
          <w:p w:rsidR="00F4299F" w:rsidRPr="009D6940" w:rsidRDefault="00F4299F" w:rsidP="00D72B28">
            <w:pPr>
              <w:ind w:right="22"/>
              <w:jc w:val="center"/>
              <w:rPr>
                <w:b/>
                <w:sz w:val="24"/>
                <w:szCs w:val="24"/>
                <w:lang w:eastAsia="uk-UA"/>
              </w:rPr>
            </w:pPr>
            <w:r w:rsidRPr="009D6940">
              <w:rPr>
                <w:b/>
                <w:sz w:val="24"/>
                <w:szCs w:val="24"/>
              </w:rPr>
              <w:t>Розділ 2. П</w:t>
            </w:r>
            <w:r w:rsidRPr="009D6940">
              <w:rPr>
                <w:b/>
                <w:sz w:val="24"/>
                <w:szCs w:val="24"/>
                <w:lang w:eastAsia="uk-UA"/>
              </w:rPr>
              <w:t>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F4299F" w:rsidRPr="009D6940" w:rsidRDefault="00F4299F" w:rsidP="00D6040B">
            <w:pPr>
              <w:ind w:right="22"/>
              <w:jc w:val="center"/>
              <w:rPr>
                <w:b/>
              </w:rPr>
            </w:pPr>
          </w:p>
        </w:tc>
      </w:tr>
      <w:tr w:rsidR="00F4299F" w:rsidRPr="009D6940" w:rsidTr="00D31A09">
        <w:tc>
          <w:tcPr>
            <w:tcW w:w="905" w:type="dxa"/>
            <w:shd w:val="clear" w:color="auto" w:fill="auto"/>
          </w:tcPr>
          <w:p w:rsidR="00F4299F" w:rsidRPr="009D6940" w:rsidRDefault="00F4299F" w:rsidP="00CF62D0">
            <w:pPr>
              <w:ind w:right="22"/>
              <w:jc w:val="center"/>
              <w:rPr>
                <w:sz w:val="24"/>
                <w:szCs w:val="24"/>
              </w:rPr>
            </w:pPr>
            <w:r w:rsidRPr="009D6940">
              <w:rPr>
                <w:sz w:val="24"/>
                <w:szCs w:val="24"/>
              </w:rPr>
              <w:t>2.1</w:t>
            </w:r>
            <w:r>
              <w:rPr>
                <w:sz w:val="24"/>
                <w:szCs w:val="24"/>
              </w:rPr>
              <w:t>.</w:t>
            </w:r>
          </w:p>
        </w:tc>
        <w:tc>
          <w:tcPr>
            <w:tcW w:w="3386" w:type="dxa"/>
            <w:shd w:val="clear" w:color="auto" w:fill="auto"/>
          </w:tcPr>
          <w:p w:rsidR="00F4299F" w:rsidRPr="009D6940" w:rsidRDefault="00F4299F" w:rsidP="00CF62D0">
            <w:pPr>
              <w:ind w:firstLine="432"/>
              <w:jc w:val="both"/>
              <w:rPr>
                <w:sz w:val="24"/>
                <w:szCs w:val="24"/>
                <w:lang w:eastAsia="uk-UA"/>
              </w:rPr>
            </w:pPr>
            <w:r w:rsidRPr="009D6940">
              <w:rPr>
                <w:sz w:val="24"/>
                <w:szCs w:val="24"/>
                <w:lang w:eastAsia="uk-UA"/>
              </w:rPr>
              <w:t>Надання пропозицій щодо формування Плану-графіка проведення документальних планових перевірок платників податків на 2024 рік</w:t>
            </w:r>
          </w:p>
        </w:tc>
        <w:tc>
          <w:tcPr>
            <w:tcW w:w="1985" w:type="dxa"/>
            <w:shd w:val="clear" w:color="auto" w:fill="auto"/>
          </w:tcPr>
          <w:p w:rsidR="00F4299F" w:rsidRPr="009D6940" w:rsidRDefault="00F4299F" w:rsidP="00CF62D0">
            <w:pPr>
              <w:jc w:val="both"/>
              <w:rPr>
                <w:sz w:val="24"/>
                <w:szCs w:val="24"/>
              </w:rPr>
            </w:pPr>
            <w:r w:rsidRPr="009D6940">
              <w:rPr>
                <w:sz w:val="24"/>
                <w:szCs w:val="24"/>
              </w:rPr>
              <w:t>Управління:</w:t>
            </w:r>
          </w:p>
          <w:p w:rsidR="00F4299F" w:rsidRPr="009D6940" w:rsidRDefault="00F4299F" w:rsidP="00CF62D0">
            <w:pPr>
              <w:jc w:val="both"/>
              <w:rPr>
                <w:sz w:val="24"/>
                <w:szCs w:val="24"/>
              </w:rPr>
            </w:pPr>
            <w:r w:rsidRPr="009D6940">
              <w:rPr>
                <w:sz w:val="24"/>
                <w:szCs w:val="24"/>
              </w:rPr>
              <w:t>податкового аудиту;</w:t>
            </w:r>
          </w:p>
          <w:p w:rsidR="00F4299F" w:rsidRPr="009D6940" w:rsidRDefault="00F4299F" w:rsidP="00CF62D0">
            <w:pPr>
              <w:jc w:val="both"/>
              <w:rPr>
                <w:sz w:val="24"/>
                <w:szCs w:val="24"/>
              </w:rPr>
            </w:pPr>
            <w:r w:rsidRPr="009D6940">
              <w:rPr>
                <w:sz w:val="24"/>
                <w:szCs w:val="24"/>
                <w:lang w:eastAsia="uk-UA"/>
              </w:rPr>
              <w:t>оподаткування фізичних осіб</w:t>
            </w:r>
          </w:p>
        </w:tc>
        <w:tc>
          <w:tcPr>
            <w:tcW w:w="1417" w:type="dxa"/>
            <w:shd w:val="clear" w:color="auto" w:fill="auto"/>
          </w:tcPr>
          <w:p w:rsidR="00F4299F" w:rsidRPr="009D6940" w:rsidRDefault="00F4299F" w:rsidP="00CF62D0">
            <w:pPr>
              <w:jc w:val="center"/>
              <w:rPr>
                <w:sz w:val="24"/>
                <w:szCs w:val="24"/>
              </w:rPr>
            </w:pPr>
            <w:r w:rsidRPr="009D6940">
              <w:rPr>
                <w:sz w:val="24"/>
                <w:szCs w:val="24"/>
              </w:rPr>
              <w:t>До 01.12.2023</w:t>
            </w:r>
          </w:p>
        </w:tc>
        <w:tc>
          <w:tcPr>
            <w:tcW w:w="7655" w:type="dxa"/>
          </w:tcPr>
          <w:p w:rsidR="009B7ADC" w:rsidRPr="009B7ADC" w:rsidRDefault="009B7ADC" w:rsidP="005C73C7">
            <w:pPr>
              <w:ind w:firstLine="317"/>
              <w:jc w:val="both"/>
              <w:rPr>
                <w:sz w:val="24"/>
                <w:szCs w:val="24"/>
              </w:rPr>
            </w:pPr>
            <w:r w:rsidRPr="009B7ADC">
              <w:rPr>
                <w:sz w:val="24"/>
                <w:szCs w:val="24"/>
              </w:rPr>
              <w:t>Управлінням податкового аудиту</w:t>
            </w:r>
            <w:r w:rsidRPr="009B7ADC">
              <w:rPr>
                <w:b/>
                <w:sz w:val="24"/>
                <w:szCs w:val="24"/>
              </w:rPr>
              <w:t xml:space="preserve"> </w:t>
            </w:r>
            <w:r w:rsidRPr="009B7ADC">
              <w:rPr>
                <w:sz w:val="24"/>
                <w:szCs w:val="24"/>
              </w:rPr>
              <w:t xml:space="preserve">забезпечено формування плану-графіка проведення документальних планових перевірок платників податків на </w:t>
            </w:r>
            <w:r w:rsidRPr="009B7ADC">
              <w:rPr>
                <w:sz w:val="24"/>
                <w:szCs w:val="24"/>
                <w:lang w:val="ru-RU"/>
              </w:rPr>
              <w:t xml:space="preserve">2024 </w:t>
            </w:r>
            <w:proofErr w:type="spellStart"/>
            <w:r w:rsidRPr="009B7ADC">
              <w:rPr>
                <w:sz w:val="24"/>
                <w:szCs w:val="24"/>
                <w:lang w:val="ru-RU"/>
              </w:rPr>
              <w:t>рік</w:t>
            </w:r>
            <w:proofErr w:type="spellEnd"/>
            <w:r w:rsidRPr="009B7ADC">
              <w:rPr>
                <w:sz w:val="24"/>
                <w:szCs w:val="24"/>
              </w:rPr>
              <w:t xml:space="preserve"> та </w:t>
            </w:r>
            <w:proofErr w:type="spellStart"/>
            <w:r w:rsidRPr="009B7ADC">
              <w:rPr>
                <w:sz w:val="24"/>
                <w:szCs w:val="24"/>
              </w:rPr>
              <w:t>проєкт</w:t>
            </w:r>
            <w:proofErr w:type="spellEnd"/>
            <w:r w:rsidRPr="009B7ADC">
              <w:rPr>
                <w:sz w:val="24"/>
                <w:szCs w:val="24"/>
              </w:rPr>
              <w:t xml:space="preserve"> плану – графіка направлено до ДПС листом від 08.12.2023 №</w:t>
            </w:r>
            <w:r w:rsidR="005C73C7">
              <w:rPr>
                <w:sz w:val="24"/>
                <w:szCs w:val="24"/>
              </w:rPr>
              <w:t xml:space="preserve"> </w:t>
            </w:r>
            <w:r w:rsidRPr="009B7ADC">
              <w:rPr>
                <w:sz w:val="24"/>
                <w:szCs w:val="24"/>
              </w:rPr>
              <w:t>7118/8/06-30-07-09.</w:t>
            </w:r>
          </w:p>
          <w:p w:rsidR="00F4299F" w:rsidRPr="009D6940" w:rsidRDefault="009B7ADC" w:rsidP="00B177E9">
            <w:pPr>
              <w:ind w:firstLine="317"/>
              <w:jc w:val="both"/>
              <w:rPr>
                <w:sz w:val="24"/>
                <w:szCs w:val="24"/>
              </w:rPr>
            </w:pPr>
            <w:r>
              <w:rPr>
                <w:sz w:val="24"/>
                <w:szCs w:val="24"/>
              </w:rPr>
              <w:t>П</w:t>
            </w:r>
            <w:r w:rsidR="00433B26" w:rsidRPr="00433B26">
              <w:rPr>
                <w:sz w:val="24"/>
                <w:szCs w:val="24"/>
              </w:rPr>
              <w:t>роєкт плану - графік</w:t>
            </w:r>
            <w:r w:rsidR="00433B26">
              <w:rPr>
                <w:sz w:val="24"/>
                <w:szCs w:val="24"/>
              </w:rPr>
              <w:t>а</w:t>
            </w:r>
            <w:r w:rsidR="00433B26" w:rsidRPr="00433B26">
              <w:rPr>
                <w:sz w:val="24"/>
                <w:szCs w:val="24"/>
              </w:rPr>
              <w:t xml:space="preserve"> документальних перевірок платників податків </w:t>
            </w:r>
            <w:r w:rsidR="00433B26">
              <w:rPr>
                <w:sz w:val="24"/>
                <w:szCs w:val="24"/>
              </w:rPr>
              <w:t xml:space="preserve">- </w:t>
            </w:r>
            <w:r w:rsidR="00433B26" w:rsidRPr="00433B26">
              <w:rPr>
                <w:sz w:val="24"/>
                <w:szCs w:val="24"/>
              </w:rPr>
              <w:t>фізичних</w:t>
            </w:r>
            <w:r w:rsidR="00433B26">
              <w:rPr>
                <w:sz w:val="24"/>
                <w:szCs w:val="24"/>
              </w:rPr>
              <w:t xml:space="preserve"> осіб, включених до розділу ІІІ</w:t>
            </w:r>
            <w:r w:rsidR="00433B26" w:rsidRPr="00433B26">
              <w:rPr>
                <w:sz w:val="24"/>
                <w:szCs w:val="24"/>
              </w:rPr>
              <w:t xml:space="preserve"> та </w:t>
            </w:r>
            <w:r w:rsidR="00433B26">
              <w:rPr>
                <w:sz w:val="24"/>
                <w:szCs w:val="24"/>
              </w:rPr>
              <w:t xml:space="preserve">платників податків - </w:t>
            </w:r>
            <w:r w:rsidR="00433B26" w:rsidRPr="00433B26">
              <w:rPr>
                <w:sz w:val="24"/>
                <w:szCs w:val="24"/>
              </w:rPr>
              <w:t>юридичних осіб</w:t>
            </w:r>
            <w:r w:rsidR="00433B26">
              <w:rPr>
                <w:sz w:val="24"/>
                <w:szCs w:val="24"/>
              </w:rPr>
              <w:t xml:space="preserve">, включених до розділу </w:t>
            </w:r>
            <w:r w:rsidR="00433B26">
              <w:rPr>
                <w:sz w:val="24"/>
                <w:szCs w:val="24"/>
                <w:lang w:val="en-US"/>
              </w:rPr>
              <w:t>IV</w:t>
            </w:r>
            <w:r w:rsidR="00433B26" w:rsidRPr="00433B26">
              <w:rPr>
                <w:sz w:val="24"/>
                <w:szCs w:val="24"/>
              </w:rPr>
              <w:t xml:space="preserve"> </w:t>
            </w:r>
            <w:r w:rsidR="00433B26">
              <w:rPr>
                <w:sz w:val="24"/>
                <w:szCs w:val="24"/>
              </w:rPr>
              <w:t xml:space="preserve">плану – графіка </w:t>
            </w:r>
            <w:r w:rsidR="00433B26" w:rsidRPr="00433B26">
              <w:rPr>
                <w:sz w:val="24"/>
                <w:szCs w:val="24"/>
              </w:rPr>
              <w:t>направлено до ДПС лист</w:t>
            </w:r>
            <w:r w:rsidR="00433B26">
              <w:rPr>
                <w:sz w:val="24"/>
                <w:szCs w:val="24"/>
              </w:rPr>
              <w:t>ом</w:t>
            </w:r>
            <w:r w:rsidR="00433B26" w:rsidRPr="00433B26">
              <w:rPr>
                <w:sz w:val="24"/>
                <w:szCs w:val="24"/>
              </w:rPr>
              <w:t xml:space="preserve"> від 29.12.2023 № 7659/8/06-30-24-05</w:t>
            </w:r>
          </w:p>
        </w:tc>
      </w:tr>
      <w:tr w:rsidR="00F4299F" w:rsidRPr="009D6940" w:rsidTr="00D31A09">
        <w:tc>
          <w:tcPr>
            <w:tcW w:w="905" w:type="dxa"/>
            <w:shd w:val="clear" w:color="auto" w:fill="auto"/>
          </w:tcPr>
          <w:p w:rsidR="00F4299F" w:rsidRPr="009D6940" w:rsidRDefault="00F4299F" w:rsidP="007D6D2D">
            <w:pPr>
              <w:ind w:right="22"/>
              <w:jc w:val="center"/>
              <w:rPr>
                <w:sz w:val="24"/>
                <w:szCs w:val="24"/>
              </w:rPr>
            </w:pPr>
            <w:r w:rsidRPr="009D6940">
              <w:rPr>
                <w:sz w:val="24"/>
                <w:szCs w:val="24"/>
              </w:rPr>
              <w:t>2.</w:t>
            </w:r>
            <w:r>
              <w:rPr>
                <w:sz w:val="24"/>
                <w:szCs w:val="24"/>
              </w:rPr>
              <w:t>2</w:t>
            </w:r>
            <w:r w:rsidRPr="009D6940">
              <w:rPr>
                <w:sz w:val="24"/>
                <w:szCs w:val="24"/>
              </w:rPr>
              <w:t>.</w:t>
            </w:r>
          </w:p>
        </w:tc>
        <w:tc>
          <w:tcPr>
            <w:tcW w:w="3386" w:type="dxa"/>
            <w:shd w:val="clear" w:color="auto" w:fill="auto"/>
          </w:tcPr>
          <w:p w:rsidR="00F4299F" w:rsidRPr="009D6940" w:rsidRDefault="00F4299F" w:rsidP="00B86549">
            <w:pPr>
              <w:ind w:firstLine="432"/>
              <w:jc w:val="both"/>
              <w:rPr>
                <w:sz w:val="24"/>
                <w:szCs w:val="24"/>
                <w:lang w:eastAsia="uk-UA"/>
              </w:rPr>
            </w:pPr>
            <w:r w:rsidRPr="009D6940">
              <w:rPr>
                <w:sz w:val="24"/>
                <w:szCs w:val="24"/>
                <w:lang w:eastAsia="uk-UA"/>
              </w:rPr>
              <w:t xml:space="preserve">Забезпечення виконання Плану-графіка проведення документальних планових перевірок платників податків на 2023 рік та </w:t>
            </w:r>
            <w:r w:rsidRPr="009D6940">
              <w:rPr>
                <w:sz w:val="24"/>
                <w:szCs w:val="24"/>
              </w:rPr>
              <w:t xml:space="preserve">у разі необхідності надання пропозицій щодо коригування плану-графіка </w:t>
            </w:r>
            <w:r w:rsidRPr="009D6940">
              <w:rPr>
                <w:sz w:val="24"/>
                <w:szCs w:val="24"/>
                <w:lang w:eastAsia="uk-UA"/>
              </w:rPr>
              <w:t>з урахуванням вимог законодавства під час дії воєнного стану</w:t>
            </w:r>
          </w:p>
        </w:tc>
        <w:tc>
          <w:tcPr>
            <w:tcW w:w="1985" w:type="dxa"/>
            <w:shd w:val="clear" w:color="auto" w:fill="auto"/>
          </w:tcPr>
          <w:p w:rsidR="00F4299F" w:rsidRPr="009D6940" w:rsidRDefault="00F4299F" w:rsidP="00334BAF">
            <w:pPr>
              <w:jc w:val="both"/>
              <w:rPr>
                <w:sz w:val="24"/>
                <w:szCs w:val="24"/>
              </w:rPr>
            </w:pPr>
            <w:r w:rsidRPr="009D6940">
              <w:rPr>
                <w:sz w:val="24"/>
                <w:szCs w:val="24"/>
              </w:rPr>
              <w:t>Управління:</w:t>
            </w:r>
          </w:p>
          <w:p w:rsidR="00F4299F" w:rsidRPr="009D6940" w:rsidRDefault="00F4299F" w:rsidP="00334BAF">
            <w:pPr>
              <w:jc w:val="both"/>
              <w:rPr>
                <w:sz w:val="24"/>
                <w:szCs w:val="24"/>
              </w:rPr>
            </w:pPr>
            <w:r w:rsidRPr="009D6940">
              <w:rPr>
                <w:sz w:val="24"/>
                <w:szCs w:val="24"/>
              </w:rPr>
              <w:t>податкового аудиту;</w:t>
            </w:r>
          </w:p>
          <w:p w:rsidR="00F4299F" w:rsidRPr="009D6940" w:rsidRDefault="00F4299F" w:rsidP="00334BAF">
            <w:pPr>
              <w:jc w:val="both"/>
              <w:rPr>
                <w:sz w:val="24"/>
                <w:szCs w:val="24"/>
              </w:rPr>
            </w:pPr>
            <w:r w:rsidRPr="009D6940">
              <w:rPr>
                <w:sz w:val="24"/>
                <w:szCs w:val="24"/>
                <w:lang w:eastAsia="uk-UA"/>
              </w:rPr>
              <w:t>оподаткування фізичних осіб</w:t>
            </w:r>
          </w:p>
        </w:tc>
        <w:tc>
          <w:tcPr>
            <w:tcW w:w="1417" w:type="dxa"/>
            <w:shd w:val="clear" w:color="auto" w:fill="auto"/>
          </w:tcPr>
          <w:p w:rsidR="00F4299F" w:rsidRPr="009D6940" w:rsidRDefault="00F4299F" w:rsidP="00BD5FE2">
            <w:pPr>
              <w:jc w:val="center"/>
              <w:rPr>
                <w:sz w:val="24"/>
                <w:szCs w:val="24"/>
              </w:rPr>
            </w:pPr>
            <w:r w:rsidRPr="009D6940">
              <w:rPr>
                <w:sz w:val="24"/>
                <w:szCs w:val="24"/>
              </w:rPr>
              <w:t>Протягом півріччя</w:t>
            </w:r>
          </w:p>
          <w:p w:rsidR="00F4299F" w:rsidRPr="009D6940" w:rsidRDefault="00F4299F" w:rsidP="00BD5FE2">
            <w:pPr>
              <w:jc w:val="center"/>
              <w:rPr>
                <w:sz w:val="24"/>
                <w:szCs w:val="24"/>
              </w:rPr>
            </w:pPr>
          </w:p>
        </w:tc>
        <w:tc>
          <w:tcPr>
            <w:tcW w:w="7655" w:type="dxa"/>
          </w:tcPr>
          <w:p w:rsidR="005366FC" w:rsidRDefault="005366FC" w:rsidP="005366FC">
            <w:pPr>
              <w:ind w:firstLineChars="132" w:firstLine="317"/>
              <w:jc w:val="both"/>
              <w:rPr>
                <w:sz w:val="24"/>
                <w:szCs w:val="24"/>
                <w:lang w:eastAsia="uk-UA"/>
              </w:rPr>
            </w:pPr>
            <w:r w:rsidRPr="005366FC">
              <w:rPr>
                <w:sz w:val="24"/>
                <w:szCs w:val="24"/>
                <w:lang w:eastAsia="uk-UA"/>
              </w:rPr>
              <w:t>Протягом звітного періоду відповідно до плану – графік</w:t>
            </w:r>
            <w:r>
              <w:rPr>
                <w:sz w:val="24"/>
                <w:szCs w:val="24"/>
                <w:lang w:eastAsia="uk-UA"/>
              </w:rPr>
              <w:t>а</w:t>
            </w:r>
            <w:r w:rsidRPr="005366FC">
              <w:rPr>
                <w:sz w:val="24"/>
                <w:szCs w:val="24"/>
                <w:lang w:eastAsia="uk-UA"/>
              </w:rPr>
              <w:t xml:space="preserve">  проведення документальних планових перевірок платників податків управлінням </w:t>
            </w:r>
            <w:r>
              <w:rPr>
                <w:sz w:val="24"/>
                <w:szCs w:val="24"/>
                <w:lang w:eastAsia="uk-UA"/>
              </w:rPr>
              <w:t xml:space="preserve">податкового аудиту </w:t>
            </w:r>
            <w:r w:rsidRPr="005366FC">
              <w:rPr>
                <w:sz w:val="24"/>
                <w:szCs w:val="24"/>
                <w:lang w:eastAsia="uk-UA"/>
              </w:rPr>
              <w:t xml:space="preserve">було заплановано та проведено 25 перевірок, за результатами донараховано 6,7 </w:t>
            </w:r>
            <w:proofErr w:type="spellStart"/>
            <w:r w:rsidRPr="005366FC">
              <w:rPr>
                <w:sz w:val="24"/>
                <w:szCs w:val="24"/>
                <w:lang w:eastAsia="uk-UA"/>
              </w:rPr>
              <w:t>млн</w:t>
            </w:r>
            <w:proofErr w:type="spellEnd"/>
            <w:r>
              <w:rPr>
                <w:sz w:val="24"/>
                <w:szCs w:val="24"/>
                <w:lang w:eastAsia="uk-UA"/>
              </w:rPr>
              <w:t xml:space="preserve"> </w:t>
            </w:r>
            <w:proofErr w:type="spellStart"/>
            <w:r w:rsidRPr="005366FC">
              <w:rPr>
                <w:sz w:val="24"/>
                <w:szCs w:val="24"/>
                <w:lang w:eastAsia="uk-UA"/>
              </w:rPr>
              <w:t>грн</w:t>
            </w:r>
            <w:proofErr w:type="spellEnd"/>
            <w:r w:rsidRPr="005366FC">
              <w:rPr>
                <w:sz w:val="24"/>
                <w:szCs w:val="24"/>
                <w:lang w:eastAsia="uk-UA"/>
              </w:rPr>
              <w:t xml:space="preserve">, з яких узгоджено 4,3 </w:t>
            </w:r>
            <w:proofErr w:type="spellStart"/>
            <w:r w:rsidRPr="005366FC">
              <w:rPr>
                <w:sz w:val="24"/>
                <w:szCs w:val="24"/>
                <w:lang w:eastAsia="uk-UA"/>
              </w:rPr>
              <w:t>млн</w:t>
            </w:r>
            <w:proofErr w:type="spellEnd"/>
            <w:r w:rsidRPr="005366FC">
              <w:rPr>
                <w:sz w:val="24"/>
                <w:szCs w:val="24"/>
                <w:lang w:eastAsia="uk-UA"/>
              </w:rPr>
              <w:t xml:space="preserve"> </w:t>
            </w:r>
            <w:proofErr w:type="spellStart"/>
            <w:r>
              <w:rPr>
                <w:sz w:val="24"/>
                <w:szCs w:val="24"/>
                <w:lang w:eastAsia="uk-UA"/>
              </w:rPr>
              <w:t>грн</w:t>
            </w:r>
            <w:proofErr w:type="spellEnd"/>
            <w:r>
              <w:rPr>
                <w:sz w:val="24"/>
                <w:szCs w:val="24"/>
                <w:lang w:eastAsia="uk-UA"/>
              </w:rPr>
              <w:t>, які сплачені до бюджету.</w:t>
            </w:r>
          </w:p>
          <w:p w:rsidR="00F4299F" w:rsidRPr="009D6940" w:rsidRDefault="00503B44" w:rsidP="00B177E9">
            <w:pPr>
              <w:ind w:firstLineChars="132" w:firstLine="317"/>
              <w:jc w:val="both"/>
              <w:rPr>
                <w:sz w:val="24"/>
                <w:szCs w:val="24"/>
              </w:rPr>
            </w:pPr>
            <w:r w:rsidRPr="00564316">
              <w:rPr>
                <w:bCs/>
                <w:sz w:val="24"/>
                <w:szCs w:val="24"/>
              </w:rPr>
              <w:t xml:space="preserve">У </w:t>
            </w:r>
            <w:r>
              <w:rPr>
                <w:bCs/>
                <w:sz w:val="24"/>
                <w:szCs w:val="24"/>
              </w:rPr>
              <w:t>другому</w:t>
            </w:r>
            <w:r w:rsidRPr="00564316">
              <w:rPr>
                <w:bCs/>
                <w:sz w:val="24"/>
                <w:szCs w:val="24"/>
              </w:rPr>
              <w:t xml:space="preserve"> півріччі </w:t>
            </w:r>
            <w:r w:rsidRPr="00564316">
              <w:rPr>
                <w:sz w:val="24"/>
                <w:szCs w:val="24"/>
              </w:rPr>
              <w:t>2023 року завершено планові перевірки 6</w:t>
            </w:r>
            <w:r>
              <w:rPr>
                <w:sz w:val="24"/>
                <w:szCs w:val="24"/>
              </w:rPr>
              <w:t xml:space="preserve"> фізичних осіб - підприємців</w:t>
            </w:r>
            <w:r w:rsidRPr="00564316">
              <w:rPr>
                <w:sz w:val="24"/>
                <w:szCs w:val="24"/>
              </w:rPr>
              <w:t xml:space="preserve">. </w:t>
            </w:r>
            <w:r>
              <w:rPr>
                <w:sz w:val="24"/>
                <w:szCs w:val="24"/>
              </w:rPr>
              <w:t>За результати перевірок д</w:t>
            </w:r>
            <w:r w:rsidRPr="00564316">
              <w:rPr>
                <w:sz w:val="24"/>
                <w:szCs w:val="24"/>
              </w:rPr>
              <w:t xml:space="preserve">онараховано </w:t>
            </w:r>
            <w:r w:rsidR="00B177E9">
              <w:rPr>
                <w:sz w:val="24"/>
                <w:szCs w:val="24"/>
              </w:rPr>
              <w:t xml:space="preserve">    </w:t>
            </w:r>
            <w:r w:rsidRPr="00564316">
              <w:rPr>
                <w:sz w:val="24"/>
                <w:szCs w:val="24"/>
              </w:rPr>
              <w:t>13</w:t>
            </w:r>
            <w:r>
              <w:rPr>
                <w:sz w:val="24"/>
                <w:szCs w:val="24"/>
              </w:rPr>
              <w:t>,6</w:t>
            </w:r>
            <w:r w:rsidRPr="00564316">
              <w:rPr>
                <w:sz w:val="24"/>
                <w:szCs w:val="24"/>
              </w:rPr>
              <w:t xml:space="preserve"> </w:t>
            </w:r>
            <w:proofErr w:type="spellStart"/>
            <w:r>
              <w:rPr>
                <w:sz w:val="24"/>
                <w:szCs w:val="24"/>
              </w:rPr>
              <w:t>млн</w:t>
            </w:r>
            <w:proofErr w:type="spellEnd"/>
            <w:r>
              <w:rPr>
                <w:sz w:val="24"/>
                <w:szCs w:val="24"/>
              </w:rPr>
              <w:t xml:space="preserve"> </w:t>
            </w:r>
            <w:proofErr w:type="spellStart"/>
            <w:r w:rsidRPr="00564316">
              <w:rPr>
                <w:sz w:val="24"/>
                <w:szCs w:val="24"/>
              </w:rPr>
              <w:t>грн</w:t>
            </w:r>
            <w:proofErr w:type="spellEnd"/>
            <w:r w:rsidRPr="00564316">
              <w:rPr>
                <w:sz w:val="24"/>
                <w:szCs w:val="24"/>
              </w:rPr>
              <w:t xml:space="preserve"> податків, штрафних санкцій та пені, з них узгоджено </w:t>
            </w:r>
            <w:r w:rsidR="00BE084B">
              <w:rPr>
                <w:sz w:val="24"/>
                <w:szCs w:val="24"/>
              </w:rPr>
              <w:t xml:space="preserve">   </w:t>
            </w:r>
            <w:r w:rsidR="00B177E9">
              <w:rPr>
                <w:sz w:val="24"/>
                <w:szCs w:val="24"/>
              </w:rPr>
              <w:t xml:space="preserve">     </w:t>
            </w:r>
            <w:r w:rsidRPr="00564316">
              <w:rPr>
                <w:sz w:val="24"/>
                <w:szCs w:val="24"/>
              </w:rPr>
              <w:t>1</w:t>
            </w:r>
            <w:r w:rsidR="00BE084B">
              <w:rPr>
                <w:sz w:val="24"/>
                <w:szCs w:val="24"/>
              </w:rPr>
              <w:t>,</w:t>
            </w:r>
            <w:r w:rsidRPr="00564316">
              <w:rPr>
                <w:sz w:val="24"/>
                <w:szCs w:val="24"/>
              </w:rPr>
              <w:t xml:space="preserve">8 </w:t>
            </w:r>
            <w:proofErr w:type="spellStart"/>
            <w:r w:rsidR="00BE084B">
              <w:rPr>
                <w:sz w:val="24"/>
                <w:szCs w:val="24"/>
              </w:rPr>
              <w:t>млн</w:t>
            </w:r>
            <w:proofErr w:type="spellEnd"/>
            <w:r>
              <w:rPr>
                <w:sz w:val="24"/>
                <w:szCs w:val="24"/>
              </w:rPr>
              <w:t xml:space="preserve"> </w:t>
            </w:r>
            <w:proofErr w:type="spellStart"/>
            <w:r>
              <w:rPr>
                <w:sz w:val="24"/>
                <w:szCs w:val="24"/>
              </w:rPr>
              <w:t>грн</w:t>
            </w:r>
            <w:proofErr w:type="spellEnd"/>
            <w:r>
              <w:rPr>
                <w:sz w:val="24"/>
                <w:szCs w:val="24"/>
              </w:rPr>
              <w:t>, які сплачені в повному обс</w:t>
            </w:r>
            <w:r w:rsidR="00433B26">
              <w:rPr>
                <w:sz w:val="24"/>
                <w:szCs w:val="24"/>
              </w:rPr>
              <w:t>я</w:t>
            </w:r>
            <w:r>
              <w:rPr>
                <w:sz w:val="24"/>
                <w:szCs w:val="24"/>
              </w:rPr>
              <w:t xml:space="preserve">зі.  Крім того </w:t>
            </w:r>
            <w:r w:rsidRPr="00564316">
              <w:rPr>
                <w:sz w:val="24"/>
                <w:szCs w:val="24"/>
              </w:rPr>
              <w:t>поновлено та завершено 12 планових перевірок юридичних осіб</w:t>
            </w:r>
            <w:r>
              <w:rPr>
                <w:sz w:val="24"/>
                <w:szCs w:val="24"/>
              </w:rPr>
              <w:t>,</w:t>
            </w:r>
            <w:r w:rsidRPr="00564316">
              <w:rPr>
                <w:sz w:val="24"/>
                <w:szCs w:val="24"/>
              </w:rPr>
              <w:t xml:space="preserve"> розпочатих у минулих періодах. За результатами перевірок донараховано </w:t>
            </w:r>
            <w:r>
              <w:rPr>
                <w:sz w:val="24"/>
                <w:szCs w:val="24"/>
              </w:rPr>
              <w:t xml:space="preserve">                </w:t>
            </w:r>
            <w:r w:rsidRPr="00564316">
              <w:rPr>
                <w:sz w:val="24"/>
                <w:szCs w:val="24"/>
              </w:rPr>
              <w:t>165,8 тис.</w:t>
            </w:r>
            <w:r>
              <w:rPr>
                <w:sz w:val="24"/>
                <w:szCs w:val="24"/>
              </w:rPr>
              <w:t xml:space="preserve"> </w:t>
            </w:r>
            <w:proofErr w:type="spellStart"/>
            <w:r w:rsidRPr="00564316">
              <w:rPr>
                <w:sz w:val="24"/>
                <w:szCs w:val="24"/>
              </w:rPr>
              <w:t>грн</w:t>
            </w:r>
            <w:proofErr w:type="spellEnd"/>
            <w:r w:rsidRPr="00564316">
              <w:rPr>
                <w:sz w:val="24"/>
                <w:szCs w:val="24"/>
              </w:rPr>
              <w:t xml:space="preserve"> податків, штрафних санкцій та пені, з них узгоджено 162,9 тис.</w:t>
            </w:r>
            <w:r>
              <w:rPr>
                <w:sz w:val="24"/>
                <w:szCs w:val="24"/>
              </w:rPr>
              <w:t xml:space="preserve"> </w:t>
            </w:r>
            <w:proofErr w:type="spellStart"/>
            <w:r>
              <w:rPr>
                <w:sz w:val="24"/>
                <w:szCs w:val="24"/>
              </w:rPr>
              <w:t>грн</w:t>
            </w:r>
            <w:proofErr w:type="spellEnd"/>
            <w:r w:rsidR="00BE084B">
              <w:rPr>
                <w:sz w:val="24"/>
                <w:szCs w:val="24"/>
              </w:rPr>
              <w:t>, які сплачені в повному обсязі</w:t>
            </w:r>
            <w:r w:rsidRPr="00564316">
              <w:rPr>
                <w:sz w:val="24"/>
                <w:szCs w:val="24"/>
              </w:rPr>
              <w:t xml:space="preserve"> </w:t>
            </w: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t>2.</w:t>
            </w:r>
            <w:r>
              <w:rPr>
                <w:sz w:val="24"/>
                <w:szCs w:val="24"/>
              </w:rPr>
              <w:t>3</w:t>
            </w:r>
            <w:r w:rsidRPr="009D6940">
              <w:rPr>
                <w:sz w:val="24"/>
                <w:szCs w:val="24"/>
              </w:rPr>
              <w:t>.</w:t>
            </w:r>
          </w:p>
        </w:tc>
        <w:tc>
          <w:tcPr>
            <w:tcW w:w="3386" w:type="dxa"/>
          </w:tcPr>
          <w:p w:rsidR="00F4299F" w:rsidRPr="009D6940" w:rsidRDefault="00F4299F" w:rsidP="00A1473F">
            <w:pPr>
              <w:ind w:firstLine="432"/>
              <w:jc w:val="both"/>
              <w:rPr>
                <w:sz w:val="24"/>
                <w:szCs w:val="24"/>
                <w:lang w:eastAsia="uk-UA"/>
              </w:rPr>
            </w:pPr>
            <w:r w:rsidRPr="009D6940">
              <w:rPr>
                <w:sz w:val="24"/>
                <w:szCs w:val="24"/>
              </w:rPr>
              <w:t xml:space="preserve">Організація та проведення перевірок щодо </w:t>
            </w:r>
            <w:r w:rsidRPr="009D6940">
              <w:rPr>
                <w:sz w:val="24"/>
                <w:szCs w:val="24"/>
                <w:lang w:eastAsia="uk-UA"/>
              </w:rPr>
              <w:t>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w:t>
            </w:r>
          </w:p>
        </w:tc>
        <w:tc>
          <w:tcPr>
            <w:tcW w:w="1985" w:type="dxa"/>
          </w:tcPr>
          <w:p w:rsidR="00F4299F" w:rsidRPr="009D6940" w:rsidRDefault="00F4299F" w:rsidP="00334BAF">
            <w:pPr>
              <w:jc w:val="both"/>
              <w:rPr>
                <w:sz w:val="24"/>
                <w:szCs w:val="24"/>
              </w:rPr>
            </w:pPr>
            <w:r w:rsidRPr="009D6940">
              <w:rPr>
                <w:sz w:val="24"/>
                <w:szCs w:val="24"/>
              </w:rPr>
              <w:t>Управління:</w:t>
            </w:r>
          </w:p>
          <w:p w:rsidR="00F4299F" w:rsidRPr="009D6940" w:rsidRDefault="00F4299F" w:rsidP="00334BAF">
            <w:pPr>
              <w:jc w:val="both"/>
              <w:rPr>
                <w:sz w:val="24"/>
                <w:szCs w:val="24"/>
              </w:rPr>
            </w:pPr>
            <w:r w:rsidRPr="009D6940">
              <w:rPr>
                <w:sz w:val="24"/>
                <w:szCs w:val="24"/>
              </w:rPr>
              <w:t>податкового аудиту;</w:t>
            </w:r>
          </w:p>
          <w:p w:rsidR="00F4299F" w:rsidRPr="009D6940" w:rsidRDefault="00F4299F" w:rsidP="00334BAF">
            <w:pPr>
              <w:jc w:val="both"/>
              <w:rPr>
                <w:sz w:val="24"/>
                <w:szCs w:val="24"/>
              </w:rPr>
            </w:pPr>
            <w:r w:rsidRPr="009D6940">
              <w:rPr>
                <w:sz w:val="24"/>
                <w:szCs w:val="24"/>
                <w:lang w:eastAsia="uk-UA"/>
              </w:rPr>
              <w:t>оподаткування фізичних осіб;</w:t>
            </w:r>
          </w:p>
          <w:p w:rsidR="00F4299F" w:rsidRPr="009D6940" w:rsidRDefault="00F4299F" w:rsidP="00334BAF">
            <w:pPr>
              <w:jc w:val="both"/>
              <w:rPr>
                <w:sz w:val="24"/>
                <w:szCs w:val="24"/>
              </w:rPr>
            </w:pPr>
            <w:r w:rsidRPr="009D6940">
              <w:rPr>
                <w:sz w:val="24"/>
                <w:szCs w:val="24"/>
              </w:rPr>
              <w:t>контролю за підакцизними товарами,</w:t>
            </w:r>
          </w:p>
          <w:p w:rsidR="00F4299F" w:rsidRPr="009D6940" w:rsidRDefault="00F4299F" w:rsidP="00334BAF">
            <w:pPr>
              <w:jc w:val="both"/>
              <w:rPr>
                <w:sz w:val="24"/>
                <w:szCs w:val="24"/>
              </w:rPr>
            </w:pPr>
            <w:r w:rsidRPr="009D6940">
              <w:rPr>
                <w:sz w:val="24"/>
                <w:szCs w:val="24"/>
                <w:lang w:eastAsia="uk-UA"/>
              </w:rPr>
              <w:lastRenderedPageBreak/>
              <w:t>відділ трансфертного ціноутворення</w:t>
            </w:r>
          </w:p>
        </w:tc>
        <w:tc>
          <w:tcPr>
            <w:tcW w:w="1417" w:type="dxa"/>
          </w:tcPr>
          <w:p w:rsidR="00F4299F" w:rsidRPr="009D6940" w:rsidRDefault="00F4299F" w:rsidP="005B401E">
            <w:pPr>
              <w:jc w:val="center"/>
            </w:pPr>
            <w:r w:rsidRPr="009D6940">
              <w:rPr>
                <w:sz w:val="24"/>
                <w:szCs w:val="24"/>
              </w:rPr>
              <w:lastRenderedPageBreak/>
              <w:t>Протягом півріччя</w:t>
            </w:r>
          </w:p>
        </w:tc>
        <w:tc>
          <w:tcPr>
            <w:tcW w:w="7655" w:type="dxa"/>
          </w:tcPr>
          <w:p w:rsidR="00374DF9" w:rsidRPr="00374DF9" w:rsidRDefault="00374DF9" w:rsidP="00BE084B">
            <w:pPr>
              <w:ind w:firstLine="317"/>
              <w:jc w:val="both"/>
              <w:rPr>
                <w:bCs/>
                <w:sz w:val="24"/>
                <w:szCs w:val="24"/>
              </w:rPr>
            </w:pPr>
            <w:r>
              <w:rPr>
                <w:sz w:val="24"/>
                <w:szCs w:val="24"/>
              </w:rPr>
              <w:t>Управлінням податкового аудиту протягом другого півріччя</w:t>
            </w:r>
            <w:r w:rsidRPr="00374DF9">
              <w:rPr>
                <w:sz w:val="24"/>
                <w:szCs w:val="24"/>
              </w:rPr>
              <w:t xml:space="preserve"> проведено 1378 перевірок платників податків. В результаті викриття схем ухилення від оподаткування донараховано 101,7 </w:t>
            </w:r>
            <w:proofErr w:type="spellStart"/>
            <w:r w:rsidRPr="00374DF9">
              <w:rPr>
                <w:sz w:val="24"/>
                <w:szCs w:val="24"/>
              </w:rPr>
              <w:t>млн</w:t>
            </w:r>
            <w:proofErr w:type="spellEnd"/>
            <w:r>
              <w:rPr>
                <w:sz w:val="24"/>
                <w:szCs w:val="24"/>
              </w:rPr>
              <w:t xml:space="preserve"> </w:t>
            </w:r>
            <w:proofErr w:type="spellStart"/>
            <w:r w:rsidRPr="00374DF9">
              <w:rPr>
                <w:sz w:val="24"/>
                <w:szCs w:val="24"/>
              </w:rPr>
              <w:t>грн</w:t>
            </w:r>
            <w:proofErr w:type="spellEnd"/>
            <w:r w:rsidRPr="00374DF9">
              <w:rPr>
                <w:sz w:val="24"/>
                <w:szCs w:val="24"/>
              </w:rPr>
              <w:t xml:space="preserve">, з яких узгоджено 34,8 </w:t>
            </w:r>
            <w:proofErr w:type="spellStart"/>
            <w:r w:rsidRPr="00374DF9">
              <w:rPr>
                <w:sz w:val="24"/>
                <w:szCs w:val="24"/>
              </w:rPr>
              <w:t>млн</w:t>
            </w:r>
            <w:proofErr w:type="spellEnd"/>
            <w:r w:rsidRPr="00374DF9">
              <w:rPr>
                <w:sz w:val="24"/>
                <w:szCs w:val="24"/>
              </w:rPr>
              <w:t xml:space="preserve"> </w:t>
            </w:r>
            <w:proofErr w:type="spellStart"/>
            <w:r>
              <w:rPr>
                <w:sz w:val="24"/>
                <w:szCs w:val="24"/>
              </w:rPr>
              <w:t>грн</w:t>
            </w:r>
            <w:proofErr w:type="spellEnd"/>
            <w:r>
              <w:rPr>
                <w:sz w:val="24"/>
                <w:szCs w:val="24"/>
              </w:rPr>
              <w:t>,</w:t>
            </w:r>
            <w:r w:rsidRPr="00374DF9">
              <w:rPr>
                <w:sz w:val="24"/>
                <w:szCs w:val="24"/>
              </w:rPr>
              <w:t xml:space="preserve"> </w:t>
            </w:r>
            <w:r>
              <w:rPr>
                <w:sz w:val="24"/>
                <w:szCs w:val="24"/>
              </w:rPr>
              <w:t>н</w:t>
            </w:r>
            <w:r w:rsidRPr="00374DF9">
              <w:rPr>
                <w:sz w:val="24"/>
                <w:szCs w:val="24"/>
              </w:rPr>
              <w:t xml:space="preserve">адійшло до бюджету із донарахованих сум  20,1 </w:t>
            </w:r>
            <w:proofErr w:type="spellStart"/>
            <w:r w:rsidRPr="00374DF9">
              <w:rPr>
                <w:sz w:val="24"/>
                <w:szCs w:val="24"/>
              </w:rPr>
              <w:t>млн</w:t>
            </w:r>
            <w:proofErr w:type="spellEnd"/>
            <w:r w:rsidRPr="00374DF9">
              <w:rPr>
                <w:sz w:val="24"/>
                <w:szCs w:val="24"/>
              </w:rPr>
              <w:t xml:space="preserve"> гривень. Крім того зменшено від’ємне значення об’єкту оподаткування податком на прибуток на 91,9 </w:t>
            </w:r>
            <w:proofErr w:type="spellStart"/>
            <w:r w:rsidRPr="00374DF9">
              <w:rPr>
                <w:sz w:val="24"/>
                <w:szCs w:val="24"/>
              </w:rPr>
              <w:t>млн</w:t>
            </w:r>
            <w:proofErr w:type="spellEnd"/>
            <w:r>
              <w:rPr>
                <w:sz w:val="24"/>
                <w:szCs w:val="24"/>
              </w:rPr>
              <w:t xml:space="preserve"> </w:t>
            </w:r>
            <w:proofErr w:type="spellStart"/>
            <w:r w:rsidRPr="00374DF9">
              <w:rPr>
                <w:sz w:val="24"/>
                <w:szCs w:val="24"/>
              </w:rPr>
              <w:t>грн</w:t>
            </w:r>
            <w:proofErr w:type="spellEnd"/>
            <w:r w:rsidRPr="00374DF9">
              <w:rPr>
                <w:sz w:val="24"/>
                <w:szCs w:val="24"/>
              </w:rPr>
              <w:t>, зменшено залишок від'ємного значення, який після бюджетного ві</w:t>
            </w:r>
            <w:r>
              <w:rPr>
                <w:sz w:val="24"/>
                <w:szCs w:val="24"/>
              </w:rPr>
              <w:t>д</w:t>
            </w:r>
            <w:r w:rsidRPr="00374DF9">
              <w:rPr>
                <w:sz w:val="24"/>
                <w:szCs w:val="24"/>
              </w:rPr>
              <w:t>шкодування включається до складу податкового кредиту</w:t>
            </w:r>
            <w:r w:rsidR="00BE084B">
              <w:rPr>
                <w:sz w:val="24"/>
                <w:szCs w:val="24"/>
              </w:rPr>
              <w:t>,</w:t>
            </w:r>
            <w:r w:rsidRPr="00374DF9">
              <w:rPr>
                <w:sz w:val="24"/>
                <w:szCs w:val="24"/>
              </w:rPr>
              <w:t xml:space="preserve"> на суму 38,2 </w:t>
            </w:r>
            <w:proofErr w:type="spellStart"/>
            <w:r w:rsidRPr="00374DF9">
              <w:rPr>
                <w:sz w:val="24"/>
                <w:szCs w:val="24"/>
              </w:rPr>
              <w:t>млн</w:t>
            </w:r>
            <w:proofErr w:type="spellEnd"/>
            <w:r>
              <w:rPr>
                <w:sz w:val="24"/>
                <w:szCs w:val="24"/>
              </w:rPr>
              <w:t xml:space="preserve"> </w:t>
            </w:r>
            <w:proofErr w:type="spellStart"/>
            <w:r w:rsidRPr="00374DF9">
              <w:rPr>
                <w:sz w:val="24"/>
                <w:szCs w:val="24"/>
              </w:rPr>
              <w:t>грн</w:t>
            </w:r>
            <w:proofErr w:type="spellEnd"/>
            <w:r w:rsidRPr="00374DF9">
              <w:rPr>
                <w:sz w:val="24"/>
                <w:szCs w:val="24"/>
              </w:rPr>
              <w:t xml:space="preserve"> та </w:t>
            </w:r>
            <w:r w:rsidRPr="00374DF9">
              <w:rPr>
                <w:sz w:val="24"/>
                <w:szCs w:val="24"/>
              </w:rPr>
              <w:lastRenderedPageBreak/>
              <w:t>зменшено суму ПДВ</w:t>
            </w:r>
            <w:r>
              <w:rPr>
                <w:sz w:val="24"/>
                <w:szCs w:val="24"/>
              </w:rPr>
              <w:t>,</w:t>
            </w:r>
            <w:r w:rsidRPr="00374DF9">
              <w:rPr>
                <w:sz w:val="24"/>
                <w:szCs w:val="24"/>
              </w:rPr>
              <w:t xml:space="preserve"> заявлену до відшкодування з бюджету</w:t>
            </w:r>
            <w:r w:rsidR="00BE084B">
              <w:rPr>
                <w:sz w:val="24"/>
                <w:szCs w:val="24"/>
              </w:rPr>
              <w:t>,</w:t>
            </w:r>
            <w:r w:rsidRPr="00374DF9">
              <w:rPr>
                <w:sz w:val="24"/>
                <w:szCs w:val="24"/>
              </w:rPr>
              <w:t xml:space="preserve"> на </w:t>
            </w:r>
            <w:r>
              <w:rPr>
                <w:sz w:val="24"/>
                <w:szCs w:val="24"/>
              </w:rPr>
              <w:t xml:space="preserve">          </w:t>
            </w:r>
            <w:r w:rsidRPr="00374DF9">
              <w:rPr>
                <w:sz w:val="24"/>
                <w:szCs w:val="24"/>
              </w:rPr>
              <w:t xml:space="preserve">38,4 </w:t>
            </w:r>
            <w:proofErr w:type="spellStart"/>
            <w:r w:rsidRPr="00374DF9">
              <w:rPr>
                <w:sz w:val="24"/>
                <w:szCs w:val="24"/>
              </w:rPr>
              <w:t>млн</w:t>
            </w:r>
            <w:proofErr w:type="spellEnd"/>
            <w:r w:rsidRPr="00374DF9">
              <w:rPr>
                <w:sz w:val="24"/>
                <w:szCs w:val="24"/>
              </w:rPr>
              <w:t xml:space="preserve"> гривень. </w:t>
            </w:r>
            <w:r w:rsidRPr="00374DF9">
              <w:rPr>
                <w:bCs/>
                <w:spacing w:val="-3"/>
                <w:sz w:val="24"/>
                <w:szCs w:val="24"/>
              </w:rPr>
              <w:t>Також проведено 51 перевірку з питань контролю за валютними операціями, своєчасністю проведення розрахунків у сфері ЗЕД</w:t>
            </w:r>
            <w:r>
              <w:rPr>
                <w:bCs/>
                <w:spacing w:val="-3"/>
                <w:sz w:val="24"/>
                <w:szCs w:val="24"/>
              </w:rPr>
              <w:t>,</w:t>
            </w:r>
            <w:r w:rsidRPr="00374DF9">
              <w:rPr>
                <w:bCs/>
                <w:spacing w:val="-3"/>
                <w:sz w:val="24"/>
                <w:szCs w:val="24"/>
              </w:rPr>
              <w:t xml:space="preserve"> </w:t>
            </w:r>
            <w:r>
              <w:rPr>
                <w:bCs/>
                <w:spacing w:val="-3"/>
                <w:sz w:val="24"/>
                <w:szCs w:val="24"/>
              </w:rPr>
              <w:t>з</w:t>
            </w:r>
            <w:r w:rsidRPr="00374DF9">
              <w:rPr>
                <w:bCs/>
                <w:spacing w:val="-3"/>
                <w:sz w:val="24"/>
                <w:szCs w:val="24"/>
              </w:rPr>
              <w:t xml:space="preserve">а результатами яких донараховано 16,5 </w:t>
            </w:r>
            <w:proofErr w:type="spellStart"/>
            <w:r w:rsidRPr="00374DF9">
              <w:rPr>
                <w:bCs/>
                <w:spacing w:val="-3"/>
                <w:sz w:val="24"/>
                <w:szCs w:val="24"/>
              </w:rPr>
              <w:t>млн</w:t>
            </w:r>
            <w:proofErr w:type="spellEnd"/>
            <w:r w:rsidRPr="00374DF9">
              <w:rPr>
                <w:bCs/>
                <w:spacing w:val="-3"/>
                <w:sz w:val="24"/>
                <w:szCs w:val="24"/>
              </w:rPr>
              <w:t xml:space="preserve"> </w:t>
            </w:r>
            <w:proofErr w:type="spellStart"/>
            <w:r w:rsidRPr="00374DF9">
              <w:rPr>
                <w:bCs/>
                <w:spacing w:val="-3"/>
                <w:sz w:val="24"/>
                <w:szCs w:val="24"/>
              </w:rPr>
              <w:t>грн</w:t>
            </w:r>
            <w:proofErr w:type="spellEnd"/>
            <w:r w:rsidRPr="00374DF9">
              <w:rPr>
                <w:bCs/>
                <w:spacing w:val="-3"/>
                <w:sz w:val="24"/>
                <w:szCs w:val="24"/>
              </w:rPr>
              <w:t xml:space="preserve"> пені та штрафних санкцій за порушення вимог валютного законодавства,  надійшло до бюджету пені </w:t>
            </w:r>
            <w:r>
              <w:rPr>
                <w:bCs/>
                <w:spacing w:val="-3"/>
                <w:sz w:val="24"/>
                <w:szCs w:val="24"/>
              </w:rPr>
              <w:t xml:space="preserve">на суму </w:t>
            </w:r>
            <w:r w:rsidRPr="00374DF9">
              <w:rPr>
                <w:bCs/>
                <w:spacing w:val="-3"/>
                <w:sz w:val="24"/>
                <w:szCs w:val="24"/>
              </w:rPr>
              <w:t xml:space="preserve">2,3 </w:t>
            </w:r>
            <w:proofErr w:type="spellStart"/>
            <w:r w:rsidRPr="00374DF9">
              <w:rPr>
                <w:bCs/>
                <w:spacing w:val="-3"/>
                <w:sz w:val="24"/>
                <w:szCs w:val="24"/>
              </w:rPr>
              <w:t>млн</w:t>
            </w:r>
            <w:proofErr w:type="spellEnd"/>
            <w:r w:rsidRPr="00374DF9">
              <w:rPr>
                <w:bCs/>
                <w:spacing w:val="-3"/>
                <w:sz w:val="24"/>
                <w:szCs w:val="24"/>
              </w:rPr>
              <w:t xml:space="preserve"> гривень.</w:t>
            </w:r>
          </w:p>
          <w:p w:rsidR="00462391" w:rsidRDefault="00462391" w:rsidP="00BE084B">
            <w:pPr>
              <w:ind w:firstLineChars="132" w:firstLine="317"/>
              <w:jc w:val="both"/>
              <w:rPr>
                <w:sz w:val="24"/>
                <w:szCs w:val="24"/>
              </w:rPr>
            </w:pPr>
            <w:r>
              <w:rPr>
                <w:bCs/>
                <w:sz w:val="24"/>
                <w:szCs w:val="24"/>
              </w:rPr>
              <w:t>П</w:t>
            </w:r>
            <w:r w:rsidRPr="00564316">
              <w:rPr>
                <w:bCs/>
                <w:sz w:val="24"/>
                <w:szCs w:val="24"/>
              </w:rPr>
              <w:t xml:space="preserve">ідрозділами контрольно-перевірочної роботи </w:t>
            </w:r>
            <w:r>
              <w:rPr>
                <w:bCs/>
                <w:sz w:val="24"/>
                <w:szCs w:val="24"/>
              </w:rPr>
              <w:t xml:space="preserve">управління оподаткування фізичних осіб </w:t>
            </w:r>
            <w:r w:rsidRPr="00564316">
              <w:rPr>
                <w:bCs/>
                <w:sz w:val="24"/>
                <w:szCs w:val="24"/>
              </w:rPr>
              <w:t xml:space="preserve">проведено </w:t>
            </w:r>
            <w:r w:rsidRPr="001F4A33">
              <w:rPr>
                <w:bCs/>
                <w:sz w:val="24"/>
                <w:szCs w:val="24"/>
              </w:rPr>
              <w:t>219</w:t>
            </w:r>
            <w:r w:rsidRPr="00564316">
              <w:rPr>
                <w:bCs/>
                <w:sz w:val="24"/>
                <w:szCs w:val="24"/>
              </w:rPr>
              <w:t xml:space="preserve"> документальних перевірок фізичних та юридичних осіб, з яких 188 </w:t>
            </w:r>
            <w:r w:rsidR="00BE084B">
              <w:rPr>
                <w:bCs/>
                <w:sz w:val="24"/>
                <w:szCs w:val="24"/>
              </w:rPr>
              <w:t xml:space="preserve">- </w:t>
            </w:r>
            <w:r w:rsidRPr="00564316">
              <w:rPr>
                <w:bCs/>
                <w:sz w:val="24"/>
                <w:szCs w:val="24"/>
              </w:rPr>
              <w:t xml:space="preserve">з порушеннями  </w:t>
            </w:r>
            <w:r w:rsidR="001F4A33">
              <w:rPr>
                <w:bCs/>
                <w:sz w:val="24"/>
                <w:szCs w:val="24"/>
              </w:rPr>
              <w:t>(</w:t>
            </w:r>
            <w:r w:rsidRPr="00564316">
              <w:rPr>
                <w:bCs/>
                <w:sz w:val="24"/>
                <w:szCs w:val="24"/>
              </w:rPr>
              <w:t>85,8</w:t>
            </w:r>
            <w:r w:rsidR="001F4A33">
              <w:rPr>
                <w:bCs/>
                <w:sz w:val="24"/>
                <w:szCs w:val="24"/>
              </w:rPr>
              <w:t xml:space="preserve"> </w:t>
            </w:r>
            <w:proofErr w:type="spellStart"/>
            <w:r w:rsidR="001F4A33">
              <w:rPr>
                <w:bCs/>
                <w:sz w:val="24"/>
                <w:szCs w:val="24"/>
              </w:rPr>
              <w:t>відс</w:t>
            </w:r>
            <w:proofErr w:type="spellEnd"/>
            <w:r w:rsidR="001F4A33">
              <w:rPr>
                <w:bCs/>
                <w:sz w:val="24"/>
                <w:szCs w:val="24"/>
              </w:rPr>
              <w:t>.),</w:t>
            </w:r>
            <w:r w:rsidRPr="00564316">
              <w:rPr>
                <w:bCs/>
                <w:sz w:val="24"/>
                <w:szCs w:val="24"/>
              </w:rPr>
              <w:t xml:space="preserve"> </w:t>
            </w:r>
            <w:r w:rsidR="001F4A33">
              <w:rPr>
                <w:bCs/>
                <w:sz w:val="24"/>
                <w:szCs w:val="24"/>
              </w:rPr>
              <w:t>з</w:t>
            </w:r>
            <w:r w:rsidRPr="00564316">
              <w:rPr>
                <w:bCs/>
                <w:sz w:val="24"/>
                <w:szCs w:val="24"/>
              </w:rPr>
              <w:t>а результатами перевірок донараховано 27</w:t>
            </w:r>
            <w:r w:rsidR="001F4A33">
              <w:rPr>
                <w:bCs/>
                <w:sz w:val="24"/>
                <w:szCs w:val="24"/>
              </w:rPr>
              <w:t xml:space="preserve">,2 </w:t>
            </w:r>
            <w:proofErr w:type="spellStart"/>
            <w:r w:rsidR="001F4A33">
              <w:rPr>
                <w:bCs/>
                <w:sz w:val="24"/>
                <w:szCs w:val="24"/>
              </w:rPr>
              <w:t>млн</w:t>
            </w:r>
            <w:proofErr w:type="spellEnd"/>
            <w:r w:rsidR="001F4A33">
              <w:rPr>
                <w:bCs/>
                <w:sz w:val="24"/>
                <w:szCs w:val="24"/>
              </w:rPr>
              <w:t xml:space="preserve"> </w:t>
            </w:r>
            <w:proofErr w:type="spellStart"/>
            <w:r w:rsidRPr="00564316">
              <w:rPr>
                <w:bCs/>
                <w:sz w:val="24"/>
                <w:szCs w:val="24"/>
              </w:rPr>
              <w:t>грн</w:t>
            </w:r>
            <w:proofErr w:type="spellEnd"/>
            <w:r w:rsidRPr="00564316">
              <w:rPr>
                <w:bCs/>
                <w:sz w:val="24"/>
                <w:szCs w:val="24"/>
              </w:rPr>
              <w:t xml:space="preserve">, з яких узгоджено </w:t>
            </w:r>
            <w:r w:rsidR="001F4A33">
              <w:rPr>
                <w:bCs/>
                <w:sz w:val="24"/>
                <w:szCs w:val="24"/>
              </w:rPr>
              <w:t>13,3</w:t>
            </w:r>
            <w:r w:rsidRPr="001F4A33">
              <w:rPr>
                <w:sz w:val="24"/>
                <w:szCs w:val="24"/>
              </w:rPr>
              <w:t xml:space="preserve"> </w:t>
            </w:r>
            <w:proofErr w:type="spellStart"/>
            <w:r w:rsidR="001F4A33">
              <w:rPr>
                <w:sz w:val="24"/>
                <w:szCs w:val="24"/>
              </w:rPr>
              <w:t>млн</w:t>
            </w:r>
            <w:proofErr w:type="spellEnd"/>
            <w:r w:rsidR="001F4A33">
              <w:rPr>
                <w:sz w:val="24"/>
                <w:szCs w:val="24"/>
              </w:rPr>
              <w:t xml:space="preserve"> </w:t>
            </w:r>
            <w:proofErr w:type="spellStart"/>
            <w:r w:rsidRPr="00564316">
              <w:rPr>
                <w:bCs/>
                <w:sz w:val="24"/>
                <w:szCs w:val="24"/>
              </w:rPr>
              <w:t>грн</w:t>
            </w:r>
            <w:proofErr w:type="spellEnd"/>
            <w:r w:rsidRPr="00564316">
              <w:rPr>
                <w:bCs/>
                <w:sz w:val="24"/>
                <w:szCs w:val="24"/>
              </w:rPr>
              <w:t xml:space="preserve">, </w:t>
            </w:r>
            <w:r w:rsidRPr="00564316">
              <w:rPr>
                <w:sz w:val="24"/>
                <w:szCs w:val="24"/>
              </w:rPr>
              <w:t>до бюджету надійшло 6</w:t>
            </w:r>
            <w:r w:rsidR="001F4A33">
              <w:rPr>
                <w:sz w:val="24"/>
                <w:szCs w:val="24"/>
              </w:rPr>
              <w:t>,</w:t>
            </w:r>
            <w:r w:rsidRPr="00564316">
              <w:rPr>
                <w:sz w:val="24"/>
                <w:szCs w:val="24"/>
              </w:rPr>
              <w:t xml:space="preserve">7 </w:t>
            </w:r>
            <w:proofErr w:type="spellStart"/>
            <w:r w:rsidR="001F4A33">
              <w:rPr>
                <w:sz w:val="24"/>
                <w:szCs w:val="24"/>
              </w:rPr>
              <w:t>млн</w:t>
            </w:r>
            <w:proofErr w:type="spellEnd"/>
            <w:r w:rsidR="001F4A33">
              <w:rPr>
                <w:sz w:val="24"/>
                <w:szCs w:val="24"/>
              </w:rPr>
              <w:t xml:space="preserve"> </w:t>
            </w:r>
            <w:r w:rsidRPr="00564316">
              <w:rPr>
                <w:sz w:val="24"/>
                <w:szCs w:val="24"/>
              </w:rPr>
              <w:t>гр</w:t>
            </w:r>
            <w:r w:rsidR="001F4A33">
              <w:rPr>
                <w:sz w:val="24"/>
                <w:szCs w:val="24"/>
              </w:rPr>
              <w:t>ивень</w:t>
            </w:r>
            <w:r w:rsidRPr="00564316">
              <w:rPr>
                <w:sz w:val="24"/>
                <w:szCs w:val="24"/>
              </w:rPr>
              <w:t xml:space="preserve">. Крім того за перевірками минулих років до бюджету додатково  надійшло </w:t>
            </w:r>
            <w:r w:rsidR="00B177E9">
              <w:rPr>
                <w:sz w:val="24"/>
                <w:szCs w:val="24"/>
              </w:rPr>
              <w:t xml:space="preserve">                             </w:t>
            </w:r>
            <w:r w:rsidRPr="00564316">
              <w:rPr>
                <w:sz w:val="24"/>
                <w:szCs w:val="24"/>
              </w:rPr>
              <w:t>8</w:t>
            </w:r>
            <w:r w:rsidR="001F4A33">
              <w:rPr>
                <w:sz w:val="24"/>
                <w:szCs w:val="24"/>
              </w:rPr>
              <w:t>,4</w:t>
            </w:r>
            <w:r w:rsidRPr="00564316">
              <w:rPr>
                <w:sz w:val="24"/>
                <w:szCs w:val="24"/>
              </w:rPr>
              <w:t xml:space="preserve"> </w:t>
            </w:r>
            <w:proofErr w:type="spellStart"/>
            <w:r w:rsidR="001F4A33">
              <w:rPr>
                <w:sz w:val="24"/>
                <w:szCs w:val="24"/>
              </w:rPr>
              <w:t>млн</w:t>
            </w:r>
            <w:proofErr w:type="spellEnd"/>
            <w:r w:rsidR="001F4A33">
              <w:rPr>
                <w:sz w:val="24"/>
                <w:szCs w:val="24"/>
              </w:rPr>
              <w:t xml:space="preserve"> </w:t>
            </w:r>
            <w:r w:rsidRPr="00564316">
              <w:rPr>
                <w:sz w:val="24"/>
                <w:szCs w:val="24"/>
              </w:rPr>
              <w:t>гр</w:t>
            </w:r>
            <w:r w:rsidR="001F4A33">
              <w:rPr>
                <w:sz w:val="24"/>
                <w:szCs w:val="24"/>
              </w:rPr>
              <w:t>ивень</w:t>
            </w:r>
            <w:r w:rsidRPr="00564316">
              <w:rPr>
                <w:sz w:val="24"/>
                <w:szCs w:val="24"/>
              </w:rPr>
              <w:t>.</w:t>
            </w:r>
          </w:p>
          <w:p w:rsidR="00F4299F" w:rsidRDefault="00AC7AB1" w:rsidP="00BE084B">
            <w:pPr>
              <w:ind w:right="-11" w:firstLine="317"/>
              <w:jc w:val="both"/>
              <w:rPr>
                <w:sz w:val="24"/>
                <w:szCs w:val="24"/>
              </w:rPr>
            </w:pPr>
            <w:r>
              <w:rPr>
                <w:sz w:val="24"/>
                <w:szCs w:val="24"/>
                <w:lang w:eastAsia="uk-UA"/>
              </w:rPr>
              <w:t>В</w:t>
            </w:r>
            <w:r w:rsidRPr="009D6940">
              <w:rPr>
                <w:sz w:val="24"/>
                <w:szCs w:val="24"/>
                <w:lang w:eastAsia="uk-UA"/>
              </w:rPr>
              <w:t>ідділ</w:t>
            </w:r>
            <w:r>
              <w:rPr>
                <w:sz w:val="24"/>
                <w:szCs w:val="24"/>
                <w:lang w:eastAsia="uk-UA"/>
              </w:rPr>
              <w:t>ом</w:t>
            </w:r>
            <w:r w:rsidRPr="009D6940">
              <w:rPr>
                <w:sz w:val="24"/>
                <w:szCs w:val="24"/>
                <w:lang w:eastAsia="uk-UA"/>
              </w:rPr>
              <w:t xml:space="preserve"> трансфертного ціноутворення</w:t>
            </w:r>
            <w:r>
              <w:rPr>
                <w:sz w:val="24"/>
                <w:szCs w:val="24"/>
              </w:rPr>
              <w:t xml:space="preserve"> проведено 2 документальних перевірки</w:t>
            </w:r>
            <w:r>
              <w:t xml:space="preserve"> </w:t>
            </w:r>
            <w:r>
              <w:rPr>
                <w:sz w:val="24"/>
                <w:szCs w:val="24"/>
              </w:rPr>
              <w:t>за напрямком трансфертного ціноутворення, за результатами яких застосовано штрафних санкцій на суму 973,8 тис. гривень. Взято участь в 3 документальних перевірках за напрямком міжнародного оподаткування</w:t>
            </w:r>
            <w:r w:rsidR="00BC7F84">
              <w:rPr>
                <w:sz w:val="24"/>
                <w:szCs w:val="24"/>
              </w:rPr>
              <w:t>.</w:t>
            </w:r>
          </w:p>
          <w:p w:rsidR="00BC7F84" w:rsidRPr="00F7317D" w:rsidRDefault="00BC7F84" w:rsidP="00BC7F84">
            <w:pPr>
              <w:ind w:right="-11" w:firstLine="317"/>
              <w:jc w:val="both"/>
              <w:rPr>
                <w:sz w:val="24"/>
                <w:szCs w:val="24"/>
                <w:lang w:val="ru-RU"/>
              </w:rPr>
            </w:pPr>
            <w:r w:rsidRPr="00BC7F84">
              <w:rPr>
                <w:sz w:val="24"/>
                <w:szCs w:val="24"/>
              </w:rPr>
              <w:t xml:space="preserve">Працівники управління контролю за підакцизними товарами </w:t>
            </w:r>
            <w:r>
              <w:rPr>
                <w:sz w:val="24"/>
                <w:szCs w:val="24"/>
              </w:rPr>
              <w:t xml:space="preserve">взяли </w:t>
            </w:r>
            <w:r w:rsidRPr="00BC7F84">
              <w:rPr>
                <w:sz w:val="24"/>
                <w:szCs w:val="24"/>
              </w:rPr>
              <w:t>участь у 22 документальних перевірках</w:t>
            </w:r>
            <w:r w:rsidR="00B177E9">
              <w:rPr>
                <w:sz w:val="24"/>
                <w:szCs w:val="24"/>
                <w:lang w:val="ru-RU"/>
              </w:rPr>
              <w:t>.</w:t>
            </w:r>
          </w:p>
          <w:p w:rsidR="00F7317D" w:rsidRPr="00F7317D" w:rsidRDefault="00F7317D" w:rsidP="00B177E9">
            <w:pPr>
              <w:pStyle w:val="af4"/>
              <w:ind w:firstLine="459"/>
              <w:jc w:val="both"/>
              <w:rPr>
                <w:sz w:val="24"/>
                <w:szCs w:val="24"/>
                <w:lang w:val="ru-RU"/>
              </w:rPr>
            </w:pPr>
            <w:r w:rsidRPr="00F7317D">
              <w:rPr>
                <w:sz w:val="24"/>
                <w:szCs w:val="24"/>
              </w:rPr>
              <w:t>За результатами перевірок застосовано штрафних санкцій за порушення норм законодавства  на суму 7</w:t>
            </w:r>
            <w:r>
              <w:rPr>
                <w:sz w:val="24"/>
                <w:szCs w:val="24"/>
              </w:rPr>
              <w:t>,</w:t>
            </w:r>
            <w:r w:rsidRPr="00F7317D">
              <w:rPr>
                <w:sz w:val="24"/>
                <w:szCs w:val="24"/>
                <w:lang w:val="ru-RU"/>
              </w:rPr>
              <w:t>1</w:t>
            </w:r>
            <w:r w:rsidRPr="00F7317D">
              <w:rPr>
                <w:sz w:val="24"/>
                <w:szCs w:val="24"/>
              </w:rPr>
              <w:t xml:space="preserve"> </w:t>
            </w:r>
            <w:proofErr w:type="spellStart"/>
            <w:r>
              <w:rPr>
                <w:sz w:val="24"/>
                <w:szCs w:val="24"/>
              </w:rPr>
              <w:t>млн</w:t>
            </w:r>
            <w:proofErr w:type="spellEnd"/>
            <w:r>
              <w:rPr>
                <w:sz w:val="24"/>
                <w:szCs w:val="24"/>
              </w:rPr>
              <w:t xml:space="preserve"> </w:t>
            </w:r>
            <w:proofErr w:type="spellStart"/>
            <w:r w:rsidRPr="00F7317D">
              <w:rPr>
                <w:sz w:val="24"/>
                <w:szCs w:val="24"/>
              </w:rPr>
              <w:t>грн</w:t>
            </w:r>
            <w:proofErr w:type="spellEnd"/>
            <w:r w:rsidRPr="00F7317D">
              <w:rPr>
                <w:sz w:val="24"/>
                <w:szCs w:val="24"/>
              </w:rPr>
              <w:t xml:space="preserve">, </w:t>
            </w:r>
            <w:r>
              <w:rPr>
                <w:sz w:val="24"/>
                <w:szCs w:val="24"/>
              </w:rPr>
              <w:t>(</w:t>
            </w:r>
            <w:r w:rsidRPr="00F7317D">
              <w:rPr>
                <w:sz w:val="24"/>
                <w:szCs w:val="24"/>
              </w:rPr>
              <w:t xml:space="preserve">в т.ч.: оптова, роздрібна торгівля або зберігання без ліцензії </w:t>
            </w:r>
            <w:r>
              <w:rPr>
                <w:sz w:val="24"/>
                <w:szCs w:val="24"/>
              </w:rPr>
              <w:t>–</w:t>
            </w:r>
            <w:r w:rsidRPr="00F7317D">
              <w:rPr>
                <w:sz w:val="24"/>
                <w:szCs w:val="24"/>
              </w:rPr>
              <w:t xml:space="preserve"> 6</w:t>
            </w:r>
            <w:r>
              <w:rPr>
                <w:sz w:val="24"/>
                <w:szCs w:val="24"/>
              </w:rPr>
              <w:t>,</w:t>
            </w:r>
            <w:r w:rsidRPr="00F7317D">
              <w:rPr>
                <w:sz w:val="24"/>
                <w:szCs w:val="24"/>
              </w:rPr>
              <w:t>5</w:t>
            </w:r>
            <w:r>
              <w:rPr>
                <w:sz w:val="24"/>
                <w:szCs w:val="24"/>
              </w:rPr>
              <w:t xml:space="preserve"> </w:t>
            </w:r>
            <w:proofErr w:type="spellStart"/>
            <w:r>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w:t>
            </w:r>
            <w:r w:rsidRPr="00F7317D">
              <w:rPr>
                <w:sz w:val="24"/>
                <w:szCs w:val="24"/>
              </w:rPr>
              <w:t>не</w:t>
            </w:r>
            <w:r>
              <w:rPr>
                <w:sz w:val="24"/>
                <w:szCs w:val="24"/>
              </w:rPr>
              <w:t xml:space="preserve"> забезпечення </w:t>
            </w:r>
            <w:r w:rsidRPr="00F7317D">
              <w:rPr>
                <w:sz w:val="24"/>
                <w:szCs w:val="24"/>
              </w:rPr>
              <w:t>обладнання та/або відсутність реєстрації в Єдиному державному реєстрі витратомірів-лічильників та рівнемірів-лічильників –460,0 тис.</w:t>
            </w:r>
            <w:r>
              <w:rPr>
                <w:sz w:val="24"/>
                <w:szCs w:val="24"/>
              </w:rPr>
              <w:t xml:space="preserve"> </w:t>
            </w:r>
            <w:proofErr w:type="spellStart"/>
            <w:r w:rsidRPr="00F7317D">
              <w:rPr>
                <w:sz w:val="24"/>
                <w:szCs w:val="24"/>
              </w:rPr>
              <w:t>грн</w:t>
            </w:r>
            <w:proofErr w:type="spellEnd"/>
            <w:r w:rsidRPr="00F7317D">
              <w:rPr>
                <w:sz w:val="24"/>
                <w:szCs w:val="24"/>
              </w:rPr>
              <w:t>;</w:t>
            </w:r>
            <w:r>
              <w:rPr>
                <w:sz w:val="24"/>
                <w:szCs w:val="24"/>
              </w:rPr>
              <w:t xml:space="preserve"> </w:t>
            </w:r>
            <w:r w:rsidRPr="00F7317D">
              <w:rPr>
                <w:sz w:val="24"/>
                <w:szCs w:val="24"/>
              </w:rPr>
              <w:t>незабезпечення з вини розпорядника акцизного складу своєчасного подання до центрального органу виконавчої влади, що реалізує державну податкову політику, електронних документів, що містять дані про фактичні залишки пального та обсяг обігу пального або спирту етилового - 22,0 тис.</w:t>
            </w:r>
            <w:r>
              <w:rPr>
                <w:sz w:val="24"/>
                <w:szCs w:val="24"/>
              </w:rPr>
              <w:t xml:space="preserve"> </w:t>
            </w:r>
            <w:proofErr w:type="spellStart"/>
            <w:r w:rsidRPr="00F7317D">
              <w:rPr>
                <w:sz w:val="24"/>
                <w:szCs w:val="24"/>
              </w:rPr>
              <w:t>грн</w:t>
            </w:r>
            <w:proofErr w:type="spellEnd"/>
            <w:r w:rsidRPr="00F7317D">
              <w:rPr>
                <w:sz w:val="24"/>
                <w:szCs w:val="24"/>
              </w:rPr>
              <w:t>;</w:t>
            </w:r>
            <w:r>
              <w:rPr>
                <w:sz w:val="24"/>
                <w:szCs w:val="24"/>
              </w:rPr>
              <w:t xml:space="preserve"> </w:t>
            </w:r>
            <w:r w:rsidRPr="00F7317D">
              <w:rPr>
                <w:sz w:val="24"/>
                <w:szCs w:val="24"/>
              </w:rPr>
              <w:t>несвоєчасну сплату податкових зобов’язань -</w:t>
            </w:r>
            <w:r>
              <w:rPr>
                <w:sz w:val="24"/>
                <w:szCs w:val="24"/>
              </w:rPr>
              <w:t xml:space="preserve"> </w:t>
            </w:r>
            <w:r w:rsidRPr="00F7317D">
              <w:rPr>
                <w:sz w:val="24"/>
                <w:szCs w:val="24"/>
              </w:rPr>
              <w:t>46,3 тис.</w:t>
            </w:r>
            <w:r>
              <w:rPr>
                <w:sz w:val="24"/>
                <w:szCs w:val="24"/>
              </w:rPr>
              <w:t xml:space="preserve"> </w:t>
            </w:r>
            <w:proofErr w:type="spellStart"/>
            <w:r>
              <w:rPr>
                <w:sz w:val="24"/>
                <w:szCs w:val="24"/>
              </w:rPr>
              <w:t>грн</w:t>
            </w:r>
            <w:proofErr w:type="spellEnd"/>
            <w:r>
              <w:rPr>
                <w:sz w:val="24"/>
                <w:szCs w:val="24"/>
              </w:rPr>
              <w:t>; н</w:t>
            </w:r>
            <w:r w:rsidRPr="00F7317D">
              <w:rPr>
                <w:sz w:val="24"/>
                <w:szCs w:val="24"/>
              </w:rPr>
              <w:t>еподання/</w:t>
            </w:r>
            <w:proofErr w:type="spellStart"/>
            <w:r w:rsidRPr="00F7317D">
              <w:rPr>
                <w:sz w:val="24"/>
                <w:szCs w:val="24"/>
              </w:rPr>
              <w:t>несвоєчане</w:t>
            </w:r>
            <w:proofErr w:type="spellEnd"/>
            <w:r w:rsidRPr="00F7317D">
              <w:rPr>
                <w:sz w:val="24"/>
                <w:szCs w:val="24"/>
              </w:rPr>
              <w:t xml:space="preserve"> подання декларацій – </w:t>
            </w:r>
            <w:r>
              <w:rPr>
                <w:sz w:val="24"/>
                <w:szCs w:val="24"/>
              </w:rPr>
              <w:t xml:space="preserve">                   </w:t>
            </w:r>
            <w:r w:rsidRPr="00F7317D">
              <w:rPr>
                <w:sz w:val="24"/>
                <w:szCs w:val="24"/>
              </w:rPr>
              <w:t>36,1 тис.</w:t>
            </w:r>
            <w:r>
              <w:rPr>
                <w:sz w:val="24"/>
                <w:szCs w:val="24"/>
              </w:rPr>
              <w:t xml:space="preserve"> </w:t>
            </w:r>
            <w:r w:rsidRPr="00F7317D">
              <w:rPr>
                <w:sz w:val="24"/>
                <w:szCs w:val="24"/>
              </w:rPr>
              <w:t>гр</w:t>
            </w:r>
            <w:r>
              <w:rPr>
                <w:sz w:val="24"/>
                <w:szCs w:val="24"/>
              </w:rPr>
              <w:t>ивень)</w:t>
            </w: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w:t>
            </w:r>
            <w:r>
              <w:rPr>
                <w:sz w:val="24"/>
                <w:szCs w:val="24"/>
              </w:rPr>
              <w:t>4</w:t>
            </w:r>
            <w:r w:rsidRPr="009D6940">
              <w:rPr>
                <w:sz w:val="24"/>
                <w:szCs w:val="24"/>
              </w:rPr>
              <w:t>.</w:t>
            </w:r>
          </w:p>
        </w:tc>
        <w:tc>
          <w:tcPr>
            <w:tcW w:w="3386" w:type="dxa"/>
          </w:tcPr>
          <w:p w:rsidR="00F4299F" w:rsidRPr="009D6940" w:rsidRDefault="00F4299F" w:rsidP="00064CF3">
            <w:pPr>
              <w:keepNext/>
              <w:autoSpaceDE w:val="0"/>
              <w:autoSpaceDN w:val="0"/>
              <w:adjustRightInd w:val="0"/>
              <w:ind w:firstLine="432"/>
              <w:jc w:val="both"/>
              <w:rPr>
                <w:sz w:val="24"/>
                <w:szCs w:val="24"/>
              </w:rPr>
            </w:pPr>
            <w:r w:rsidRPr="009D6940">
              <w:rPr>
                <w:sz w:val="24"/>
              </w:rPr>
              <w:t xml:space="preserve">Проведення камеральних перевірок податкової звітності </w:t>
            </w:r>
            <w:r w:rsidRPr="009D6940">
              <w:rPr>
                <w:sz w:val="24"/>
              </w:rPr>
              <w:lastRenderedPageBreak/>
              <w:t xml:space="preserve">згідно з вимогами чинного законодавства та </w:t>
            </w:r>
            <w:r w:rsidRPr="009D6940">
              <w:rPr>
                <w:sz w:val="24"/>
                <w:szCs w:val="24"/>
                <w:lang w:eastAsia="uk-UA"/>
              </w:rPr>
              <w:t>з урахуванням вимог законодавства під час дії воєнного стану</w:t>
            </w:r>
          </w:p>
        </w:tc>
        <w:tc>
          <w:tcPr>
            <w:tcW w:w="1985" w:type="dxa"/>
          </w:tcPr>
          <w:p w:rsidR="00F4299F" w:rsidRPr="009D6940" w:rsidRDefault="00F4299F" w:rsidP="00EB0AFD">
            <w:pPr>
              <w:jc w:val="both"/>
              <w:rPr>
                <w:sz w:val="24"/>
                <w:szCs w:val="24"/>
                <w:lang w:eastAsia="uk-UA"/>
              </w:rPr>
            </w:pPr>
            <w:r w:rsidRPr="009D6940">
              <w:rPr>
                <w:sz w:val="24"/>
                <w:szCs w:val="24"/>
              </w:rPr>
              <w:lastRenderedPageBreak/>
              <w:t xml:space="preserve">Управління: </w:t>
            </w:r>
          </w:p>
          <w:p w:rsidR="00F4299F" w:rsidRPr="009D6940" w:rsidRDefault="00F4299F" w:rsidP="00334BAF">
            <w:pPr>
              <w:ind w:right="22"/>
              <w:jc w:val="both"/>
              <w:rPr>
                <w:sz w:val="24"/>
                <w:szCs w:val="24"/>
              </w:rPr>
            </w:pPr>
            <w:r w:rsidRPr="009D6940">
              <w:rPr>
                <w:sz w:val="24"/>
                <w:szCs w:val="24"/>
                <w:lang w:eastAsia="uk-UA"/>
              </w:rPr>
              <w:t>оподаткування</w:t>
            </w:r>
            <w:r w:rsidRPr="009D6940">
              <w:rPr>
                <w:sz w:val="24"/>
                <w:szCs w:val="24"/>
              </w:rPr>
              <w:t xml:space="preserve"> </w:t>
            </w:r>
            <w:r w:rsidRPr="009D6940">
              <w:rPr>
                <w:sz w:val="24"/>
                <w:szCs w:val="24"/>
              </w:rPr>
              <w:lastRenderedPageBreak/>
              <w:t>юридичних осіб;</w:t>
            </w:r>
          </w:p>
          <w:p w:rsidR="00F4299F" w:rsidRPr="009D6940" w:rsidRDefault="00F4299F" w:rsidP="00334BAF">
            <w:pPr>
              <w:ind w:right="22"/>
              <w:jc w:val="both"/>
              <w:rPr>
                <w:sz w:val="24"/>
                <w:szCs w:val="24"/>
              </w:rPr>
            </w:pPr>
            <w:r w:rsidRPr="009D6940">
              <w:rPr>
                <w:sz w:val="24"/>
                <w:szCs w:val="24"/>
                <w:lang w:eastAsia="uk-UA"/>
              </w:rPr>
              <w:t>оподаткування фізичних осіб;</w:t>
            </w:r>
          </w:p>
          <w:p w:rsidR="00F4299F" w:rsidRPr="009D6940" w:rsidRDefault="00F4299F" w:rsidP="007002A4">
            <w:pPr>
              <w:jc w:val="both"/>
              <w:rPr>
                <w:sz w:val="24"/>
                <w:szCs w:val="24"/>
              </w:rPr>
            </w:pPr>
            <w:r w:rsidRPr="009D6940">
              <w:rPr>
                <w:sz w:val="24"/>
                <w:szCs w:val="24"/>
              </w:rPr>
              <w:t>контролю за підакцизними товарами</w:t>
            </w:r>
          </w:p>
        </w:tc>
        <w:tc>
          <w:tcPr>
            <w:tcW w:w="1417" w:type="dxa"/>
          </w:tcPr>
          <w:p w:rsidR="00F4299F" w:rsidRPr="009D6940" w:rsidRDefault="00F4299F" w:rsidP="005B401E">
            <w:pPr>
              <w:jc w:val="center"/>
            </w:pPr>
            <w:r w:rsidRPr="009D6940">
              <w:rPr>
                <w:sz w:val="24"/>
                <w:szCs w:val="24"/>
              </w:rPr>
              <w:lastRenderedPageBreak/>
              <w:t>Протягом півріччя</w:t>
            </w:r>
          </w:p>
        </w:tc>
        <w:tc>
          <w:tcPr>
            <w:tcW w:w="7655" w:type="dxa"/>
          </w:tcPr>
          <w:p w:rsidR="008430B0" w:rsidRPr="008430B0" w:rsidRDefault="008430B0" w:rsidP="008430B0">
            <w:pPr>
              <w:ind w:firstLine="459"/>
              <w:jc w:val="both"/>
              <w:rPr>
                <w:sz w:val="24"/>
                <w:szCs w:val="24"/>
              </w:rPr>
            </w:pPr>
            <w:r>
              <w:rPr>
                <w:sz w:val="24"/>
                <w:szCs w:val="24"/>
              </w:rPr>
              <w:t>Управлінням оподаткування юридичних осіб з</w:t>
            </w:r>
            <w:r w:rsidRPr="008430B0">
              <w:rPr>
                <w:sz w:val="24"/>
                <w:szCs w:val="24"/>
              </w:rPr>
              <w:t xml:space="preserve">абезпечено організацію проведення камеральних перевірок податкової звітності, а </w:t>
            </w:r>
            <w:r w:rsidRPr="008430B0">
              <w:rPr>
                <w:sz w:val="24"/>
                <w:szCs w:val="24"/>
              </w:rPr>
              <w:lastRenderedPageBreak/>
              <w:t>саме:</w:t>
            </w:r>
          </w:p>
          <w:p w:rsidR="008430B0" w:rsidRPr="008430B0" w:rsidRDefault="008430B0" w:rsidP="008430B0">
            <w:pPr>
              <w:ind w:firstLine="459"/>
              <w:jc w:val="both"/>
              <w:rPr>
                <w:sz w:val="24"/>
                <w:szCs w:val="24"/>
              </w:rPr>
            </w:pPr>
            <w:r w:rsidRPr="008430B0">
              <w:rPr>
                <w:sz w:val="24"/>
                <w:szCs w:val="24"/>
              </w:rPr>
              <w:t xml:space="preserve">з податку на прибуток </w:t>
            </w:r>
            <w:r>
              <w:rPr>
                <w:sz w:val="24"/>
                <w:szCs w:val="24"/>
              </w:rPr>
              <w:t xml:space="preserve">- </w:t>
            </w:r>
            <w:r w:rsidRPr="008430B0">
              <w:rPr>
                <w:sz w:val="24"/>
                <w:szCs w:val="24"/>
              </w:rPr>
              <w:t>1576 перевір</w:t>
            </w:r>
            <w:r>
              <w:rPr>
                <w:sz w:val="24"/>
                <w:szCs w:val="24"/>
              </w:rPr>
              <w:t>о</w:t>
            </w:r>
            <w:r w:rsidRPr="008430B0">
              <w:rPr>
                <w:sz w:val="24"/>
                <w:szCs w:val="24"/>
              </w:rPr>
              <w:t>к;</w:t>
            </w:r>
          </w:p>
          <w:p w:rsidR="008430B0" w:rsidRPr="008430B0" w:rsidRDefault="008430B0" w:rsidP="008430B0">
            <w:pPr>
              <w:ind w:firstLine="459"/>
              <w:jc w:val="both"/>
              <w:rPr>
                <w:sz w:val="24"/>
                <w:szCs w:val="24"/>
              </w:rPr>
            </w:pPr>
            <w:r w:rsidRPr="008430B0">
              <w:rPr>
                <w:sz w:val="24"/>
                <w:szCs w:val="24"/>
              </w:rPr>
              <w:t>звіт</w:t>
            </w:r>
            <w:r>
              <w:rPr>
                <w:sz w:val="24"/>
                <w:szCs w:val="24"/>
              </w:rPr>
              <w:t>ів</w:t>
            </w:r>
            <w:r w:rsidRPr="008430B0">
              <w:rPr>
                <w:sz w:val="24"/>
                <w:szCs w:val="24"/>
              </w:rPr>
              <w:t xml:space="preserve"> про використання доходів (прибутків) неприбуткових організацій </w:t>
            </w:r>
            <w:r>
              <w:rPr>
                <w:sz w:val="24"/>
                <w:szCs w:val="24"/>
              </w:rPr>
              <w:t xml:space="preserve">- </w:t>
            </w:r>
            <w:r w:rsidRPr="008430B0">
              <w:rPr>
                <w:sz w:val="24"/>
                <w:szCs w:val="24"/>
              </w:rPr>
              <w:t>138 перевір</w:t>
            </w:r>
            <w:r>
              <w:rPr>
                <w:sz w:val="24"/>
                <w:szCs w:val="24"/>
              </w:rPr>
              <w:t>о</w:t>
            </w:r>
            <w:r w:rsidRPr="008430B0">
              <w:rPr>
                <w:sz w:val="24"/>
                <w:szCs w:val="24"/>
              </w:rPr>
              <w:t>к</w:t>
            </w:r>
            <w:r>
              <w:rPr>
                <w:sz w:val="24"/>
                <w:szCs w:val="24"/>
              </w:rPr>
              <w:t>;</w:t>
            </w:r>
            <w:r w:rsidRPr="008430B0">
              <w:rPr>
                <w:sz w:val="24"/>
                <w:szCs w:val="24"/>
              </w:rPr>
              <w:t xml:space="preserve"> </w:t>
            </w:r>
          </w:p>
          <w:p w:rsidR="008430B0" w:rsidRPr="008430B0" w:rsidRDefault="008430B0" w:rsidP="008430B0">
            <w:pPr>
              <w:ind w:firstLine="459"/>
              <w:jc w:val="both"/>
              <w:rPr>
                <w:sz w:val="24"/>
                <w:szCs w:val="24"/>
              </w:rPr>
            </w:pPr>
            <w:r>
              <w:rPr>
                <w:sz w:val="24"/>
                <w:szCs w:val="24"/>
              </w:rPr>
              <w:t>з</w:t>
            </w:r>
            <w:r w:rsidRPr="008430B0">
              <w:rPr>
                <w:sz w:val="24"/>
                <w:szCs w:val="24"/>
              </w:rPr>
              <w:t xml:space="preserve"> єдиного податку третьої групи на період дії воєнного, надзвичайного стану </w:t>
            </w:r>
            <w:r>
              <w:rPr>
                <w:sz w:val="24"/>
                <w:szCs w:val="24"/>
              </w:rPr>
              <w:t xml:space="preserve">в </w:t>
            </w:r>
            <w:r w:rsidRPr="008430B0">
              <w:rPr>
                <w:sz w:val="24"/>
                <w:szCs w:val="24"/>
              </w:rPr>
              <w:t>Україн</w:t>
            </w:r>
            <w:r>
              <w:rPr>
                <w:sz w:val="24"/>
                <w:szCs w:val="24"/>
              </w:rPr>
              <w:t>і</w:t>
            </w:r>
            <w:r w:rsidRPr="008430B0">
              <w:rPr>
                <w:sz w:val="24"/>
                <w:szCs w:val="24"/>
              </w:rPr>
              <w:t xml:space="preserve"> </w:t>
            </w:r>
            <w:r>
              <w:rPr>
                <w:sz w:val="24"/>
                <w:szCs w:val="24"/>
              </w:rPr>
              <w:t xml:space="preserve">- </w:t>
            </w:r>
            <w:r w:rsidRPr="008430B0">
              <w:rPr>
                <w:sz w:val="24"/>
                <w:szCs w:val="24"/>
              </w:rPr>
              <w:t>3248 перевір</w:t>
            </w:r>
            <w:r>
              <w:rPr>
                <w:sz w:val="24"/>
                <w:szCs w:val="24"/>
              </w:rPr>
              <w:t>о</w:t>
            </w:r>
            <w:r w:rsidRPr="008430B0">
              <w:rPr>
                <w:sz w:val="24"/>
                <w:szCs w:val="24"/>
              </w:rPr>
              <w:t>к;</w:t>
            </w:r>
          </w:p>
          <w:p w:rsidR="008430B0" w:rsidRPr="008430B0" w:rsidRDefault="008430B0" w:rsidP="008430B0">
            <w:pPr>
              <w:ind w:firstLine="459"/>
              <w:jc w:val="both"/>
              <w:rPr>
                <w:sz w:val="24"/>
                <w:szCs w:val="24"/>
              </w:rPr>
            </w:pPr>
            <w:r w:rsidRPr="008430B0">
              <w:rPr>
                <w:sz w:val="24"/>
                <w:szCs w:val="24"/>
              </w:rPr>
              <w:t>з єдиного податку третьої групи (юридичні особи) - 4745 перевір</w:t>
            </w:r>
            <w:r>
              <w:rPr>
                <w:sz w:val="24"/>
                <w:szCs w:val="24"/>
              </w:rPr>
              <w:t>о</w:t>
            </w:r>
            <w:r w:rsidRPr="008430B0">
              <w:rPr>
                <w:sz w:val="24"/>
                <w:szCs w:val="24"/>
              </w:rPr>
              <w:t>к;</w:t>
            </w:r>
          </w:p>
          <w:p w:rsidR="008430B0" w:rsidRPr="008430B0" w:rsidRDefault="008430B0" w:rsidP="008430B0">
            <w:pPr>
              <w:ind w:firstLine="459"/>
              <w:jc w:val="both"/>
              <w:rPr>
                <w:sz w:val="24"/>
                <w:szCs w:val="24"/>
              </w:rPr>
            </w:pPr>
            <w:r w:rsidRPr="008430B0">
              <w:rPr>
                <w:sz w:val="24"/>
                <w:szCs w:val="24"/>
              </w:rPr>
              <w:t>з єдиного податку четвертої групи - 1746 перевір</w:t>
            </w:r>
            <w:r>
              <w:rPr>
                <w:sz w:val="24"/>
                <w:szCs w:val="24"/>
              </w:rPr>
              <w:t>о</w:t>
            </w:r>
            <w:r w:rsidRPr="008430B0">
              <w:rPr>
                <w:sz w:val="24"/>
                <w:szCs w:val="24"/>
              </w:rPr>
              <w:t>к;</w:t>
            </w:r>
          </w:p>
          <w:p w:rsidR="008430B0" w:rsidRPr="008430B0" w:rsidRDefault="008430B0" w:rsidP="008430B0">
            <w:pPr>
              <w:ind w:firstLine="459"/>
              <w:jc w:val="both"/>
              <w:rPr>
                <w:sz w:val="24"/>
                <w:szCs w:val="24"/>
                <w:highlight w:val="cyan"/>
              </w:rPr>
            </w:pPr>
            <w:r w:rsidRPr="008430B0">
              <w:rPr>
                <w:sz w:val="24"/>
                <w:szCs w:val="24"/>
              </w:rPr>
              <w:t>з податку на додану вартість - 28876 перевір</w:t>
            </w:r>
            <w:r>
              <w:rPr>
                <w:sz w:val="24"/>
                <w:szCs w:val="24"/>
              </w:rPr>
              <w:t>о</w:t>
            </w:r>
            <w:r w:rsidRPr="008430B0">
              <w:rPr>
                <w:sz w:val="24"/>
                <w:szCs w:val="24"/>
              </w:rPr>
              <w:t xml:space="preserve">к; </w:t>
            </w:r>
          </w:p>
          <w:p w:rsidR="008430B0" w:rsidRPr="008430B0" w:rsidRDefault="008430B0" w:rsidP="008430B0">
            <w:pPr>
              <w:ind w:firstLine="459"/>
              <w:jc w:val="both"/>
              <w:rPr>
                <w:sz w:val="24"/>
                <w:szCs w:val="24"/>
              </w:rPr>
            </w:pPr>
            <w:r w:rsidRPr="008430B0">
              <w:rPr>
                <w:sz w:val="24"/>
                <w:szCs w:val="24"/>
              </w:rPr>
              <w:t>з місцевих податк</w:t>
            </w:r>
            <w:r>
              <w:rPr>
                <w:sz w:val="24"/>
                <w:szCs w:val="24"/>
              </w:rPr>
              <w:t>ів</w:t>
            </w:r>
            <w:r w:rsidRPr="008430B0">
              <w:rPr>
                <w:sz w:val="24"/>
                <w:szCs w:val="24"/>
              </w:rPr>
              <w:t xml:space="preserve"> і збор</w:t>
            </w:r>
            <w:r>
              <w:rPr>
                <w:sz w:val="24"/>
                <w:szCs w:val="24"/>
              </w:rPr>
              <w:t>ів</w:t>
            </w:r>
            <w:r w:rsidRPr="008430B0">
              <w:rPr>
                <w:sz w:val="24"/>
                <w:szCs w:val="24"/>
              </w:rPr>
              <w:t xml:space="preserve"> – 4750 перевірок, </w:t>
            </w:r>
          </w:p>
          <w:p w:rsidR="008430B0" w:rsidRPr="008430B0" w:rsidRDefault="00B177E9" w:rsidP="008430B0">
            <w:pPr>
              <w:ind w:right="22" w:firstLineChars="132" w:firstLine="317"/>
              <w:jc w:val="both"/>
              <w:rPr>
                <w:sz w:val="24"/>
                <w:szCs w:val="24"/>
              </w:rPr>
            </w:pPr>
            <w:r>
              <w:rPr>
                <w:sz w:val="24"/>
                <w:szCs w:val="24"/>
              </w:rPr>
              <w:t xml:space="preserve">  </w:t>
            </w:r>
            <w:r w:rsidR="008430B0" w:rsidRPr="008430B0">
              <w:rPr>
                <w:sz w:val="24"/>
                <w:szCs w:val="24"/>
              </w:rPr>
              <w:t>з  рентної плати  та екологічного податку – 13455</w:t>
            </w:r>
            <w:r w:rsidR="008430B0">
              <w:rPr>
                <w:sz w:val="24"/>
                <w:szCs w:val="24"/>
              </w:rPr>
              <w:t xml:space="preserve"> перевірок</w:t>
            </w:r>
            <w:r w:rsidR="008430B0" w:rsidRPr="008430B0">
              <w:rPr>
                <w:sz w:val="24"/>
                <w:szCs w:val="24"/>
              </w:rPr>
              <w:t>.</w:t>
            </w:r>
          </w:p>
          <w:p w:rsidR="00EB19B2" w:rsidRPr="008430B0" w:rsidRDefault="00326397" w:rsidP="008430B0">
            <w:pPr>
              <w:ind w:right="22" w:firstLineChars="166" w:firstLine="398"/>
              <w:jc w:val="both"/>
              <w:rPr>
                <w:sz w:val="24"/>
                <w:szCs w:val="24"/>
              </w:rPr>
            </w:pPr>
            <w:r w:rsidRPr="008430B0">
              <w:rPr>
                <w:sz w:val="24"/>
                <w:szCs w:val="24"/>
              </w:rPr>
              <w:t xml:space="preserve">У другому півріччі </w:t>
            </w:r>
            <w:r w:rsidR="00EB19B2" w:rsidRPr="008430B0">
              <w:rPr>
                <w:sz w:val="24"/>
                <w:szCs w:val="24"/>
              </w:rPr>
              <w:t xml:space="preserve">2023 року подано 43868 </w:t>
            </w:r>
            <w:r w:rsidRPr="008430B0">
              <w:rPr>
                <w:sz w:val="24"/>
                <w:szCs w:val="24"/>
              </w:rPr>
              <w:t xml:space="preserve">податкових розрахунків </w:t>
            </w:r>
            <w:r w:rsidRPr="008430B0">
              <w:rPr>
                <w:rFonts w:eastAsia="SimSun"/>
                <w:sz w:val="24"/>
                <w:szCs w:val="24"/>
              </w:rPr>
              <w:t xml:space="preserve">сум доходу, нарахованого (сплаченого) на користь платників </w:t>
            </w:r>
            <w:proofErr w:type="spellStart"/>
            <w:r w:rsidRPr="008430B0">
              <w:rPr>
                <w:rFonts w:eastAsia="SimSun"/>
                <w:sz w:val="24"/>
                <w:szCs w:val="24"/>
              </w:rPr>
              <w:t>податкiв</w:t>
            </w:r>
            <w:proofErr w:type="spellEnd"/>
            <w:r w:rsidRPr="008430B0">
              <w:rPr>
                <w:rFonts w:eastAsia="SimSun"/>
                <w:sz w:val="24"/>
                <w:szCs w:val="24"/>
              </w:rPr>
              <w:t xml:space="preserve"> - </w:t>
            </w:r>
            <w:proofErr w:type="spellStart"/>
            <w:r w:rsidRPr="008430B0">
              <w:rPr>
                <w:rFonts w:eastAsia="SimSun"/>
                <w:sz w:val="24"/>
                <w:szCs w:val="24"/>
              </w:rPr>
              <w:t>фiзичних</w:t>
            </w:r>
            <w:proofErr w:type="spellEnd"/>
            <w:r w:rsidRPr="008430B0">
              <w:rPr>
                <w:rFonts w:eastAsia="SimSun"/>
                <w:sz w:val="24"/>
                <w:szCs w:val="24"/>
              </w:rPr>
              <w:t xml:space="preserve"> </w:t>
            </w:r>
            <w:proofErr w:type="spellStart"/>
            <w:r w:rsidRPr="008430B0">
              <w:rPr>
                <w:rFonts w:eastAsia="SimSun"/>
                <w:sz w:val="24"/>
                <w:szCs w:val="24"/>
              </w:rPr>
              <w:t>осiб</w:t>
            </w:r>
            <w:proofErr w:type="spellEnd"/>
            <w:r w:rsidRPr="008430B0">
              <w:rPr>
                <w:rFonts w:eastAsia="SimSun"/>
                <w:sz w:val="24"/>
                <w:szCs w:val="24"/>
              </w:rPr>
              <w:t xml:space="preserve">, i сум утриманого з них податку i збору, а також сум нарахованого єдиного внеску </w:t>
            </w:r>
            <w:r w:rsidRPr="008430B0">
              <w:rPr>
                <w:rFonts w:eastAsia="SimSun"/>
                <w:sz w:val="24"/>
                <w:szCs w:val="24"/>
                <w:lang w:val="ru-RU"/>
              </w:rPr>
              <w:t>(</w:t>
            </w:r>
            <w:r w:rsidRPr="008430B0">
              <w:rPr>
                <w:rFonts w:eastAsia="SimSun"/>
                <w:sz w:val="24"/>
                <w:szCs w:val="24"/>
              </w:rPr>
              <w:t>далі – Податковий розрахунок)</w:t>
            </w:r>
            <w:r w:rsidR="00EB19B2" w:rsidRPr="008430B0">
              <w:rPr>
                <w:sz w:val="24"/>
                <w:szCs w:val="24"/>
              </w:rPr>
              <w:t xml:space="preserve">, по яких завершено проведення камеральних перевірок. </w:t>
            </w:r>
            <w:r w:rsidR="00BE084B" w:rsidRPr="008430B0">
              <w:rPr>
                <w:sz w:val="24"/>
                <w:szCs w:val="24"/>
              </w:rPr>
              <w:t xml:space="preserve">Забезпечено </w:t>
            </w:r>
            <w:r w:rsidR="00EB19B2" w:rsidRPr="008430B0">
              <w:rPr>
                <w:sz w:val="24"/>
                <w:szCs w:val="24"/>
              </w:rPr>
              <w:t>пров</w:t>
            </w:r>
            <w:r w:rsidR="00BE084B" w:rsidRPr="008430B0">
              <w:rPr>
                <w:sz w:val="24"/>
                <w:szCs w:val="24"/>
              </w:rPr>
              <w:t>едення</w:t>
            </w:r>
            <w:r w:rsidR="00EB19B2" w:rsidRPr="008430B0">
              <w:rPr>
                <w:sz w:val="24"/>
                <w:szCs w:val="24"/>
              </w:rPr>
              <w:t xml:space="preserve"> аналіз</w:t>
            </w:r>
            <w:r w:rsidR="00BE084B" w:rsidRPr="008430B0">
              <w:rPr>
                <w:sz w:val="24"/>
                <w:szCs w:val="24"/>
              </w:rPr>
              <w:t>у</w:t>
            </w:r>
            <w:r w:rsidR="00EB19B2" w:rsidRPr="008430B0">
              <w:rPr>
                <w:sz w:val="24"/>
                <w:szCs w:val="24"/>
              </w:rPr>
              <w:t xml:space="preserve"> поданих Податкових розрахунків в частині коректності відображення сум нарахованого (виплаченого) доходу, нарахованого (перерахованого) ПДФО та військового збору. За результатами проведеної роботи подано 1040 уточнюючих Податкових розрахунків за ІІ та ІІІ квартали 2023</w:t>
            </w:r>
            <w:r w:rsidRPr="008430B0">
              <w:rPr>
                <w:sz w:val="24"/>
                <w:szCs w:val="24"/>
              </w:rPr>
              <w:t xml:space="preserve"> року</w:t>
            </w:r>
            <w:r w:rsidR="00EB19B2" w:rsidRPr="008430B0">
              <w:rPr>
                <w:sz w:val="24"/>
                <w:szCs w:val="24"/>
              </w:rPr>
              <w:t>.</w:t>
            </w:r>
          </w:p>
          <w:p w:rsidR="00EB19B2" w:rsidRPr="008430B0" w:rsidRDefault="00326397" w:rsidP="008430B0">
            <w:pPr>
              <w:shd w:val="clear" w:color="auto" w:fill="FFFFFF"/>
              <w:ind w:right="22" w:firstLineChars="166" w:firstLine="398"/>
              <w:jc w:val="both"/>
              <w:rPr>
                <w:sz w:val="24"/>
                <w:szCs w:val="24"/>
              </w:rPr>
            </w:pPr>
            <w:r w:rsidRPr="008430B0">
              <w:rPr>
                <w:sz w:val="24"/>
                <w:szCs w:val="24"/>
              </w:rPr>
              <w:t>У другому півріччі 2023 року з</w:t>
            </w:r>
            <w:r w:rsidR="00EB19B2" w:rsidRPr="008430B0">
              <w:rPr>
                <w:sz w:val="24"/>
                <w:szCs w:val="24"/>
              </w:rPr>
              <w:t>абезпечено проведення камеральних перевірок поданих фізичними особами</w:t>
            </w:r>
            <w:r w:rsidRPr="008430B0">
              <w:rPr>
                <w:sz w:val="24"/>
                <w:szCs w:val="24"/>
              </w:rPr>
              <w:t xml:space="preserve"> </w:t>
            </w:r>
            <w:r w:rsidR="00EB19B2" w:rsidRPr="008430B0">
              <w:rPr>
                <w:sz w:val="24"/>
                <w:szCs w:val="24"/>
              </w:rPr>
              <w:t>–</w:t>
            </w:r>
            <w:r w:rsidRPr="008430B0">
              <w:rPr>
                <w:sz w:val="24"/>
                <w:szCs w:val="24"/>
              </w:rPr>
              <w:t xml:space="preserve"> </w:t>
            </w:r>
            <w:r w:rsidR="00EB19B2" w:rsidRPr="008430B0">
              <w:rPr>
                <w:sz w:val="24"/>
                <w:szCs w:val="24"/>
              </w:rPr>
              <w:t>підприємцями податкових декларацій платника єдиного податку</w:t>
            </w:r>
            <w:r w:rsidRPr="008430B0">
              <w:rPr>
                <w:sz w:val="24"/>
                <w:szCs w:val="24"/>
              </w:rPr>
              <w:t xml:space="preserve"> </w:t>
            </w:r>
            <w:r w:rsidR="00EB19B2" w:rsidRPr="008430B0">
              <w:rPr>
                <w:sz w:val="24"/>
                <w:szCs w:val="24"/>
              </w:rPr>
              <w:t>–</w:t>
            </w:r>
            <w:r w:rsidRPr="008430B0">
              <w:rPr>
                <w:sz w:val="24"/>
                <w:szCs w:val="24"/>
              </w:rPr>
              <w:t xml:space="preserve"> </w:t>
            </w:r>
            <w:r w:rsidR="00EB19B2" w:rsidRPr="008430B0">
              <w:rPr>
                <w:sz w:val="24"/>
                <w:szCs w:val="24"/>
              </w:rPr>
              <w:t>фізичних осіб–підприємців на рівні 98,4 відс</w:t>
            </w:r>
            <w:r w:rsidRPr="008430B0">
              <w:rPr>
                <w:sz w:val="24"/>
                <w:szCs w:val="24"/>
              </w:rPr>
              <w:t>отка</w:t>
            </w:r>
            <w:r w:rsidR="00BC1E6A" w:rsidRPr="008430B0">
              <w:rPr>
                <w:sz w:val="24"/>
                <w:szCs w:val="24"/>
              </w:rPr>
              <w:t>.</w:t>
            </w:r>
          </w:p>
          <w:p w:rsidR="00F4299F" w:rsidRPr="008430B0" w:rsidRDefault="00BC1E6A" w:rsidP="008430B0">
            <w:pPr>
              <w:pStyle w:val="af4"/>
              <w:ind w:firstLine="317"/>
              <w:jc w:val="both"/>
              <w:rPr>
                <w:sz w:val="24"/>
                <w:szCs w:val="24"/>
              </w:rPr>
            </w:pPr>
            <w:r w:rsidRPr="008430B0">
              <w:rPr>
                <w:sz w:val="24"/>
                <w:szCs w:val="24"/>
              </w:rPr>
              <w:t xml:space="preserve">Протягом звітного періоду платниками акцизного податку подано </w:t>
            </w:r>
            <w:r w:rsidRPr="008430B0">
              <w:rPr>
                <w:rStyle w:val="14"/>
                <w:rFonts w:eastAsiaTheme="majorEastAsia"/>
                <w:b w:val="0"/>
                <w:sz w:val="24"/>
                <w:szCs w:val="24"/>
                <w:u w:val="none"/>
              </w:rPr>
              <w:t>14875 д</w:t>
            </w:r>
            <w:r w:rsidRPr="008430B0">
              <w:rPr>
                <w:sz w:val="24"/>
                <w:szCs w:val="24"/>
              </w:rPr>
              <w:t xml:space="preserve">екларацій з акцизного податку, камеральні перевірки поданих декларацій проведено у повному обсязі. За результатами камеральних перевірок складено 360 актів, застосовано штрафні санкції за неподання/несвоєчасне подання декларацій з акцизного податку на суму 702,9 тис. </w:t>
            </w:r>
            <w:proofErr w:type="spellStart"/>
            <w:r w:rsidRPr="008430B0">
              <w:rPr>
                <w:sz w:val="24"/>
                <w:szCs w:val="24"/>
              </w:rPr>
              <w:t>грн</w:t>
            </w:r>
            <w:proofErr w:type="spellEnd"/>
            <w:r w:rsidRPr="008430B0">
              <w:rPr>
                <w:sz w:val="24"/>
                <w:szCs w:val="24"/>
              </w:rPr>
              <w:t xml:space="preserve">, з яких сплачено 280,9 тис. гривень </w:t>
            </w: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w:t>
            </w:r>
            <w:r>
              <w:rPr>
                <w:sz w:val="24"/>
                <w:szCs w:val="24"/>
              </w:rPr>
              <w:t>5</w:t>
            </w:r>
            <w:r w:rsidRPr="009D6940">
              <w:rPr>
                <w:sz w:val="24"/>
                <w:szCs w:val="24"/>
              </w:rPr>
              <w:t>.</w:t>
            </w:r>
          </w:p>
        </w:tc>
        <w:tc>
          <w:tcPr>
            <w:tcW w:w="3386" w:type="dxa"/>
          </w:tcPr>
          <w:p w:rsidR="00F4299F" w:rsidRPr="00297061" w:rsidRDefault="00F4299F" w:rsidP="00A1473F">
            <w:pPr>
              <w:pStyle w:val="a9"/>
              <w:ind w:right="72" w:firstLine="432"/>
              <w:jc w:val="both"/>
              <w:rPr>
                <w:b w:val="0"/>
                <w:i w:val="0"/>
                <w:sz w:val="22"/>
                <w:szCs w:val="22"/>
              </w:rPr>
            </w:pPr>
            <w:r w:rsidRPr="00297061">
              <w:rPr>
                <w:b w:val="0"/>
                <w:i w:val="0"/>
                <w:sz w:val="22"/>
                <w:szCs w:val="22"/>
              </w:rPr>
              <w:t xml:space="preserve">Проведення аналізу звітів про контрольовані операції, здійснення податкового контролю за трансфертним </w:t>
            </w:r>
            <w:r w:rsidRPr="00297061">
              <w:rPr>
                <w:b w:val="0"/>
                <w:i w:val="0"/>
                <w:sz w:val="22"/>
                <w:szCs w:val="22"/>
              </w:rPr>
              <w:lastRenderedPageBreak/>
              <w:t xml:space="preserve">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Податкового кодексу України (далі – Кодексу) та контроль за  оподаткуванням доходів, отриманих нерезидентами та постійними представництвами нерезидентів, з джерелом їх походження з України </w:t>
            </w:r>
          </w:p>
        </w:tc>
        <w:tc>
          <w:tcPr>
            <w:tcW w:w="1985" w:type="dxa"/>
          </w:tcPr>
          <w:p w:rsidR="00F4299F" w:rsidRPr="009D6940" w:rsidRDefault="00F4299F" w:rsidP="00290D82">
            <w:pPr>
              <w:jc w:val="both"/>
              <w:rPr>
                <w:sz w:val="24"/>
                <w:szCs w:val="24"/>
              </w:rPr>
            </w:pPr>
            <w:r w:rsidRPr="009D6940">
              <w:rPr>
                <w:sz w:val="24"/>
                <w:szCs w:val="24"/>
                <w:lang w:eastAsia="uk-UA"/>
              </w:rPr>
              <w:lastRenderedPageBreak/>
              <w:t>Відділ трансфертного ціноутворення</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FB6950" w:rsidRDefault="00FB6950" w:rsidP="00BE084B">
            <w:pPr>
              <w:ind w:right="-11" w:firstLine="398"/>
              <w:jc w:val="both"/>
              <w:rPr>
                <w:sz w:val="24"/>
                <w:szCs w:val="24"/>
              </w:rPr>
            </w:pPr>
            <w:r w:rsidRPr="00971950">
              <w:rPr>
                <w:sz w:val="24"/>
                <w:szCs w:val="24"/>
              </w:rPr>
              <w:t>Протягом півріччя проведено</w:t>
            </w:r>
            <w:r>
              <w:rPr>
                <w:sz w:val="24"/>
                <w:szCs w:val="24"/>
              </w:rPr>
              <w:t xml:space="preserve"> аналіз </w:t>
            </w:r>
            <w:r w:rsidR="008E289B">
              <w:rPr>
                <w:sz w:val="24"/>
                <w:szCs w:val="24"/>
              </w:rPr>
              <w:t xml:space="preserve">34 </w:t>
            </w:r>
            <w:r>
              <w:rPr>
                <w:sz w:val="24"/>
                <w:szCs w:val="24"/>
              </w:rPr>
              <w:t xml:space="preserve">звітів про контрольовані операції щодо своєчасності/несвоєчасності подання їх за звітний </w:t>
            </w:r>
            <w:r w:rsidR="000A4A30">
              <w:rPr>
                <w:sz w:val="24"/>
                <w:szCs w:val="24"/>
              </w:rPr>
              <w:t xml:space="preserve">                 </w:t>
            </w:r>
            <w:r>
              <w:rPr>
                <w:sz w:val="24"/>
                <w:szCs w:val="24"/>
              </w:rPr>
              <w:t xml:space="preserve">2021 рік та </w:t>
            </w:r>
            <w:r w:rsidR="008E289B">
              <w:rPr>
                <w:sz w:val="24"/>
                <w:szCs w:val="24"/>
              </w:rPr>
              <w:t xml:space="preserve">31 звіт </w:t>
            </w:r>
            <w:r w:rsidR="00BE084B">
              <w:rPr>
                <w:sz w:val="24"/>
                <w:szCs w:val="24"/>
              </w:rPr>
              <w:t xml:space="preserve">- </w:t>
            </w:r>
            <w:r>
              <w:rPr>
                <w:sz w:val="24"/>
                <w:szCs w:val="24"/>
              </w:rPr>
              <w:t>за 2022</w:t>
            </w:r>
            <w:r w:rsidR="008E289B">
              <w:rPr>
                <w:sz w:val="24"/>
                <w:szCs w:val="24"/>
              </w:rPr>
              <w:t xml:space="preserve"> рік</w:t>
            </w:r>
            <w:r>
              <w:rPr>
                <w:sz w:val="24"/>
                <w:szCs w:val="24"/>
              </w:rPr>
              <w:t xml:space="preserve">. </w:t>
            </w:r>
          </w:p>
          <w:p w:rsidR="00F4299F" w:rsidRPr="009D6940" w:rsidRDefault="00FB6950" w:rsidP="000A4A30">
            <w:pPr>
              <w:ind w:firstLine="398"/>
              <w:jc w:val="both"/>
              <w:rPr>
                <w:sz w:val="24"/>
                <w:szCs w:val="24"/>
              </w:rPr>
            </w:pPr>
            <w:r w:rsidRPr="00971950">
              <w:rPr>
                <w:sz w:val="24"/>
                <w:szCs w:val="24"/>
              </w:rPr>
              <w:lastRenderedPageBreak/>
              <w:t>Протягом півріччя проведено</w:t>
            </w:r>
            <w:r>
              <w:rPr>
                <w:sz w:val="24"/>
                <w:szCs w:val="24"/>
              </w:rPr>
              <w:t xml:space="preserve"> аналіз первинних документів платників податків, за результатом якого донараховано податок з доходів нерезидентів з джерелом походження з України в сумі </w:t>
            </w:r>
            <w:r w:rsidR="00BE084B">
              <w:rPr>
                <w:sz w:val="24"/>
                <w:szCs w:val="24"/>
              </w:rPr>
              <w:t xml:space="preserve">            </w:t>
            </w:r>
            <w:r>
              <w:rPr>
                <w:sz w:val="24"/>
                <w:szCs w:val="24"/>
              </w:rPr>
              <w:t>500,0 тис.</w:t>
            </w:r>
            <w:r w:rsidR="006D5F13">
              <w:rPr>
                <w:sz w:val="24"/>
                <w:szCs w:val="24"/>
              </w:rPr>
              <w:t xml:space="preserve"> </w:t>
            </w:r>
            <w:proofErr w:type="spellStart"/>
            <w:r>
              <w:rPr>
                <w:sz w:val="24"/>
                <w:szCs w:val="24"/>
              </w:rPr>
              <w:t>грн</w:t>
            </w:r>
            <w:proofErr w:type="spellEnd"/>
            <w:r>
              <w:rPr>
                <w:sz w:val="24"/>
                <w:szCs w:val="24"/>
              </w:rPr>
              <w:t xml:space="preserve"> та застосовано </w:t>
            </w:r>
            <w:r w:rsidR="006D5F13">
              <w:rPr>
                <w:sz w:val="24"/>
                <w:szCs w:val="24"/>
              </w:rPr>
              <w:t>штрафних санкцій в</w:t>
            </w:r>
            <w:r>
              <w:rPr>
                <w:sz w:val="24"/>
                <w:szCs w:val="24"/>
              </w:rPr>
              <w:t xml:space="preserve"> сумі </w:t>
            </w:r>
            <w:r w:rsidR="00BE084B">
              <w:rPr>
                <w:sz w:val="24"/>
                <w:szCs w:val="24"/>
              </w:rPr>
              <w:t xml:space="preserve"> </w:t>
            </w:r>
            <w:r>
              <w:rPr>
                <w:sz w:val="24"/>
                <w:szCs w:val="24"/>
              </w:rPr>
              <w:t>5,0 тис.</w:t>
            </w:r>
            <w:r w:rsidR="006D5F13">
              <w:rPr>
                <w:sz w:val="24"/>
                <w:szCs w:val="24"/>
              </w:rPr>
              <w:t xml:space="preserve"> </w:t>
            </w:r>
            <w:r>
              <w:rPr>
                <w:sz w:val="24"/>
                <w:szCs w:val="24"/>
              </w:rPr>
              <w:t>гр</w:t>
            </w:r>
            <w:r w:rsidR="006D5F13">
              <w:rPr>
                <w:sz w:val="24"/>
                <w:szCs w:val="24"/>
              </w:rPr>
              <w:t>ивень</w:t>
            </w: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w:t>
            </w:r>
            <w:r>
              <w:rPr>
                <w:sz w:val="24"/>
                <w:szCs w:val="24"/>
              </w:rPr>
              <w:t>6</w:t>
            </w:r>
            <w:r w:rsidRPr="009D6940">
              <w:rPr>
                <w:sz w:val="24"/>
                <w:szCs w:val="24"/>
              </w:rPr>
              <w:t>.</w:t>
            </w:r>
          </w:p>
        </w:tc>
        <w:tc>
          <w:tcPr>
            <w:tcW w:w="3386" w:type="dxa"/>
          </w:tcPr>
          <w:p w:rsidR="00F4299F" w:rsidRPr="00853A32" w:rsidRDefault="00F4299F" w:rsidP="000910AC">
            <w:pPr>
              <w:widowControl w:val="0"/>
              <w:autoSpaceDE w:val="0"/>
              <w:autoSpaceDN w:val="0"/>
              <w:adjustRightInd w:val="0"/>
              <w:ind w:firstLine="362"/>
              <w:jc w:val="both"/>
              <w:rPr>
                <w:sz w:val="24"/>
                <w:szCs w:val="24"/>
              </w:rPr>
            </w:pPr>
            <w:r w:rsidRPr="00853A32">
              <w:rPr>
                <w:sz w:val="24"/>
                <w:szCs w:val="24"/>
              </w:rPr>
              <w:t xml:space="preserve">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мінімальних оптово-відпускних і мінімальних роздрібних цін на алкогольні </w:t>
            </w:r>
            <w:r w:rsidRPr="00853A32">
              <w:rPr>
                <w:sz w:val="24"/>
                <w:szCs w:val="24"/>
              </w:rPr>
              <w:lastRenderedPageBreak/>
              <w:t xml:space="preserve">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ліцензій; відображення та правильності обрахунку акцизного податку з роздрібного продажу підакцизних товарів у розрахункових документах та фіскальних звітах, наявності документів, що підтверджують походження підакцизних товарів; наявності ліцензій на провадження видів господарської діяльності, що підлягають ліцензуванню відповідно до закону; здійснення фізичною особою господарської діяльності без державної реєстрації у межах компетенції підрозділу; дотримання платниками податків вимог законодавства щодо встановлених державою фіксованих цін, граничних цін та граничних рівнів торговельної надбавки (націнки) на період до припинення або скасування </w:t>
            </w:r>
            <w:r w:rsidRPr="00853A32">
              <w:rPr>
                <w:sz w:val="24"/>
                <w:szCs w:val="24"/>
              </w:rPr>
              <w:lastRenderedPageBreak/>
              <w:t xml:space="preserve">воєнного стану в Україні; дотримання роботодавцем законодавства щодо укладення трудового договору, оформлення трудових відносин з працівниками (найманими особами) тощо </w:t>
            </w:r>
            <w:r w:rsidRPr="00853A32">
              <w:rPr>
                <w:sz w:val="24"/>
                <w:szCs w:val="24"/>
                <w:lang w:eastAsia="uk-UA"/>
              </w:rPr>
              <w:t>з урахуванням вимог законодавства під час дії воєнного стану</w:t>
            </w:r>
          </w:p>
        </w:tc>
        <w:tc>
          <w:tcPr>
            <w:tcW w:w="1985" w:type="dxa"/>
          </w:tcPr>
          <w:p w:rsidR="00F4299F" w:rsidRPr="009D6940" w:rsidRDefault="00F4299F" w:rsidP="00334BAF">
            <w:pPr>
              <w:jc w:val="both"/>
              <w:rPr>
                <w:sz w:val="24"/>
                <w:szCs w:val="24"/>
              </w:rPr>
            </w:pPr>
            <w:r w:rsidRPr="009D6940">
              <w:rPr>
                <w:sz w:val="24"/>
                <w:szCs w:val="24"/>
              </w:rPr>
              <w:lastRenderedPageBreak/>
              <w:t>Управління:</w:t>
            </w:r>
          </w:p>
          <w:p w:rsidR="00F4299F" w:rsidRPr="009D6940" w:rsidRDefault="00F4299F" w:rsidP="00334BAF">
            <w:pPr>
              <w:jc w:val="both"/>
              <w:rPr>
                <w:sz w:val="24"/>
                <w:szCs w:val="24"/>
              </w:rPr>
            </w:pPr>
            <w:r w:rsidRPr="009D6940">
              <w:rPr>
                <w:sz w:val="24"/>
                <w:szCs w:val="24"/>
              </w:rPr>
              <w:t>податкового аудиту;</w:t>
            </w:r>
          </w:p>
          <w:p w:rsidR="00F4299F" w:rsidRPr="009D6940" w:rsidRDefault="00F4299F" w:rsidP="00334BAF">
            <w:pPr>
              <w:jc w:val="both"/>
              <w:rPr>
                <w:sz w:val="24"/>
                <w:szCs w:val="24"/>
                <w:lang w:val="ru-RU"/>
              </w:rPr>
            </w:pPr>
            <w:r w:rsidRPr="009D6940">
              <w:rPr>
                <w:sz w:val="24"/>
                <w:szCs w:val="24"/>
              </w:rPr>
              <w:t>контролю за підакцизними товарами</w:t>
            </w:r>
            <w:r w:rsidRPr="009D6940">
              <w:rPr>
                <w:sz w:val="24"/>
                <w:szCs w:val="24"/>
                <w:lang w:val="ru-RU"/>
              </w:rPr>
              <w:t>;</w:t>
            </w:r>
          </w:p>
          <w:p w:rsidR="00F4299F" w:rsidRPr="009D6940" w:rsidRDefault="00F4299F" w:rsidP="00334BAF">
            <w:pPr>
              <w:jc w:val="both"/>
              <w:rPr>
                <w:sz w:val="24"/>
                <w:szCs w:val="24"/>
              </w:rPr>
            </w:pPr>
            <w:r w:rsidRPr="009D6940">
              <w:rPr>
                <w:sz w:val="24"/>
                <w:szCs w:val="24"/>
              </w:rPr>
              <w:t>оподаткування фізичних осіб</w:t>
            </w:r>
          </w:p>
        </w:tc>
        <w:tc>
          <w:tcPr>
            <w:tcW w:w="1417" w:type="dxa"/>
          </w:tcPr>
          <w:p w:rsidR="00F4299F" w:rsidRPr="009D6940" w:rsidRDefault="00F4299F" w:rsidP="005B401E">
            <w:pPr>
              <w:jc w:val="center"/>
            </w:pPr>
            <w:r w:rsidRPr="009D6940">
              <w:rPr>
                <w:sz w:val="24"/>
                <w:szCs w:val="24"/>
              </w:rPr>
              <w:t>Протягом півріччя</w:t>
            </w:r>
          </w:p>
        </w:tc>
        <w:tc>
          <w:tcPr>
            <w:tcW w:w="7655" w:type="dxa"/>
          </w:tcPr>
          <w:p w:rsidR="00F4299F" w:rsidRDefault="00374DF9" w:rsidP="00374DF9">
            <w:pPr>
              <w:ind w:firstLine="459"/>
              <w:jc w:val="both"/>
              <w:rPr>
                <w:sz w:val="24"/>
                <w:szCs w:val="24"/>
              </w:rPr>
            </w:pPr>
            <w:r>
              <w:rPr>
                <w:sz w:val="24"/>
                <w:szCs w:val="24"/>
              </w:rPr>
              <w:t>Управлінням податкового аудиту протягом півріччя п</w:t>
            </w:r>
            <w:r w:rsidRPr="00374DF9">
              <w:rPr>
                <w:sz w:val="24"/>
                <w:szCs w:val="24"/>
              </w:rPr>
              <w:t>роведено 612 фактичних перевірок</w:t>
            </w:r>
            <w:r w:rsidR="00B84FB2">
              <w:rPr>
                <w:sz w:val="24"/>
                <w:szCs w:val="24"/>
              </w:rPr>
              <w:t xml:space="preserve"> СГ</w:t>
            </w:r>
            <w:r w:rsidRPr="00374DF9">
              <w:rPr>
                <w:sz w:val="24"/>
                <w:szCs w:val="24"/>
              </w:rPr>
              <w:t>,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w:t>
            </w:r>
            <w:r w:rsidR="000A4A30">
              <w:rPr>
                <w:sz w:val="24"/>
                <w:szCs w:val="24"/>
              </w:rPr>
              <w:t xml:space="preserve">                 </w:t>
            </w:r>
            <w:r w:rsidRPr="00374DF9">
              <w:rPr>
                <w:sz w:val="24"/>
                <w:szCs w:val="24"/>
              </w:rPr>
              <w:t xml:space="preserve"> 6,1 </w:t>
            </w:r>
            <w:proofErr w:type="spellStart"/>
            <w:r w:rsidRPr="00374DF9">
              <w:rPr>
                <w:sz w:val="24"/>
                <w:szCs w:val="24"/>
              </w:rPr>
              <w:t>млн</w:t>
            </w:r>
            <w:proofErr w:type="spellEnd"/>
            <w:r w:rsidRPr="00374DF9">
              <w:rPr>
                <w:sz w:val="24"/>
                <w:szCs w:val="24"/>
              </w:rPr>
              <w:t xml:space="preserve"> </w:t>
            </w:r>
            <w:proofErr w:type="spellStart"/>
            <w:r w:rsidRPr="00374DF9">
              <w:rPr>
                <w:sz w:val="24"/>
                <w:szCs w:val="24"/>
              </w:rPr>
              <w:t>грн</w:t>
            </w:r>
            <w:proofErr w:type="spellEnd"/>
            <w:r w:rsidRPr="00374DF9">
              <w:rPr>
                <w:sz w:val="24"/>
                <w:szCs w:val="24"/>
              </w:rPr>
              <w:t xml:space="preserve">, з яких сплачено 3,0 </w:t>
            </w:r>
            <w:proofErr w:type="spellStart"/>
            <w:r w:rsidRPr="00374DF9">
              <w:rPr>
                <w:sz w:val="24"/>
                <w:szCs w:val="24"/>
              </w:rPr>
              <w:t>млн</w:t>
            </w:r>
            <w:proofErr w:type="spellEnd"/>
            <w:r w:rsidRPr="00374DF9">
              <w:rPr>
                <w:sz w:val="24"/>
                <w:szCs w:val="24"/>
              </w:rPr>
              <w:t xml:space="preserve"> гривень</w:t>
            </w:r>
            <w:r w:rsidR="00E666F6">
              <w:rPr>
                <w:sz w:val="24"/>
                <w:szCs w:val="24"/>
              </w:rPr>
              <w:t>.</w:t>
            </w:r>
          </w:p>
          <w:p w:rsidR="00E666F6" w:rsidRPr="00E666F6" w:rsidRDefault="00E666F6" w:rsidP="00E666F6">
            <w:pPr>
              <w:pStyle w:val="af4"/>
              <w:ind w:firstLine="459"/>
              <w:jc w:val="both"/>
              <w:rPr>
                <w:sz w:val="24"/>
                <w:szCs w:val="24"/>
              </w:rPr>
            </w:pPr>
            <w:r>
              <w:rPr>
                <w:sz w:val="24"/>
                <w:szCs w:val="24"/>
              </w:rPr>
              <w:t xml:space="preserve">Управлінням контролю за підакцизними товарами </w:t>
            </w:r>
            <w:r w:rsidRPr="00E666F6">
              <w:rPr>
                <w:sz w:val="24"/>
                <w:szCs w:val="24"/>
              </w:rPr>
              <w:t>забезпечено організацію проведення</w:t>
            </w:r>
            <w:r w:rsidR="000A4A30">
              <w:rPr>
                <w:sz w:val="24"/>
                <w:szCs w:val="24"/>
              </w:rPr>
              <w:t>/прийнято участь у проведенні</w:t>
            </w:r>
            <w:r w:rsidRPr="00E666F6">
              <w:rPr>
                <w:sz w:val="24"/>
                <w:szCs w:val="24"/>
              </w:rPr>
              <w:t xml:space="preserve"> </w:t>
            </w:r>
            <w:r w:rsidR="000A4A30">
              <w:rPr>
                <w:sz w:val="24"/>
                <w:szCs w:val="24"/>
              </w:rPr>
              <w:t xml:space="preserve">320 </w:t>
            </w:r>
            <w:r w:rsidRPr="00E666F6">
              <w:rPr>
                <w:sz w:val="24"/>
                <w:szCs w:val="24"/>
              </w:rPr>
              <w:t>фактичних перевірок з питань дотримання суб’єктами господарювання норм законодавства щодо виробництва та обігу підакцизних товарів, застосовано штрафних санкцій на суму 2125,72 тис.</w:t>
            </w:r>
            <w:r w:rsidR="00AD7348">
              <w:rPr>
                <w:sz w:val="24"/>
                <w:szCs w:val="24"/>
              </w:rPr>
              <w:t xml:space="preserve"> </w:t>
            </w:r>
            <w:proofErr w:type="spellStart"/>
            <w:r w:rsidRPr="00E666F6">
              <w:rPr>
                <w:sz w:val="24"/>
                <w:szCs w:val="24"/>
              </w:rPr>
              <w:t>грн</w:t>
            </w:r>
            <w:proofErr w:type="spellEnd"/>
            <w:r w:rsidRPr="00E666F6">
              <w:rPr>
                <w:sz w:val="24"/>
                <w:szCs w:val="24"/>
              </w:rPr>
              <w:t xml:space="preserve">, </w:t>
            </w:r>
            <w:r w:rsidR="000A4A30">
              <w:rPr>
                <w:sz w:val="24"/>
                <w:szCs w:val="24"/>
              </w:rPr>
              <w:t>зокрема за такі порушення</w:t>
            </w:r>
            <w:r w:rsidRPr="00E666F6">
              <w:rPr>
                <w:sz w:val="24"/>
                <w:szCs w:val="24"/>
              </w:rPr>
              <w:t>: виробництв</w:t>
            </w:r>
            <w:r>
              <w:rPr>
                <w:sz w:val="24"/>
                <w:szCs w:val="24"/>
              </w:rPr>
              <w:t>о</w:t>
            </w:r>
            <w:r w:rsidRPr="00E666F6">
              <w:rPr>
                <w:sz w:val="24"/>
                <w:szCs w:val="24"/>
              </w:rPr>
              <w:t>, зберігання, транспортування, реалізації фальсифікованих алкогольних напоїв, тютюнових виробів, рідин що використовуються в електронних сигаретах –</w:t>
            </w:r>
            <w:r>
              <w:rPr>
                <w:sz w:val="24"/>
                <w:szCs w:val="24"/>
              </w:rPr>
              <w:t xml:space="preserve">  </w:t>
            </w:r>
            <w:r w:rsidRPr="00E666F6">
              <w:rPr>
                <w:sz w:val="24"/>
                <w:szCs w:val="24"/>
              </w:rPr>
              <w:t>300,6 тис.</w:t>
            </w:r>
            <w:r>
              <w:rPr>
                <w:sz w:val="24"/>
                <w:szCs w:val="24"/>
              </w:rPr>
              <w:t xml:space="preserve"> </w:t>
            </w:r>
            <w:proofErr w:type="spellStart"/>
            <w:r w:rsidRPr="00E666F6">
              <w:rPr>
                <w:sz w:val="24"/>
                <w:szCs w:val="24"/>
              </w:rPr>
              <w:t>грн</w:t>
            </w:r>
            <w:proofErr w:type="spellEnd"/>
            <w:r w:rsidRPr="00E666F6">
              <w:rPr>
                <w:sz w:val="24"/>
                <w:szCs w:val="24"/>
              </w:rPr>
              <w:t>;</w:t>
            </w:r>
            <w:r>
              <w:rPr>
                <w:sz w:val="24"/>
                <w:szCs w:val="24"/>
              </w:rPr>
              <w:t xml:space="preserve"> </w:t>
            </w:r>
            <w:r w:rsidRPr="00E666F6">
              <w:rPr>
                <w:sz w:val="24"/>
                <w:szCs w:val="24"/>
              </w:rPr>
              <w:t xml:space="preserve">оптову або роздрібну торгівлю алкогольними напоями за цінами, нижчими за встановлені мінімальні оптово-відпускні або роздрібні ціни – </w:t>
            </w:r>
            <w:r w:rsidR="000A4A30">
              <w:rPr>
                <w:sz w:val="24"/>
                <w:szCs w:val="24"/>
              </w:rPr>
              <w:t xml:space="preserve">           </w:t>
            </w:r>
            <w:r w:rsidRPr="00E666F6">
              <w:rPr>
                <w:sz w:val="24"/>
                <w:szCs w:val="24"/>
              </w:rPr>
              <w:t>300,0 тис.</w:t>
            </w:r>
            <w:r>
              <w:rPr>
                <w:sz w:val="24"/>
                <w:szCs w:val="24"/>
              </w:rPr>
              <w:t xml:space="preserve"> </w:t>
            </w:r>
            <w:proofErr w:type="spellStart"/>
            <w:r w:rsidRPr="00E666F6">
              <w:rPr>
                <w:sz w:val="24"/>
                <w:szCs w:val="24"/>
              </w:rPr>
              <w:t>грн</w:t>
            </w:r>
            <w:proofErr w:type="spellEnd"/>
            <w:r w:rsidRPr="00E666F6">
              <w:rPr>
                <w:sz w:val="24"/>
                <w:szCs w:val="24"/>
              </w:rPr>
              <w:t>;</w:t>
            </w:r>
            <w:r>
              <w:rPr>
                <w:sz w:val="24"/>
                <w:szCs w:val="24"/>
              </w:rPr>
              <w:t xml:space="preserve"> </w:t>
            </w:r>
            <w:r w:rsidRPr="00E666F6">
              <w:rPr>
                <w:sz w:val="24"/>
                <w:szCs w:val="24"/>
              </w:rPr>
              <w:t>роздрібну  торгівлю тютюновими виробами за цінами, вищими від максимальних роздрібних цін на тютюнові вироби, встановлених виробниками або імпортерами таких тютюнових виробів - 810,0 тис.</w:t>
            </w:r>
            <w:r>
              <w:rPr>
                <w:sz w:val="24"/>
                <w:szCs w:val="24"/>
              </w:rPr>
              <w:t xml:space="preserve"> </w:t>
            </w:r>
            <w:proofErr w:type="spellStart"/>
            <w:r w:rsidRPr="00E666F6">
              <w:rPr>
                <w:sz w:val="24"/>
                <w:szCs w:val="24"/>
              </w:rPr>
              <w:t>грн</w:t>
            </w:r>
            <w:proofErr w:type="spellEnd"/>
            <w:r w:rsidRPr="00E666F6">
              <w:rPr>
                <w:sz w:val="24"/>
                <w:szCs w:val="24"/>
              </w:rPr>
              <w:t>;</w:t>
            </w:r>
            <w:r>
              <w:rPr>
                <w:sz w:val="24"/>
                <w:szCs w:val="24"/>
              </w:rPr>
              <w:t xml:space="preserve"> </w:t>
            </w:r>
            <w:r w:rsidRPr="00E666F6">
              <w:rPr>
                <w:sz w:val="24"/>
                <w:szCs w:val="24"/>
              </w:rPr>
              <w:t>роздрібну торгівлю алкогольними напоями через електронний контрольно-касовий апарат</w:t>
            </w:r>
            <w:r w:rsidR="00BF0C15">
              <w:rPr>
                <w:sz w:val="24"/>
                <w:szCs w:val="24"/>
              </w:rPr>
              <w:t>,</w:t>
            </w:r>
            <w:r w:rsidRPr="00E666F6">
              <w:rPr>
                <w:sz w:val="24"/>
                <w:szCs w:val="24"/>
              </w:rPr>
              <w:t xml:space="preserve"> не зазначений у ліцензії</w:t>
            </w:r>
            <w:r w:rsidR="00BF0C15">
              <w:rPr>
                <w:sz w:val="24"/>
                <w:szCs w:val="24"/>
              </w:rPr>
              <w:t>,</w:t>
            </w:r>
            <w:r w:rsidRPr="00E666F6">
              <w:rPr>
                <w:sz w:val="24"/>
                <w:szCs w:val="24"/>
              </w:rPr>
              <w:t xml:space="preserve"> - 52,4 тис.</w:t>
            </w:r>
            <w:r>
              <w:rPr>
                <w:sz w:val="24"/>
                <w:szCs w:val="24"/>
              </w:rPr>
              <w:t xml:space="preserve"> </w:t>
            </w:r>
            <w:proofErr w:type="spellStart"/>
            <w:r w:rsidRPr="00E666F6">
              <w:rPr>
                <w:sz w:val="24"/>
                <w:szCs w:val="24"/>
              </w:rPr>
              <w:t>грн</w:t>
            </w:r>
            <w:proofErr w:type="spellEnd"/>
            <w:r w:rsidRPr="00E666F6">
              <w:rPr>
                <w:sz w:val="24"/>
                <w:szCs w:val="24"/>
              </w:rPr>
              <w:t>;</w:t>
            </w:r>
            <w:r>
              <w:rPr>
                <w:sz w:val="24"/>
                <w:szCs w:val="24"/>
              </w:rPr>
              <w:t xml:space="preserve"> </w:t>
            </w:r>
            <w:r w:rsidRPr="00E666F6">
              <w:rPr>
                <w:sz w:val="24"/>
                <w:szCs w:val="24"/>
              </w:rPr>
              <w:t xml:space="preserve">продаж алкогольних напоїв та тютюнових виробів </w:t>
            </w:r>
            <w:r w:rsidRPr="00E666F6">
              <w:rPr>
                <w:sz w:val="24"/>
                <w:szCs w:val="24"/>
              </w:rPr>
              <w:lastRenderedPageBreak/>
              <w:t>особами, особам, які не досягли 18-річного віку</w:t>
            </w:r>
            <w:r>
              <w:rPr>
                <w:sz w:val="24"/>
                <w:szCs w:val="24"/>
              </w:rPr>
              <w:t xml:space="preserve"> </w:t>
            </w:r>
            <w:r w:rsidRPr="00E666F6">
              <w:rPr>
                <w:sz w:val="24"/>
                <w:szCs w:val="24"/>
              </w:rPr>
              <w:t>- 68,0  тис.</w:t>
            </w:r>
            <w:r>
              <w:rPr>
                <w:sz w:val="24"/>
                <w:szCs w:val="24"/>
              </w:rPr>
              <w:t xml:space="preserve"> </w:t>
            </w:r>
            <w:proofErr w:type="spellStart"/>
            <w:r w:rsidRPr="00E666F6">
              <w:rPr>
                <w:sz w:val="24"/>
                <w:szCs w:val="24"/>
              </w:rPr>
              <w:t>грн</w:t>
            </w:r>
            <w:proofErr w:type="spellEnd"/>
            <w:r w:rsidRPr="00E666F6">
              <w:rPr>
                <w:sz w:val="24"/>
                <w:szCs w:val="24"/>
              </w:rPr>
              <w:t>;</w:t>
            </w:r>
            <w:r>
              <w:rPr>
                <w:sz w:val="24"/>
                <w:szCs w:val="24"/>
              </w:rPr>
              <w:t xml:space="preserve"> </w:t>
            </w:r>
            <w:proofErr w:type="spellStart"/>
            <w:r w:rsidRPr="00E666F6">
              <w:rPr>
                <w:sz w:val="24"/>
                <w:szCs w:val="24"/>
              </w:rPr>
              <w:t>безліцензійну</w:t>
            </w:r>
            <w:proofErr w:type="spellEnd"/>
            <w:r w:rsidRPr="00E666F6">
              <w:rPr>
                <w:sz w:val="24"/>
                <w:szCs w:val="24"/>
              </w:rPr>
              <w:t xml:space="preserve"> роздрібну торгівлю алкогольними напоями, тютюновими виробами - 23,3 тис.</w:t>
            </w:r>
            <w:r>
              <w:rPr>
                <w:sz w:val="24"/>
                <w:szCs w:val="24"/>
              </w:rPr>
              <w:t xml:space="preserve"> </w:t>
            </w:r>
            <w:proofErr w:type="spellStart"/>
            <w:r w:rsidRPr="00E666F6">
              <w:rPr>
                <w:sz w:val="24"/>
                <w:szCs w:val="24"/>
              </w:rPr>
              <w:t>грн</w:t>
            </w:r>
            <w:proofErr w:type="spellEnd"/>
            <w:r w:rsidRPr="00E666F6">
              <w:rPr>
                <w:sz w:val="24"/>
                <w:szCs w:val="24"/>
              </w:rPr>
              <w:t>;</w:t>
            </w:r>
            <w:r>
              <w:rPr>
                <w:sz w:val="24"/>
                <w:szCs w:val="24"/>
              </w:rPr>
              <w:t xml:space="preserve"> </w:t>
            </w:r>
            <w:r w:rsidR="000A4A30">
              <w:rPr>
                <w:color w:val="000000"/>
                <w:sz w:val="24"/>
                <w:szCs w:val="24"/>
              </w:rPr>
              <w:t xml:space="preserve"> неподання чи несвоєчасне</w:t>
            </w:r>
            <w:r w:rsidRPr="00E666F6">
              <w:rPr>
                <w:color w:val="000000"/>
                <w:sz w:val="24"/>
                <w:szCs w:val="24"/>
              </w:rPr>
              <w:t xml:space="preserve"> подання звіту або подання звіту з недостовірними відомостями про </w:t>
            </w:r>
            <w:r w:rsidR="000A4A30">
              <w:rPr>
                <w:color w:val="000000"/>
                <w:sz w:val="24"/>
                <w:szCs w:val="24"/>
              </w:rPr>
              <w:t>обсяги виробництва та/або обігу</w:t>
            </w:r>
            <w:r w:rsidR="007867BF">
              <w:rPr>
                <w:color w:val="000000"/>
                <w:sz w:val="24"/>
                <w:szCs w:val="24"/>
              </w:rPr>
              <w:t xml:space="preserve"> </w:t>
            </w:r>
            <w:r w:rsidRPr="00E666F6">
              <w:rPr>
                <w:color w:val="000000"/>
                <w:sz w:val="24"/>
                <w:szCs w:val="24"/>
              </w:rPr>
              <w:t>(</w:t>
            </w:r>
            <w:r w:rsidR="000A4A30">
              <w:rPr>
                <w:color w:val="000000"/>
                <w:sz w:val="24"/>
                <w:szCs w:val="24"/>
              </w:rPr>
              <w:t>у</w:t>
            </w:r>
            <w:r w:rsidRPr="00E666F6">
              <w:rPr>
                <w:color w:val="000000"/>
                <w:sz w:val="24"/>
                <w:szCs w:val="24"/>
              </w:rPr>
              <w:t xml:space="preserve"> т</w:t>
            </w:r>
            <w:r w:rsidR="000A4A30">
              <w:rPr>
                <w:color w:val="000000"/>
                <w:sz w:val="24"/>
                <w:szCs w:val="24"/>
              </w:rPr>
              <w:t>.</w:t>
            </w:r>
            <w:r w:rsidRPr="00E666F6">
              <w:rPr>
                <w:color w:val="000000"/>
                <w:sz w:val="24"/>
                <w:szCs w:val="24"/>
              </w:rPr>
              <w:t xml:space="preserve"> ч</w:t>
            </w:r>
            <w:r w:rsidR="000A4A30">
              <w:rPr>
                <w:color w:val="000000"/>
                <w:sz w:val="24"/>
                <w:szCs w:val="24"/>
              </w:rPr>
              <w:t>.</w:t>
            </w:r>
            <w:r w:rsidRPr="00E666F6">
              <w:rPr>
                <w:color w:val="000000"/>
                <w:sz w:val="24"/>
                <w:szCs w:val="24"/>
              </w:rPr>
              <w:t xml:space="preserve"> імпорту та експорту) спирту, алкогольних напоїв та тютюнових виробів до контролюючого органу – 237,32 тис.</w:t>
            </w:r>
            <w:r>
              <w:rPr>
                <w:color w:val="000000"/>
                <w:sz w:val="24"/>
                <w:szCs w:val="24"/>
              </w:rPr>
              <w:t xml:space="preserve"> </w:t>
            </w:r>
            <w:proofErr w:type="spellStart"/>
            <w:r w:rsidRPr="00E666F6">
              <w:rPr>
                <w:color w:val="000000"/>
                <w:sz w:val="24"/>
                <w:szCs w:val="24"/>
              </w:rPr>
              <w:t>грн</w:t>
            </w:r>
            <w:proofErr w:type="spellEnd"/>
            <w:r w:rsidRPr="00E666F6">
              <w:rPr>
                <w:color w:val="000000"/>
                <w:sz w:val="24"/>
                <w:szCs w:val="24"/>
              </w:rPr>
              <w:t>;</w:t>
            </w:r>
            <w:r>
              <w:rPr>
                <w:color w:val="000000"/>
                <w:sz w:val="24"/>
                <w:szCs w:val="24"/>
              </w:rPr>
              <w:t xml:space="preserve"> </w:t>
            </w:r>
            <w:r w:rsidRPr="00E666F6">
              <w:rPr>
                <w:sz w:val="24"/>
                <w:szCs w:val="24"/>
              </w:rPr>
              <w:t xml:space="preserve"> інші порушення  </w:t>
            </w:r>
            <w:r>
              <w:rPr>
                <w:sz w:val="24"/>
                <w:szCs w:val="24"/>
              </w:rPr>
              <w:t>-</w:t>
            </w:r>
            <w:r w:rsidRPr="00E666F6">
              <w:rPr>
                <w:sz w:val="24"/>
                <w:szCs w:val="24"/>
              </w:rPr>
              <w:t xml:space="preserve"> </w:t>
            </w:r>
            <w:r>
              <w:rPr>
                <w:sz w:val="24"/>
                <w:szCs w:val="24"/>
              </w:rPr>
              <w:t>332,1</w:t>
            </w:r>
            <w:r w:rsidRPr="00E666F6">
              <w:rPr>
                <w:sz w:val="24"/>
                <w:szCs w:val="24"/>
              </w:rPr>
              <w:t xml:space="preserve"> тис.</w:t>
            </w:r>
            <w:r>
              <w:rPr>
                <w:sz w:val="24"/>
                <w:szCs w:val="24"/>
              </w:rPr>
              <w:t xml:space="preserve"> </w:t>
            </w:r>
            <w:r w:rsidRPr="00E666F6">
              <w:rPr>
                <w:sz w:val="24"/>
                <w:szCs w:val="24"/>
              </w:rPr>
              <w:t>гр</w:t>
            </w:r>
            <w:r>
              <w:rPr>
                <w:sz w:val="24"/>
                <w:szCs w:val="24"/>
              </w:rPr>
              <w:t>ивень</w:t>
            </w:r>
          </w:p>
          <w:p w:rsidR="0096507C" w:rsidRPr="00374DF9" w:rsidRDefault="0096507C" w:rsidP="00E666F6">
            <w:pPr>
              <w:ind w:firstLine="459"/>
              <w:jc w:val="both"/>
              <w:rPr>
                <w:sz w:val="24"/>
                <w:szCs w:val="24"/>
              </w:rPr>
            </w:pP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w:t>
            </w:r>
            <w:r>
              <w:rPr>
                <w:sz w:val="24"/>
                <w:szCs w:val="24"/>
              </w:rPr>
              <w:t>7</w:t>
            </w:r>
            <w:r w:rsidRPr="009D6940">
              <w:rPr>
                <w:sz w:val="24"/>
                <w:szCs w:val="24"/>
              </w:rPr>
              <w:t>.</w:t>
            </w:r>
          </w:p>
        </w:tc>
        <w:tc>
          <w:tcPr>
            <w:tcW w:w="3386" w:type="dxa"/>
          </w:tcPr>
          <w:p w:rsidR="00F4299F" w:rsidRPr="00853A32" w:rsidRDefault="00F4299F" w:rsidP="00B66C42">
            <w:pPr>
              <w:widowControl w:val="0"/>
              <w:autoSpaceDE w:val="0"/>
              <w:autoSpaceDN w:val="0"/>
              <w:adjustRightInd w:val="0"/>
              <w:ind w:firstLine="362"/>
              <w:jc w:val="both"/>
              <w:rPr>
                <w:sz w:val="24"/>
                <w:szCs w:val="24"/>
              </w:rPr>
            </w:pPr>
            <w:r w:rsidRPr="00853A32">
              <w:rPr>
                <w:sz w:val="24"/>
                <w:szCs w:val="24"/>
              </w:rPr>
              <w:t>Організація та проведення фактичних перевірок з питань дотримання суб’єктами господарювання норм законодавства у частині:</w:t>
            </w:r>
          </w:p>
          <w:p w:rsidR="00F4299F" w:rsidRPr="00853A32" w:rsidRDefault="00F4299F" w:rsidP="00B66C42">
            <w:pPr>
              <w:widowControl w:val="0"/>
              <w:autoSpaceDE w:val="0"/>
              <w:autoSpaceDN w:val="0"/>
              <w:adjustRightInd w:val="0"/>
              <w:ind w:firstLine="362"/>
              <w:jc w:val="both"/>
              <w:rPr>
                <w:sz w:val="24"/>
                <w:szCs w:val="24"/>
              </w:rPr>
            </w:pPr>
            <w:r w:rsidRPr="00853A32">
              <w:rPr>
                <w:sz w:val="24"/>
                <w:szCs w:val="24"/>
              </w:rPr>
              <w:t xml:space="preserve">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мінімальних оптово-відпускних і мінімальних роздрібних цін на алкогольні 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w:t>
            </w:r>
            <w:r w:rsidRPr="00853A32">
              <w:rPr>
                <w:sz w:val="24"/>
                <w:szCs w:val="24"/>
              </w:rPr>
              <w:lastRenderedPageBreak/>
              <w:t>ліцензій;</w:t>
            </w:r>
          </w:p>
          <w:p w:rsidR="00F4299F" w:rsidRPr="00853A32" w:rsidRDefault="00F4299F" w:rsidP="00B66C42">
            <w:pPr>
              <w:widowControl w:val="0"/>
              <w:autoSpaceDE w:val="0"/>
              <w:autoSpaceDN w:val="0"/>
              <w:adjustRightInd w:val="0"/>
              <w:ind w:firstLine="362"/>
              <w:jc w:val="both"/>
              <w:rPr>
                <w:sz w:val="24"/>
                <w:szCs w:val="24"/>
              </w:rPr>
            </w:pPr>
            <w:r w:rsidRPr="00853A32">
              <w:rPr>
                <w:sz w:val="24"/>
                <w:szCs w:val="24"/>
              </w:rPr>
              <w:t>виробництва, обліку, зберігання та транспортування спирту, алкогольних напоїв та тютюнових виробів, тютюнової сировини, рідин, що використовуються в електронних сигаретах, і пального, цільового використання спирту, тютюнової сировини, обладнання акцизних складів витратомірами-лічильниками та/або рівнемірами-лічильниками, а також здійснення функцій, визначених законодавством у сфері виробництва і обігу спирту, алкогольних напоїв, тютюнових виробів, рідин, що використовуються в електронних сигаретах, та пального;</w:t>
            </w:r>
          </w:p>
          <w:p w:rsidR="00F4299F" w:rsidRPr="00853A32" w:rsidRDefault="00F4299F" w:rsidP="00B66C42">
            <w:pPr>
              <w:widowControl w:val="0"/>
              <w:autoSpaceDE w:val="0"/>
              <w:autoSpaceDN w:val="0"/>
              <w:adjustRightInd w:val="0"/>
              <w:ind w:firstLine="362"/>
              <w:jc w:val="both"/>
              <w:rPr>
                <w:sz w:val="24"/>
                <w:szCs w:val="24"/>
              </w:rPr>
            </w:pPr>
            <w:r w:rsidRPr="00853A32">
              <w:rPr>
                <w:sz w:val="24"/>
                <w:szCs w:val="24"/>
              </w:rPr>
              <w:t>встановленого порядку взяття на облік (реєстрації) суб’єктів господарювання, що здійснюють операції з реалізації пального або спирту етилового;</w:t>
            </w:r>
          </w:p>
          <w:p w:rsidR="00F4299F" w:rsidRPr="00853A32" w:rsidRDefault="00F4299F" w:rsidP="00B66C42">
            <w:pPr>
              <w:widowControl w:val="0"/>
              <w:autoSpaceDE w:val="0"/>
              <w:autoSpaceDN w:val="0"/>
              <w:adjustRightInd w:val="0"/>
              <w:ind w:firstLine="362"/>
              <w:jc w:val="both"/>
              <w:rPr>
                <w:sz w:val="24"/>
                <w:szCs w:val="24"/>
              </w:rPr>
            </w:pPr>
            <w:r w:rsidRPr="00853A32">
              <w:rPr>
                <w:sz w:val="24"/>
                <w:szCs w:val="24"/>
              </w:rPr>
              <w:t>обліку, виробництва та обігу пального або спирту етилового на акцизних складах та/або місцях виробництва окремих видів продукції тощо</w:t>
            </w:r>
          </w:p>
        </w:tc>
        <w:tc>
          <w:tcPr>
            <w:tcW w:w="1985" w:type="dxa"/>
          </w:tcPr>
          <w:p w:rsidR="00F4299F" w:rsidRPr="009D6940" w:rsidRDefault="00F4299F" w:rsidP="00334BAF">
            <w:pPr>
              <w:jc w:val="both"/>
              <w:rPr>
                <w:sz w:val="24"/>
                <w:szCs w:val="24"/>
              </w:rPr>
            </w:pPr>
            <w:r w:rsidRPr="009D6940">
              <w:rPr>
                <w:sz w:val="24"/>
                <w:szCs w:val="24"/>
              </w:rPr>
              <w:lastRenderedPageBreak/>
              <w:t>Управління контролю за підакцизними товарами</w:t>
            </w:r>
          </w:p>
        </w:tc>
        <w:tc>
          <w:tcPr>
            <w:tcW w:w="1417" w:type="dxa"/>
          </w:tcPr>
          <w:p w:rsidR="00F4299F" w:rsidRPr="009D6940" w:rsidRDefault="00F4299F" w:rsidP="005B401E">
            <w:pPr>
              <w:jc w:val="center"/>
              <w:rPr>
                <w:sz w:val="24"/>
                <w:szCs w:val="24"/>
              </w:rPr>
            </w:pPr>
            <w:r w:rsidRPr="009D6940">
              <w:rPr>
                <w:sz w:val="24"/>
                <w:szCs w:val="24"/>
              </w:rPr>
              <w:t>Протягом півріччя</w:t>
            </w:r>
          </w:p>
        </w:tc>
        <w:tc>
          <w:tcPr>
            <w:tcW w:w="7655" w:type="dxa"/>
          </w:tcPr>
          <w:p w:rsidR="007867BF" w:rsidRPr="007867BF" w:rsidRDefault="000A4A30" w:rsidP="007867BF">
            <w:pPr>
              <w:pStyle w:val="af4"/>
              <w:ind w:firstLine="317"/>
              <w:jc w:val="both"/>
              <w:rPr>
                <w:sz w:val="24"/>
                <w:szCs w:val="24"/>
              </w:rPr>
            </w:pPr>
            <w:r>
              <w:rPr>
                <w:sz w:val="24"/>
                <w:szCs w:val="24"/>
              </w:rPr>
              <w:t>У</w:t>
            </w:r>
            <w:r w:rsidR="007867BF" w:rsidRPr="007867BF">
              <w:rPr>
                <w:sz w:val="24"/>
                <w:szCs w:val="24"/>
              </w:rPr>
              <w:t xml:space="preserve"> </w:t>
            </w:r>
            <w:r>
              <w:rPr>
                <w:sz w:val="24"/>
                <w:szCs w:val="24"/>
              </w:rPr>
              <w:t>другому</w:t>
            </w:r>
            <w:r w:rsidR="007867BF">
              <w:rPr>
                <w:sz w:val="24"/>
                <w:szCs w:val="24"/>
              </w:rPr>
              <w:t xml:space="preserve"> </w:t>
            </w:r>
            <w:r w:rsidR="007867BF" w:rsidRPr="007867BF">
              <w:rPr>
                <w:sz w:val="24"/>
                <w:szCs w:val="24"/>
              </w:rPr>
              <w:t>піврічч</w:t>
            </w:r>
            <w:r>
              <w:rPr>
                <w:sz w:val="24"/>
                <w:szCs w:val="24"/>
              </w:rPr>
              <w:t>і</w:t>
            </w:r>
            <w:r w:rsidR="007867BF" w:rsidRPr="007867BF">
              <w:rPr>
                <w:sz w:val="24"/>
                <w:szCs w:val="24"/>
              </w:rPr>
              <w:t xml:space="preserve"> 2023 року забезпечено організацію та проведення </w:t>
            </w:r>
            <w:r>
              <w:rPr>
                <w:sz w:val="24"/>
                <w:szCs w:val="24"/>
              </w:rPr>
              <w:t>241 фактичну перевірку</w:t>
            </w:r>
            <w:r w:rsidR="007867BF" w:rsidRPr="007867BF">
              <w:rPr>
                <w:sz w:val="24"/>
                <w:szCs w:val="24"/>
              </w:rPr>
              <w:t xml:space="preserve"> з питань дотримання суб’єктами господарювання норм законодавства у частині обігу підакцизних товарів</w:t>
            </w:r>
            <w:r w:rsidR="007867BF">
              <w:rPr>
                <w:sz w:val="24"/>
                <w:szCs w:val="24"/>
              </w:rPr>
              <w:t xml:space="preserve">. </w:t>
            </w:r>
            <w:r>
              <w:rPr>
                <w:sz w:val="24"/>
                <w:szCs w:val="24"/>
              </w:rPr>
              <w:t>З</w:t>
            </w:r>
            <w:r w:rsidR="007867BF" w:rsidRPr="007867BF">
              <w:rPr>
                <w:sz w:val="24"/>
                <w:szCs w:val="24"/>
              </w:rPr>
              <w:t xml:space="preserve">а матеріалами перевірок </w:t>
            </w:r>
            <w:r>
              <w:rPr>
                <w:sz w:val="24"/>
                <w:szCs w:val="24"/>
              </w:rPr>
              <w:t>з</w:t>
            </w:r>
            <w:r w:rsidRPr="007867BF">
              <w:rPr>
                <w:sz w:val="24"/>
                <w:szCs w:val="24"/>
              </w:rPr>
              <w:t xml:space="preserve">астосовано </w:t>
            </w:r>
            <w:r w:rsidR="007867BF" w:rsidRPr="007867BF">
              <w:rPr>
                <w:color w:val="000000"/>
                <w:sz w:val="24"/>
                <w:szCs w:val="24"/>
              </w:rPr>
              <w:t>69</w:t>
            </w:r>
            <w:r w:rsidR="007867BF">
              <w:rPr>
                <w:color w:val="000000"/>
                <w:sz w:val="24"/>
                <w:szCs w:val="24"/>
              </w:rPr>
              <w:t xml:space="preserve">,8 </w:t>
            </w:r>
            <w:proofErr w:type="spellStart"/>
            <w:r w:rsidR="007867BF">
              <w:rPr>
                <w:color w:val="000000"/>
                <w:sz w:val="24"/>
                <w:szCs w:val="24"/>
              </w:rPr>
              <w:t>млн</w:t>
            </w:r>
            <w:proofErr w:type="spellEnd"/>
            <w:r w:rsidR="007867BF" w:rsidRPr="007867BF">
              <w:rPr>
                <w:sz w:val="24"/>
                <w:szCs w:val="24"/>
              </w:rPr>
              <w:t xml:space="preserve"> </w:t>
            </w:r>
            <w:proofErr w:type="spellStart"/>
            <w:r w:rsidR="007867BF" w:rsidRPr="007867BF">
              <w:rPr>
                <w:sz w:val="24"/>
                <w:szCs w:val="24"/>
              </w:rPr>
              <w:t>грн</w:t>
            </w:r>
            <w:proofErr w:type="spellEnd"/>
            <w:r w:rsidR="007867BF" w:rsidRPr="007867BF">
              <w:rPr>
                <w:sz w:val="24"/>
                <w:szCs w:val="24"/>
              </w:rPr>
              <w:t xml:space="preserve"> фінансових санкцій </w:t>
            </w:r>
            <w:r w:rsidR="00CC3405">
              <w:rPr>
                <w:sz w:val="24"/>
                <w:szCs w:val="24"/>
              </w:rPr>
              <w:t xml:space="preserve"> (у т</w:t>
            </w:r>
            <w:r w:rsidR="007867BF">
              <w:rPr>
                <w:sz w:val="24"/>
                <w:szCs w:val="24"/>
              </w:rPr>
              <w:t xml:space="preserve">. ч. </w:t>
            </w:r>
            <w:r w:rsidR="00CC3405">
              <w:rPr>
                <w:sz w:val="24"/>
                <w:szCs w:val="24"/>
              </w:rPr>
              <w:t>за такі порушення:</w:t>
            </w:r>
            <w:r w:rsidR="007867BF" w:rsidRPr="007867BF">
              <w:rPr>
                <w:sz w:val="24"/>
                <w:szCs w:val="24"/>
              </w:rPr>
              <w:t xml:space="preserve"> виробництв</w:t>
            </w:r>
            <w:r w:rsidR="007867BF">
              <w:rPr>
                <w:sz w:val="24"/>
                <w:szCs w:val="24"/>
              </w:rPr>
              <w:t>о</w:t>
            </w:r>
            <w:r w:rsidR="007867BF" w:rsidRPr="007867BF">
              <w:rPr>
                <w:sz w:val="24"/>
                <w:szCs w:val="24"/>
              </w:rPr>
              <w:t>, зберігання, транспортування, реалізації фальсифікованих алкогольних напоїв, тютюнових виробів, рідин що використовуються в електронних сигаретах – 300,6 тис.</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w:t>
            </w:r>
            <w:r w:rsidR="007867BF" w:rsidRPr="007867BF">
              <w:rPr>
                <w:sz w:val="24"/>
                <w:szCs w:val="24"/>
              </w:rPr>
              <w:t>оптову або роздрібну торгівлю алкогольними напоями за цінами, нижчими за встановлені мінімальні оптово-відпускні або роздрібні ціни – 300,0 тис.</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w:t>
            </w:r>
            <w:r w:rsidR="007867BF" w:rsidRPr="007867BF">
              <w:rPr>
                <w:sz w:val="24"/>
                <w:szCs w:val="24"/>
              </w:rPr>
              <w:t xml:space="preserve"> роздрібну торгівлю тютюновими виробами за цінами, вищими від максимальних роздрібних цін на тютюнові вироби, встановлених виробниками або імпортерами таких тютюнових виробів - 810,0 тис.</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w:t>
            </w:r>
            <w:r w:rsidR="007867BF" w:rsidRPr="007867BF">
              <w:rPr>
                <w:sz w:val="24"/>
                <w:szCs w:val="24"/>
              </w:rPr>
              <w:t>роздрібну торгівлю алкогольними напоями через електронний контрольно-касовий апарат</w:t>
            </w:r>
            <w:r w:rsidR="00BF0C15">
              <w:rPr>
                <w:sz w:val="24"/>
                <w:szCs w:val="24"/>
              </w:rPr>
              <w:t>,</w:t>
            </w:r>
            <w:r w:rsidR="007867BF" w:rsidRPr="007867BF">
              <w:rPr>
                <w:sz w:val="24"/>
                <w:szCs w:val="24"/>
              </w:rPr>
              <w:t xml:space="preserve"> не зазначений у ліцензії</w:t>
            </w:r>
            <w:r w:rsidR="00BF0C15">
              <w:rPr>
                <w:sz w:val="24"/>
                <w:szCs w:val="24"/>
              </w:rPr>
              <w:t>,</w:t>
            </w:r>
            <w:r w:rsidR="007867BF" w:rsidRPr="007867BF">
              <w:rPr>
                <w:sz w:val="24"/>
                <w:szCs w:val="24"/>
              </w:rPr>
              <w:t xml:space="preserve"> - 52,4 тис.</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w:t>
            </w:r>
            <w:r w:rsidR="007867BF" w:rsidRPr="007867BF">
              <w:rPr>
                <w:sz w:val="24"/>
                <w:szCs w:val="24"/>
              </w:rPr>
              <w:t xml:space="preserve">оптова та роздрібна торгівля або зберігання  пального без ліцензії – </w:t>
            </w:r>
            <w:r w:rsidR="00CC3405">
              <w:rPr>
                <w:sz w:val="24"/>
                <w:szCs w:val="24"/>
              </w:rPr>
              <w:t xml:space="preserve">                             </w:t>
            </w:r>
            <w:r w:rsidR="007867BF" w:rsidRPr="007867BF">
              <w:rPr>
                <w:sz w:val="24"/>
                <w:szCs w:val="24"/>
              </w:rPr>
              <w:t>1250,0</w:t>
            </w:r>
            <w:r w:rsidR="007867BF">
              <w:rPr>
                <w:sz w:val="24"/>
                <w:szCs w:val="24"/>
              </w:rPr>
              <w:t xml:space="preserve"> </w:t>
            </w:r>
            <w:r w:rsidR="007867BF" w:rsidRPr="007867BF">
              <w:rPr>
                <w:sz w:val="24"/>
                <w:szCs w:val="24"/>
              </w:rPr>
              <w:t>тис.</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w:t>
            </w:r>
            <w:r w:rsidR="007867BF" w:rsidRPr="007867BF">
              <w:rPr>
                <w:sz w:val="24"/>
                <w:szCs w:val="24"/>
              </w:rPr>
              <w:t>роздрібна торгівля пальним  через РРО не зазначен</w:t>
            </w:r>
            <w:r w:rsidR="007867BF">
              <w:rPr>
                <w:sz w:val="24"/>
                <w:szCs w:val="24"/>
              </w:rPr>
              <w:t>ому</w:t>
            </w:r>
            <w:r w:rsidR="007867BF" w:rsidRPr="007867BF">
              <w:rPr>
                <w:sz w:val="24"/>
                <w:szCs w:val="24"/>
              </w:rPr>
              <w:t xml:space="preserve"> у ліцензії  64</w:t>
            </w:r>
            <w:r w:rsidR="007867BF">
              <w:rPr>
                <w:sz w:val="24"/>
                <w:szCs w:val="24"/>
              </w:rPr>
              <w:t>,7</w:t>
            </w:r>
            <w:r w:rsidR="007867BF" w:rsidRPr="007867BF">
              <w:rPr>
                <w:sz w:val="24"/>
                <w:szCs w:val="24"/>
              </w:rPr>
              <w:t xml:space="preserve"> </w:t>
            </w:r>
            <w:proofErr w:type="spellStart"/>
            <w:r w:rsidR="007867BF">
              <w:rPr>
                <w:sz w:val="24"/>
                <w:szCs w:val="24"/>
              </w:rPr>
              <w:t>млн</w:t>
            </w:r>
            <w:proofErr w:type="spellEnd"/>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н</w:t>
            </w:r>
            <w:r w:rsidR="007867BF" w:rsidRPr="007867BF">
              <w:rPr>
                <w:sz w:val="24"/>
                <w:szCs w:val="24"/>
              </w:rPr>
              <w:t>е</w:t>
            </w:r>
            <w:r w:rsidR="007867BF">
              <w:rPr>
                <w:sz w:val="24"/>
                <w:szCs w:val="24"/>
              </w:rPr>
              <w:t xml:space="preserve"> забезпечення </w:t>
            </w:r>
            <w:r w:rsidR="007867BF" w:rsidRPr="007867BF">
              <w:rPr>
                <w:sz w:val="24"/>
                <w:szCs w:val="24"/>
              </w:rPr>
              <w:t>обладнання та/або відсутність реєстрації в Єдиному державному реєстрі витратомірів-лічильників та рівнемірів-лічильників – 340,0</w:t>
            </w:r>
            <w:r w:rsidR="007867BF">
              <w:rPr>
                <w:sz w:val="24"/>
                <w:szCs w:val="24"/>
              </w:rPr>
              <w:t xml:space="preserve"> </w:t>
            </w:r>
            <w:r w:rsidR="007867BF" w:rsidRPr="007867BF">
              <w:rPr>
                <w:sz w:val="24"/>
                <w:szCs w:val="24"/>
              </w:rPr>
              <w:t>тис</w:t>
            </w:r>
            <w:r w:rsidR="00AB56C1">
              <w:rPr>
                <w:sz w:val="24"/>
                <w:szCs w:val="24"/>
              </w:rPr>
              <w:t>.</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н</w:t>
            </w:r>
            <w:r w:rsidR="007867BF" w:rsidRPr="007867BF">
              <w:rPr>
                <w:sz w:val="24"/>
                <w:szCs w:val="24"/>
              </w:rPr>
              <w:t>езабезпечення з вини розпорядника акцизного складу своєчасного подання до центрального органу виконавчої влади, що реалізує державну податкову політику, електронних документів, що містять дані про фактичні залишки пального та обсяг обігу пального або спирту етилового – 19,0</w:t>
            </w:r>
            <w:r w:rsidR="007867BF">
              <w:rPr>
                <w:sz w:val="24"/>
                <w:szCs w:val="24"/>
              </w:rPr>
              <w:t xml:space="preserve"> </w:t>
            </w:r>
            <w:r w:rsidR="007867BF" w:rsidRPr="007867BF">
              <w:rPr>
                <w:sz w:val="24"/>
                <w:szCs w:val="24"/>
              </w:rPr>
              <w:t>тис.</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w:t>
            </w:r>
            <w:r w:rsidR="007867BF" w:rsidRPr="007867BF">
              <w:rPr>
                <w:sz w:val="24"/>
                <w:szCs w:val="24"/>
              </w:rPr>
              <w:lastRenderedPageBreak/>
              <w:t xml:space="preserve">за </w:t>
            </w:r>
            <w:r w:rsidR="007867BF">
              <w:rPr>
                <w:sz w:val="24"/>
                <w:szCs w:val="24"/>
              </w:rPr>
              <w:t>п</w:t>
            </w:r>
            <w:r w:rsidR="007867BF" w:rsidRPr="007867BF">
              <w:rPr>
                <w:sz w:val="24"/>
                <w:szCs w:val="24"/>
              </w:rPr>
              <w:t>орушення порядку ведення  обліку товарних запасів на місці реалізації пального – 141,9 тис.</w:t>
            </w:r>
            <w:r w:rsidR="007867BF">
              <w:rPr>
                <w:sz w:val="24"/>
                <w:szCs w:val="24"/>
              </w:rPr>
              <w:t xml:space="preserve"> </w:t>
            </w:r>
            <w:proofErr w:type="spellStart"/>
            <w:r w:rsidR="007867BF" w:rsidRPr="007867BF">
              <w:rPr>
                <w:sz w:val="24"/>
                <w:szCs w:val="24"/>
              </w:rPr>
              <w:t>грн</w:t>
            </w:r>
            <w:proofErr w:type="spellEnd"/>
            <w:r w:rsidR="007867BF" w:rsidRPr="007867BF">
              <w:rPr>
                <w:sz w:val="24"/>
                <w:szCs w:val="24"/>
              </w:rPr>
              <w:t>;</w:t>
            </w:r>
            <w:r w:rsidR="007867BF">
              <w:rPr>
                <w:sz w:val="24"/>
                <w:szCs w:val="24"/>
              </w:rPr>
              <w:t xml:space="preserve"> </w:t>
            </w:r>
            <w:r w:rsidR="007867BF" w:rsidRPr="007867BF">
              <w:rPr>
                <w:sz w:val="24"/>
                <w:szCs w:val="24"/>
              </w:rPr>
              <w:t xml:space="preserve">інші донарахування </w:t>
            </w:r>
            <w:r w:rsidR="00CC3405">
              <w:rPr>
                <w:sz w:val="24"/>
                <w:szCs w:val="24"/>
              </w:rPr>
              <w:t xml:space="preserve">                                </w:t>
            </w:r>
            <w:r w:rsidR="007867BF" w:rsidRPr="007867BF">
              <w:rPr>
                <w:sz w:val="24"/>
                <w:szCs w:val="24"/>
              </w:rPr>
              <w:t>45,</w:t>
            </w:r>
            <w:r w:rsidR="00CC3405">
              <w:rPr>
                <w:sz w:val="24"/>
                <w:szCs w:val="24"/>
              </w:rPr>
              <w:t>8</w:t>
            </w:r>
            <w:r w:rsidR="007867BF" w:rsidRPr="007867BF">
              <w:rPr>
                <w:sz w:val="24"/>
                <w:szCs w:val="24"/>
              </w:rPr>
              <w:t xml:space="preserve"> тис.</w:t>
            </w:r>
            <w:r w:rsidR="007867BF">
              <w:rPr>
                <w:sz w:val="24"/>
                <w:szCs w:val="24"/>
              </w:rPr>
              <w:t xml:space="preserve"> </w:t>
            </w:r>
            <w:r w:rsidR="007867BF" w:rsidRPr="007867BF">
              <w:rPr>
                <w:sz w:val="24"/>
                <w:szCs w:val="24"/>
              </w:rPr>
              <w:t>гр</w:t>
            </w:r>
            <w:r w:rsidR="007867BF">
              <w:rPr>
                <w:sz w:val="24"/>
                <w:szCs w:val="24"/>
              </w:rPr>
              <w:t>ивень</w:t>
            </w:r>
          </w:p>
          <w:p w:rsidR="007867BF" w:rsidRPr="007867BF" w:rsidRDefault="007867BF" w:rsidP="007867BF">
            <w:pPr>
              <w:pStyle w:val="af4"/>
              <w:ind w:firstLine="317"/>
              <w:jc w:val="both"/>
              <w:rPr>
                <w:sz w:val="24"/>
                <w:szCs w:val="24"/>
              </w:rPr>
            </w:pPr>
            <w:r>
              <w:rPr>
                <w:sz w:val="24"/>
                <w:szCs w:val="24"/>
              </w:rPr>
              <w:t>Із загальної суми застосованих фінансових санкцій</w:t>
            </w:r>
            <w:r w:rsidRPr="007867BF">
              <w:rPr>
                <w:sz w:val="24"/>
                <w:szCs w:val="24"/>
              </w:rPr>
              <w:t xml:space="preserve">  сплачено </w:t>
            </w:r>
            <w:r>
              <w:rPr>
                <w:sz w:val="24"/>
                <w:szCs w:val="24"/>
              </w:rPr>
              <w:t xml:space="preserve">           </w:t>
            </w:r>
            <w:r w:rsidR="00CC3405">
              <w:rPr>
                <w:sz w:val="24"/>
                <w:szCs w:val="24"/>
              </w:rPr>
              <w:t xml:space="preserve">до бюджету </w:t>
            </w:r>
            <w:r w:rsidRPr="007867BF">
              <w:rPr>
                <w:sz w:val="24"/>
                <w:szCs w:val="24"/>
              </w:rPr>
              <w:t>2</w:t>
            </w:r>
            <w:r>
              <w:rPr>
                <w:sz w:val="24"/>
                <w:szCs w:val="24"/>
              </w:rPr>
              <w:t>,</w:t>
            </w:r>
            <w:r w:rsidRPr="007867BF">
              <w:rPr>
                <w:sz w:val="24"/>
                <w:szCs w:val="24"/>
              </w:rPr>
              <w:t xml:space="preserve">0 </w:t>
            </w:r>
            <w:proofErr w:type="spellStart"/>
            <w:r>
              <w:rPr>
                <w:sz w:val="24"/>
                <w:szCs w:val="24"/>
              </w:rPr>
              <w:t>млн</w:t>
            </w:r>
            <w:proofErr w:type="spellEnd"/>
            <w:r>
              <w:rPr>
                <w:sz w:val="24"/>
                <w:szCs w:val="24"/>
              </w:rPr>
              <w:t xml:space="preserve"> </w:t>
            </w:r>
            <w:proofErr w:type="spellStart"/>
            <w:r w:rsidR="00CC3405">
              <w:rPr>
                <w:sz w:val="24"/>
                <w:szCs w:val="24"/>
              </w:rPr>
              <w:t>грн</w:t>
            </w:r>
            <w:proofErr w:type="spellEnd"/>
            <w:r w:rsidR="00CC3405">
              <w:rPr>
                <w:sz w:val="24"/>
                <w:szCs w:val="24"/>
              </w:rPr>
              <w:t>,</w:t>
            </w:r>
            <w:r w:rsidRPr="007867BF">
              <w:rPr>
                <w:sz w:val="24"/>
                <w:szCs w:val="24"/>
              </w:rPr>
              <w:t xml:space="preserve"> на оскарженні </w:t>
            </w:r>
            <w:r w:rsidR="00142596">
              <w:rPr>
                <w:sz w:val="24"/>
                <w:szCs w:val="24"/>
              </w:rPr>
              <w:t>-</w:t>
            </w:r>
            <w:r w:rsidRPr="007867BF">
              <w:rPr>
                <w:sz w:val="24"/>
                <w:szCs w:val="24"/>
              </w:rPr>
              <w:t xml:space="preserve"> 67</w:t>
            </w:r>
            <w:r>
              <w:rPr>
                <w:sz w:val="24"/>
                <w:szCs w:val="24"/>
              </w:rPr>
              <w:t>,</w:t>
            </w:r>
            <w:r w:rsidRPr="007867BF">
              <w:rPr>
                <w:sz w:val="24"/>
                <w:szCs w:val="24"/>
              </w:rPr>
              <w:t xml:space="preserve">1 </w:t>
            </w:r>
            <w:proofErr w:type="spellStart"/>
            <w:r>
              <w:rPr>
                <w:sz w:val="24"/>
                <w:szCs w:val="24"/>
              </w:rPr>
              <w:t>млн</w:t>
            </w:r>
            <w:proofErr w:type="spellEnd"/>
            <w:r>
              <w:rPr>
                <w:sz w:val="24"/>
                <w:szCs w:val="24"/>
              </w:rPr>
              <w:t xml:space="preserve"> </w:t>
            </w:r>
            <w:proofErr w:type="spellStart"/>
            <w:r w:rsidR="00CC3405">
              <w:rPr>
                <w:sz w:val="24"/>
                <w:szCs w:val="24"/>
              </w:rPr>
              <w:t>грн</w:t>
            </w:r>
            <w:proofErr w:type="spellEnd"/>
            <w:r w:rsidR="00CC3405">
              <w:rPr>
                <w:sz w:val="24"/>
                <w:szCs w:val="24"/>
              </w:rPr>
              <w:t>,</w:t>
            </w:r>
            <w:r w:rsidRPr="007867BF">
              <w:rPr>
                <w:sz w:val="24"/>
                <w:szCs w:val="24"/>
              </w:rPr>
              <w:t xml:space="preserve">  борг</w:t>
            </w:r>
            <w:r w:rsidR="00CC3405">
              <w:rPr>
                <w:sz w:val="24"/>
                <w:szCs w:val="24"/>
              </w:rPr>
              <w:t xml:space="preserve"> -</w:t>
            </w:r>
            <w:r w:rsidRPr="007867BF">
              <w:rPr>
                <w:sz w:val="24"/>
                <w:szCs w:val="24"/>
              </w:rPr>
              <w:t xml:space="preserve"> </w:t>
            </w:r>
            <w:r w:rsidR="00CC3405">
              <w:rPr>
                <w:sz w:val="24"/>
                <w:szCs w:val="24"/>
              </w:rPr>
              <w:t xml:space="preserve">                         </w:t>
            </w:r>
            <w:r w:rsidRPr="007867BF">
              <w:rPr>
                <w:sz w:val="24"/>
                <w:szCs w:val="24"/>
              </w:rPr>
              <w:t>604,04 тис.</w:t>
            </w:r>
            <w:r>
              <w:rPr>
                <w:sz w:val="24"/>
                <w:szCs w:val="24"/>
              </w:rPr>
              <w:t xml:space="preserve"> </w:t>
            </w:r>
            <w:r w:rsidRPr="007867BF">
              <w:rPr>
                <w:sz w:val="24"/>
                <w:szCs w:val="24"/>
              </w:rPr>
              <w:t>гр</w:t>
            </w:r>
            <w:r w:rsidR="00142596">
              <w:rPr>
                <w:sz w:val="24"/>
                <w:szCs w:val="24"/>
              </w:rPr>
              <w:t>ивень</w:t>
            </w:r>
            <w:r w:rsidRPr="007867BF">
              <w:rPr>
                <w:sz w:val="24"/>
                <w:szCs w:val="24"/>
              </w:rPr>
              <w:t xml:space="preserve"> </w:t>
            </w:r>
          </w:p>
          <w:p w:rsidR="00F4299F" w:rsidRPr="007867BF" w:rsidRDefault="00F4299F" w:rsidP="007867BF">
            <w:pPr>
              <w:pStyle w:val="af4"/>
              <w:ind w:firstLine="317"/>
              <w:jc w:val="both"/>
              <w:rPr>
                <w:sz w:val="24"/>
                <w:szCs w:val="24"/>
              </w:rPr>
            </w:pP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w:t>
            </w:r>
            <w:r>
              <w:rPr>
                <w:sz w:val="24"/>
                <w:szCs w:val="24"/>
              </w:rPr>
              <w:t>8</w:t>
            </w:r>
            <w:r w:rsidRPr="009D6940">
              <w:rPr>
                <w:sz w:val="24"/>
                <w:szCs w:val="24"/>
              </w:rPr>
              <w:t>.</w:t>
            </w:r>
          </w:p>
        </w:tc>
        <w:tc>
          <w:tcPr>
            <w:tcW w:w="3386" w:type="dxa"/>
          </w:tcPr>
          <w:p w:rsidR="00F4299F" w:rsidRPr="009D6940" w:rsidRDefault="00F4299F" w:rsidP="00FF6965">
            <w:pPr>
              <w:widowControl w:val="0"/>
              <w:autoSpaceDE w:val="0"/>
              <w:autoSpaceDN w:val="0"/>
              <w:adjustRightInd w:val="0"/>
              <w:ind w:firstLine="432"/>
              <w:jc w:val="both"/>
              <w:rPr>
                <w:sz w:val="24"/>
                <w:szCs w:val="24"/>
              </w:rPr>
            </w:pPr>
            <w:r w:rsidRPr="009D6940">
              <w:rPr>
                <w:sz w:val="24"/>
                <w:szCs w:val="24"/>
              </w:rPr>
              <w:t>Вжиття заходів для виявлення, аналізу та перевірки фінансових операції, які можуть бути пов’язані з легалізацією (відмиванням) доходів, одержаних злочинним шляхом, або фінансуванням тероризму у випадках та межах повноважень, передбачених законом</w:t>
            </w:r>
          </w:p>
        </w:tc>
        <w:tc>
          <w:tcPr>
            <w:tcW w:w="1985" w:type="dxa"/>
          </w:tcPr>
          <w:p w:rsidR="00F4299F" w:rsidRPr="009D6940" w:rsidRDefault="00F4299F" w:rsidP="0027237A">
            <w:pPr>
              <w:jc w:val="both"/>
              <w:rPr>
                <w:sz w:val="24"/>
                <w:szCs w:val="24"/>
              </w:rPr>
            </w:pPr>
            <w:r w:rsidRPr="009D6940">
              <w:rPr>
                <w:sz w:val="24"/>
                <w:szCs w:val="24"/>
              </w:rPr>
              <w:t>Відділ запобігання фінансовим операціям, пов’язаним з легалізацією доходів, одержаних злочинним шляхом</w:t>
            </w:r>
          </w:p>
        </w:tc>
        <w:tc>
          <w:tcPr>
            <w:tcW w:w="1417" w:type="dxa"/>
          </w:tcPr>
          <w:p w:rsidR="00F4299F" w:rsidRPr="009D6940" w:rsidRDefault="00F4299F" w:rsidP="00A90E88">
            <w:pPr>
              <w:jc w:val="center"/>
            </w:pPr>
            <w:r w:rsidRPr="009D6940">
              <w:rPr>
                <w:sz w:val="24"/>
                <w:szCs w:val="24"/>
              </w:rPr>
              <w:t>Протягом півріччя</w:t>
            </w:r>
          </w:p>
        </w:tc>
        <w:tc>
          <w:tcPr>
            <w:tcW w:w="7655" w:type="dxa"/>
          </w:tcPr>
          <w:p w:rsidR="008803A2" w:rsidRPr="008803A2" w:rsidRDefault="008803A2" w:rsidP="00DF670A">
            <w:pPr>
              <w:ind w:firstLine="317"/>
              <w:jc w:val="both"/>
              <w:rPr>
                <w:sz w:val="24"/>
                <w:szCs w:val="24"/>
              </w:rPr>
            </w:pPr>
            <w:r w:rsidRPr="008803A2">
              <w:rPr>
                <w:sz w:val="24"/>
                <w:szCs w:val="24"/>
              </w:rPr>
              <w:t>У другому півріччі 2023 року за результатами проведених заходів, опрацювання запитів правоохоронних органів, виявлено та складено 99 повідомлень про підозрілі фінансові операції,  які можуть бути пов'язані з легалізацією доходів, одержаних злочинним шляхом (далі - ПФО), на загальну суму 171</w:t>
            </w:r>
            <w:r>
              <w:rPr>
                <w:sz w:val="24"/>
                <w:szCs w:val="24"/>
              </w:rPr>
              <w:t>,</w:t>
            </w:r>
            <w:r w:rsidRPr="008803A2">
              <w:rPr>
                <w:sz w:val="24"/>
                <w:szCs w:val="24"/>
              </w:rPr>
              <w:t>5</w:t>
            </w:r>
            <w:r>
              <w:rPr>
                <w:sz w:val="24"/>
                <w:szCs w:val="24"/>
              </w:rPr>
              <w:t xml:space="preserve"> </w:t>
            </w:r>
            <w:proofErr w:type="spellStart"/>
            <w:r>
              <w:rPr>
                <w:sz w:val="24"/>
                <w:szCs w:val="24"/>
              </w:rPr>
              <w:t>млн</w:t>
            </w:r>
            <w:proofErr w:type="spellEnd"/>
            <w:r w:rsidRPr="008803A2">
              <w:rPr>
                <w:sz w:val="24"/>
                <w:szCs w:val="24"/>
              </w:rPr>
              <w:t xml:space="preserve"> </w:t>
            </w:r>
            <w:proofErr w:type="spellStart"/>
            <w:r w:rsidRPr="008803A2">
              <w:rPr>
                <w:sz w:val="24"/>
                <w:szCs w:val="24"/>
              </w:rPr>
              <w:t>гр</w:t>
            </w:r>
            <w:r>
              <w:rPr>
                <w:sz w:val="24"/>
                <w:szCs w:val="24"/>
              </w:rPr>
              <w:t>н</w:t>
            </w:r>
            <w:proofErr w:type="spellEnd"/>
            <w:r w:rsidRPr="008803A2">
              <w:rPr>
                <w:sz w:val="24"/>
                <w:szCs w:val="24"/>
              </w:rPr>
              <w:t>, у т.ч.:</w:t>
            </w:r>
            <w:r>
              <w:rPr>
                <w:sz w:val="24"/>
                <w:szCs w:val="24"/>
              </w:rPr>
              <w:t xml:space="preserve"> </w:t>
            </w:r>
            <w:r w:rsidRPr="008803A2">
              <w:rPr>
                <w:sz w:val="24"/>
                <w:szCs w:val="24"/>
              </w:rPr>
              <w:t xml:space="preserve">відділом запобігання фінансовим операціям, пов’язаним з легалізацією доходів, одержаних злочинним шляхом – 81 ПФО на загальну суму </w:t>
            </w:r>
            <w:r w:rsidR="00DF670A">
              <w:rPr>
                <w:sz w:val="24"/>
                <w:szCs w:val="24"/>
              </w:rPr>
              <w:t xml:space="preserve"> </w:t>
            </w:r>
            <w:r w:rsidRPr="008803A2">
              <w:rPr>
                <w:sz w:val="24"/>
                <w:szCs w:val="24"/>
              </w:rPr>
              <w:t>155</w:t>
            </w:r>
            <w:r>
              <w:rPr>
                <w:sz w:val="24"/>
                <w:szCs w:val="24"/>
              </w:rPr>
              <w:t>,9</w:t>
            </w:r>
            <w:r w:rsidRPr="008803A2">
              <w:rPr>
                <w:sz w:val="24"/>
                <w:szCs w:val="24"/>
              </w:rPr>
              <w:t xml:space="preserve"> </w:t>
            </w:r>
            <w:proofErr w:type="spellStart"/>
            <w:r>
              <w:rPr>
                <w:sz w:val="24"/>
                <w:szCs w:val="24"/>
              </w:rPr>
              <w:t>млн</w:t>
            </w:r>
            <w:proofErr w:type="spellEnd"/>
            <w:r w:rsidRPr="008803A2">
              <w:rPr>
                <w:sz w:val="24"/>
                <w:szCs w:val="24"/>
              </w:rPr>
              <w:t xml:space="preserve"> </w:t>
            </w:r>
            <w:proofErr w:type="spellStart"/>
            <w:r w:rsidRPr="008803A2">
              <w:rPr>
                <w:sz w:val="24"/>
                <w:szCs w:val="24"/>
              </w:rPr>
              <w:t>гр</w:t>
            </w:r>
            <w:r>
              <w:rPr>
                <w:sz w:val="24"/>
                <w:szCs w:val="24"/>
              </w:rPr>
              <w:t>н</w:t>
            </w:r>
            <w:proofErr w:type="spellEnd"/>
            <w:r w:rsidRPr="008803A2">
              <w:rPr>
                <w:sz w:val="24"/>
                <w:szCs w:val="24"/>
              </w:rPr>
              <w:t>; іншими структурними підрозділами ГУ ДПС – 18 ПФО на загальну суму</w:t>
            </w:r>
            <w:r w:rsidR="00CC3405">
              <w:rPr>
                <w:sz w:val="24"/>
                <w:szCs w:val="24"/>
              </w:rPr>
              <w:t xml:space="preserve">                     </w:t>
            </w:r>
            <w:r w:rsidRPr="008803A2">
              <w:rPr>
                <w:sz w:val="24"/>
                <w:szCs w:val="24"/>
              </w:rPr>
              <w:t xml:space="preserve"> 15</w:t>
            </w:r>
            <w:r>
              <w:rPr>
                <w:sz w:val="24"/>
                <w:szCs w:val="24"/>
              </w:rPr>
              <w:t>,6</w:t>
            </w:r>
            <w:r w:rsidRPr="008803A2">
              <w:rPr>
                <w:sz w:val="24"/>
                <w:szCs w:val="24"/>
              </w:rPr>
              <w:t xml:space="preserve"> </w:t>
            </w:r>
            <w:proofErr w:type="spellStart"/>
            <w:r>
              <w:rPr>
                <w:sz w:val="24"/>
                <w:szCs w:val="24"/>
              </w:rPr>
              <w:t>млн</w:t>
            </w:r>
            <w:proofErr w:type="spellEnd"/>
            <w:r w:rsidRPr="008803A2">
              <w:rPr>
                <w:sz w:val="24"/>
                <w:szCs w:val="24"/>
              </w:rPr>
              <w:t xml:space="preserve"> гривень. </w:t>
            </w:r>
          </w:p>
          <w:p w:rsidR="008803A2" w:rsidRPr="008803A2" w:rsidRDefault="008803A2" w:rsidP="00DF670A">
            <w:pPr>
              <w:ind w:firstLine="317"/>
              <w:jc w:val="both"/>
              <w:rPr>
                <w:sz w:val="24"/>
                <w:szCs w:val="24"/>
              </w:rPr>
            </w:pPr>
            <w:r w:rsidRPr="008803A2">
              <w:rPr>
                <w:sz w:val="24"/>
                <w:szCs w:val="24"/>
              </w:rPr>
              <w:t xml:space="preserve">В результаті відпрацювання </w:t>
            </w:r>
            <w:r w:rsidR="00CC3405">
              <w:rPr>
                <w:sz w:val="24"/>
                <w:szCs w:val="24"/>
              </w:rPr>
              <w:t>ПФО</w:t>
            </w:r>
            <w:r w:rsidRPr="008803A2">
              <w:rPr>
                <w:sz w:val="24"/>
                <w:szCs w:val="24"/>
              </w:rPr>
              <w:t xml:space="preserve">, які можуть бути пов'язані з легалізацією доходів, одержаних злочинним шляхом, іншої інформації, складено 22 висновки аналітичних досліджень  із виявленням ознак кримінальних правопорушень,  </w:t>
            </w:r>
            <w:r w:rsidR="00CC3405">
              <w:rPr>
                <w:sz w:val="24"/>
                <w:szCs w:val="24"/>
              </w:rPr>
              <w:t>у</w:t>
            </w:r>
            <w:r w:rsidRPr="008803A2">
              <w:rPr>
                <w:sz w:val="24"/>
                <w:szCs w:val="24"/>
              </w:rPr>
              <w:t xml:space="preserve"> т.ч.: </w:t>
            </w:r>
          </w:p>
          <w:p w:rsidR="008803A2" w:rsidRPr="008803A2" w:rsidRDefault="008803A2" w:rsidP="00DF670A">
            <w:pPr>
              <w:ind w:firstLine="317"/>
              <w:jc w:val="both"/>
              <w:rPr>
                <w:sz w:val="24"/>
                <w:szCs w:val="24"/>
              </w:rPr>
            </w:pPr>
            <w:r w:rsidRPr="008803A2">
              <w:rPr>
                <w:sz w:val="24"/>
                <w:szCs w:val="24"/>
              </w:rPr>
              <w:t>предикатних злочинів (ст.ст. 191, 212 КК України) – 17 на загальну суму 271</w:t>
            </w:r>
            <w:r>
              <w:rPr>
                <w:sz w:val="24"/>
                <w:szCs w:val="24"/>
              </w:rPr>
              <w:t>,3</w:t>
            </w:r>
            <w:r w:rsidRPr="008803A2">
              <w:rPr>
                <w:sz w:val="24"/>
                <w:szCs w:val="24"/>
              </w:rPr>
              <w:t xml:space="preserve"> </w:t>
            </w:r>
            <w:proofErr w:type="spellStart"/>
            <w:r>
              <w:rPr>
                <w:sz w:val="24"/>
                <w:szCs w:val="24"/>
              </w:rPr>
              <w:t>млн</w:t>
            </w:r>
            <w:proofErr w:type="spellEnd"/>
            <w:r w:rsidRPr="008803A2">
              <w:rPr>
                <w:sz w:val="24"/>
                <w:szCs w:val="24"/>
              </w:rPr>
              <w:t xml:space="preserve"> </w:t>
            </w:r>
            <w:proofErr w:type="spellStart"/>
            <w:r w:rsidRPr="008803A2">
              <w:rPr>
                <w:sz w:val="24"/>
                <w:szCs w:val="24"/>
              </w:rPr>
              <w:t>гр</w:t>
            </w:r>
            <w:r>
              <w:rPr>
                <w:sz w:val="24"/>
                <w:szCs w:val="24"/>
              </w:rPr>
              <w:t>н</w:t>
            </w:r>
            <w:proofErr w:type="spellEnd"/>
            <w:r w:rsidRPr="008803A2">
              <w:rPr>
                <w:sz w:val="24"/>
                <w:szCs w:val="24"/>
              </w:rPr>
              <w:t>;</w:t>
            </w:r>
          </w:p>
          <w:p w:rsidR="008803A2" w:rsidRPr="008803A2" w:rsidRDefault="008803A2" w:rsidP="00DF670A">
            <w:pPr>
              <w:ind w:firstLine="317"/>
              <w:jc w:val="both"/>
              <w:rPr>
                <w:sz w:val="24"/>
                <w:szCs w:val="24"/>
              </w:rPr>
            </w:pPr>
            <w:r w:rsidRPr="008803A2">
              <w:rPr>
                <w:sz w:val="24"/>
                <w:szCs w:val="24"/>
              </w:rPr>
              <w:t>легалізації доходів, одержаних злочинним шляхом, (ст.</w:t>
            </w:r>
            <w:r>
              <w:rPr>
                <w:sz w:val="24"/>
                <w:szCs w:val="24"/>
              </w:rPr>
              <w:t xml:space="preserve"> </w:t>
            </w:r>
            <w:r w:rsidRPr="008803A2">
              <w:rPr>
                <w:sz w:val="24"/>
                <w:szCs w:val="24"/>
              </w:rPr>
              <w:t>209 КК України) – 12 на суму 93</w:t>
            </w:r>
            <w:r>
              <w:rPr>
                <w:sz w:val="24"/>
                <w:szCs w:val="24"/>
              </w:rPr>
              <w:t>,</w:t>
            </w:r>
            <w:r w:rsidRPr="008803A2">
              <w:rPr>
                <w:sz w:val="24"/>
                <w:szCs w:val="24"/>
              </w:rPr>
              <w:t>7</w:t>
            </w:r>
            <w:r>
              <w:rPr>
                <w:sz w:val="24"/>
                <w:szCs w:val="24"/>
              </w:rPr>
              <w:t xml:space="preserve"> </w:t>
            </w:r>
            <w:proofErr w:type="spellStart"/>
            <w:r>
              <w:rPr>
                <w:sz w:val="24"/>
                <w:szCs w:val="24"/>
              </w:rPr>
              <w:t>млн</w:t>
            </w:r>
            <w:proofErr w:type="spellEnd"/>
            <w:r w:rsidRPr="008803A2">
              <w:rPr>
                <w:sz w:val="24"/>
                <w:szCs w:val="24"/>
              </w:rPr>
              <w:t xml:space="preserve"> гривень.</w:t>
            </w:r>
          </w:p>
          <w:p w:rsidR="008803A2" w:rsidRPr="008803A2" w:rsidRDefault="008803A2" w:rsidP="00DF670A">
            <w:pPr>
              <w:ind w:firstLine="317"/>
              <w:jc w:val="both"/>
              <w:rPr>
                <w:sz w:val="24"/>
                <w:szCs w:val="24"/>
              </w:rPr>
            </w:pPr>
            <w:r w:rsidRPr="008803A2">
              <w:rPr>
                <w:sz w:val="24"/>
                <w:szCs w:val="24"/>
              </w:rPr>
              <w:t>За матеріалами відділу у другому півріччі 2023 року до Єдиного реєстру досудових розслідувань внесено відомості про вчинення 8 злочинів, за якими розпочато кримінальні провадження на загальну суму 84</w:t>
            </w:r>
            <w:r>
              <w:rPr>
                <w:sz w:val="24"/>
                <w:szCs w:val="24"/>
              </w:rPr>
              <w:t>,</w:t>
            </w:r>
            <w:r w:rsidRPr="008803A2">
              <w:rPr>
                <w:sz w:val="24"/>
                <w:szCs w:val="24"/>
              </w:rPr>
              <w:t>5</w:t>
            </w:r>
            <w:r>
              <w:rPr>
                <w:sz w:val="24"/>
                <w:szCs w:val="24"/>
              </w:rPr>
              <w:t xml:space="preserve"> </w:t>
            </w:r>
            <w:proofErr w:type="spellStart"/>
            <w:r>
              <w:rPr>
                <w:sz w:val="24"/>
                <w:szCs w:val="24"/>
              </w:rPr>
              <w:t>млн</w:t>
            </w:r>
            <w:proofErr w:type="spellEnd"/>
            <w:r w:rsidRPr="008803A2">
              <w:rPr>
                <w:sz w:val="24"/>
                <w:szCs w:val="24"/>
              </w:rPr>
              <w:t xml:space="preserve"> </w:t>
            </w:r>
            <w:proofErr w:type="spellStart"/>
            <w:r w:rsidRPr="008803A2">
              <w:rPr>
                <w:sz w:val="24"/>
                <w:szCs w:val="24"/>
              </w:rPr>
              <w:t>гр</w:t>
            </w:r>
            <w:r>
              <w:rPr>
                <w:sz w:val="24"/>
                <w:szCs w:val="24"/>
              </w:rPr>
              <w:t>н</w:t>
            </w:r>
            <w:proofErr w:type="spellEnd"/>
            <w:r w:rsidRPr="008803A2">
              <w:rPr>
                <w:sz w:val="24"/>
                <w:szCs w:val="24"/>
              </w:rPr>
              <w:t>, у т.ч.:</w:t>
            </w:r>
          </w:p>
          <w:p w:rsidR="008803A2" w:rsidRPr="008803A2" w:rsidRDefault="008803A2" w:rsidP="00DF670A">
            <w:pPr>
              <w:ind w:firstLine="317"/>
              <w:jc w:val="both"/>
              <w:rPr>
                <w:sz w:val="24"/>
                <w:szCs w:val="24"/>
              </w:rPr>
            </w:pPr>
            <w:r w:rsidRPr="008803A2">
              <w:rPr>
                <w:sz w:val="24"/>
                <w:szCs w:val="24"/>
              </w:rPr>
              <w:t xml:space="preserve">за злочинами, передбаченими ст.212, КК України - 4 на з суму </w:t>
            </w:r>
            <w:r w:rsidR="00CC3405">
              <w:rPr>
                <w:sz w:val="24"/>
                <w:szCs w:val="24"/>
              </w:rPr>
              <w:t xml:space="preserve">                          </w:t>
            </w:r>
            <w:r w:rsidRPr="008803A2">
              <w:rPr>
                <w:sz w:val="24"/>
                <w:szCs w:val="24"/>
              </w:rPr>
              <w:t>26</w:t>
            </w:r>
            <w:r>
              <w:rPr>
                <w:sz w:val="24"/>
                <w:szCs w:val="24"/>
              </w:rPr>
              <w:t>,5</w:t>
            </w:r>
            <w:r w:rsidRPr="008803A2">
              <w:rPr>
                <w:sz w:val="24"/>
                <w:szCs w:val="24"/>
              </w:rPr>
              <w:t xml:space="preserve"> </w:t>
            </w:r>
            <w:proofErr w:type="spellStart"/>
            <w:r>
              <w:rPr>
                <w:sz w:val="24"/>
                <w:szCs w:val="24"/>
              </w:rPr>
              <w:t>млн</w:t>
            </w:r>
            <w:proofErr w:type="spellEnd"/>
            <w:r w:rsidRPr="008803A2">
              <w:rPr>
                <w:sz w:val="24"/>
                <w:szCs w:val="24"/>
              </w:rPr>
              <w:t xml:space="preserve"> </w:t>
            </w:r>
            <w:proofErr w:type="spellStart"/>
            <w:r w:rsidRPr="008803A2">
              <w:rPr>
                <w:sz w:val="24"/>
                <w:szCs w:val="24"/>
              </w:rPr>
              <w:t>грн</w:t>
            </w:r>
            <w:proofErr w:type="spellEnd"/>
            <w:r w:rsidRPr="008803A2">
              <w:rPr>
                <w:sz w:val="24"/>
                <w:szCs w:val="24"/>
              </w:rPr>
              <w:t>;</w:t>
            </w:r>
          </w:p>
          <w:p w:rsidR="008803A2" w:rsidRPr="008803A2" w:rsidRDefault="008803A2" w:rsidP="00DF670A">
            <w:pPr>
              <w:ind w:firstLine="317"/>
              <w:jc w:val="both"/>
              <w:rPr>
                <w:sz w:val="24"/>
                <w:szCs w:val="24"/>
              </w:rPr>
            </w:pPr>
            <w:r w:rsidRPr="008803A2">
              <w:rPr>
                <w:sz w:val="24"/>
                <w:szCs w:val="24"/>
              </w:rPr>
              <w:t>за фактами легалізації доходів, одержаних злочинним шляхом, (ст.209 КК України) – 4 на суму 5</w:t>
            </w:r>
            <w:r>
              <w:rPr>
                <w:sz w:val="24"/>
                <w:szCs w:val="24"/>
              </w:rPr>
              <w:t>8,0</w:t>
            </w:r>
            <w:r w:rsidRPr="008803A2">
              <w:rPr>
                <w:sz w:val="24"/>
                <w:szCs w:val="24"/>
              </w:rPr>
              <w:t xml:space="preserve"> </w:t>
            </w:r>
            <w:proofErr w:type="spellStart"/>
            <w:r>
              <w:rPr>
                <w:sz w:val="24"/>
                <w:szCs w:val="24"/>
              </w:rPr>
              <w:t>млн</w:t>
            </w:r>
            <w:proofErr w:type="spellEnd"/>
            <w:r w:rsidRPr="008803A2">
              <w:rPr>
                <w:sz w:val="24"/>
                <w:szCs w:val="24"/>
              </w:rPr>
              <w:t xml:space="preserve"> гривень.</w:t>
            </w:r>
          </w:p>
          <w:p w:rsidR="00F4299F" w:rsidRPr="008803A2" w:rsidRDefault="008803A2" w:rsidP="00DF670A">
            <w:pPr>
              <w:ind w:firstLine="317"/>
              <w:jc w:val="both"/>
              <w:rPr>
                <w:sz w:val="24"/>
                <w:szCs w:val="24"/>
              </w:rPr>
            </w:pPr>
            <w:r w:rsidRPr="008803A2">
              <w:rPr>
                <w:sz w:val="24"/>
                <w:szCs w:val="24"/>
              </w:rPr>
              <w:t>Приєднано матеріали 14 аналітичних досліджень із виявленням ознак кримінальних правопорушень до кримінальних проваджень.</w:t>
            </w: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t>2.</w:t>
            </w:r>
            <w:r>
              <w:rPr>
                <w:sz w:val="24"/>
                <w:szCs w:val="24"/>
              </w:rPr>
              <w:t>9</w:t>
            </w:r>
            <w:r w:rsidRPr="009D6940">
              <w:rPr>
                <w:sz w:val="24"/>
                <w:szCs w:val="24"/>
              </w:rPr>
              <w:t>.</w:t>
            </w:r>
          </w:p>
        </w:tc>
        <w:tc>
          <w:tcPr>
            <w:tcW w:w="3386" w:type="dxa"/>
          </w:tcPr>
          <w:p w:rsidR="00F4299F" w:rsidRPr="009D6940" w:rsidRDefault="00F4299F" w:rsidP="00667C5F">
            <w:pPr>
              <w:widowControl w:val="0"/>
              <w:autoSpaceDE w:val="0"/>
              <w:autoSpaceDN w:val="0"/>
              <w:adjustRightInd w:val="0"/>
              <w:ind w:firstLine="432"/>
              <w:jc w:val="both"/>
              <w:rPr>
                <w:sz w:val="24"/>
                <w:szCs w:val="24"/>
              </w:rPr>
            </w:pPr>
            <w:r w:rsidRPr="009D6940">
              <w:rPr>
                <w:sz w:val="24"/>
                <w:szCs w:val="24"/>
              </w:rPr>
              <w:t xml:space="preserve">Участь у проведенні перевірок суб’єктів господарювання, щодо яких є інформація про фінансові операції, які можуть бути пов’язані з легалізацією (відмиванням) доходів, </w:t>
            </w:r>
            <w:r w:rsidRPr="009D6940">
              <w:rPr>
                <w:sz w:val="24"/>
                <w:szCs w:val="24"/>
              </w:rPr>
              <w:lastRenderedPageBreak/>
              <w:t>одержаних злочинним шляхом або фінансуванням тероризму, порушення податкового та іншого законодавства у сфері державних закупівель, зовнішньоекономічній діяльності, інших ризикових платників</w:t>
            </w:r>
          </w:p>
        </w:tc>
        <w:tc>
          <w:tcPr>
            <w:tcW w:w="1985" w:type="dxa"/>
          </w:tcPr>
          <w:p w:rsidR="00F4299F" w:rsidRPr="009D6940" w:rsidRDefault="00F4299F" w:rsidP="00334BAF">
            <w:pPr>
              <w:jc w:val="both"/>
              <w:rPr>
                <w:sz w:val="24"/>
                <w:szCs w:val="24"/>
              </w:rPr>
            </w:pPr>
            <w:r w:rsidRPr="009D6940">
              <w:rPr>
                <w:sz w:val="24"/>
                <w:szCs w:val="24"/>
              </w:rPr>
              <w:lastRenderedPageBreak/>
              <w:t xml:space="preserve">Відділ запобігання фінансовим операціям, пов’язаним з легалізацією доходів, </w:t>
            </w:r>
            <w:r w:rsidRPr="009D6940">
              <w:rPr>
                <w:sz w:val="24"/>
                <w:szCs w:val="24"/>
              </w:rPr>
              <w:lastRenderedPageBreak/>
              <w:t>одержаних злочинним шляхом</w:t>
            </w:r>
          </w:p>
        </w:tc>
        <w:tc>
          <w:tcPr>
            <w:tcW w:w="1417" w:type="dxa"/>
          </w:tcPr>
          <w:p w:rsidR="00F4299F" w:rsidRPr="009D6940" w:rsidRDefault="00F4299F" w:rsidP="00A90E88">
            <w:pPr>
              <w:jc w:val="center"/>
            </w:pPr>
            <w:r w:rsidRPr="009D6940">
              <w:rPr>
                <w:sz w:val="24"/>
                <w:szCs w:val="24"/>
              </w:rPr>
              <w:lastRenderedPageBreak/>
              <w:t>Протягом півріччя</w:t>
            </w:r>
          </w:p>
        </w:tc>
        <w:tc>
          <w:tcPr>
            <w:tcW w:w="7655" w:type="dxa"/>
          </w:tcPr>
          <w:p w:rsidR="008803A2" w:rsidRPr="008803A2" w:rsidRDefault="008803A2" w:rsidP="00DF670A">
            <w:pPr>
              <w:ind w:left="34" w:firstLine="283"/>
              <w:jc w:val="both"/>
              <w:rPr>
                <w:sz w:val="24"/>
                <w:szCs w:val="24"/>
              </w:rPr>
            </w:pPr>
            <w:r w:rsidRPr="008803A2">
              <w:rPr>
                <w:sz w:val="24"/>
                <w:szCs w:val="24"/>
              </w:rPr>
              <w:t xml:space="preserve">У другому півріччі 2023 року працівники відділу запобігання фінансовим операціям, пов’язаним з легалізацією доходів, одержаних злочинним шляхом, </w:t>
            </w:r>
            <w:r>
              <w:rPr>
                <w:sz w:val="24"/>
                <w:szCs w:val="24"/>
              </w:rPr>
              <w:t>взяли</w:t>
            </w:r>
            <w:r w:rsidRPr="008803A2">
              <w:rPr>
                <w:sz w:val="24"/>
                <w:szCs w:val="24"/>
              </w:rPr>
              <w:t xml:space="preserve"> участь у 2 планових перевірках </w:t>
            </w:r>
            <w:r w:rsidR="00CC3405">
              <w:rPr>
                <w:sz w:val="24"/>
                <w:szCs w:val="24"/>
              </w:rPr>
              <w:t>СГ</w:t>
            </w:r>
            <w:r w:rsidRPr="008803A2">
              <w:rPr>
                <w:sz w:val="24"/>
                <w:szCs w:val="24"/>
              </w:rPr>
              <w:t xml:space="preserve">, за результатами яких донараховано податків на загальну суму </w:t>
            </w:r>
            <w:r w:rsidR="00CC3405">
              <w:rPr>
                <w:sz w:val="24"/>
                <w:szCs w:val="24"/>
              </w:rPr>
              <w:t xml:space="preserve">                              </w:t>
            </w:r>
            <w:r w:rsidRPr="008803A2">
              <w:rPr>
                <w:sz w:val="24"/>
                <w:szCs w:val="24"/>
              </w:rPr>
              <w:t>20</w:t>
            </w:r>
            <w:r>
              <w:rPr>
                <w:sz w:val="24"/>
                <w:szCs w:val="24"/>
              </w:rPr>
              <w:t>,</w:t>
            </w:r>
            <w:r w:rsidRPr="008803A2">
              <w:rPr>
                <w:sz w:val="24"/>
                <w:szCs w:val="24"/>
              </w:rPr>
              <w:t>3</w:t>
            </w:r>
            <w:r>
              <w:rPr>
                <w:sz w:val="24"/>
                <w:szCs w:val="24"/>
              </w:rPr>
              <w:t xml:space="preserve"> </w:t>
            </w:r>
            <w:proofErr w:type="spellStart"/>
            <w:r>
              <w:rPr>
                <w:sz w:val="24"/>
                <w:szCs w:val="24"/>
              </w:rPr>
              <w:t>млн</w:t>
            </w:r>
            <w:proofErr w:type="spellEnd"/>
            <w:r w:rsidRPr="008803A2">
              <w:rPr>
                <w:sz w:val="24"/>
                <w:szCs w:val="24"/>
              </w:rPr>
              <w:t xml:space="preserve"> </w:t>
            </w:r>
            <w:proofErr w:type="spellStart"/>
            <w:r w:rsidRPr="008803A2">
              <w:rPr>
                <w:sz w:val="24"/>
                <w:szCs w:val="24"/>
              </w:rPr>
              <w:t>грн</w:t>
            </w:r>
            <w:proofErr w:type="spellEnd"/>
            <w:r w:rsidRPr="008803A2">
              <w:rPr>
                <w:sz w:val="24"/>
                <w:szCs w:val="24"/>
              </w:rPr>
              <w:t>,  виявлено 4 підозрілих фінансових операцій, які можуть бути пов'язані з легалізацією доходів, одержаних злочинним шляхом, на загальну суму 2</w:t>
            </w:r>
            <w:r w:rsidR="00DF670A">
              <w:rPr>
                <w:sz w:val="24"/>
                <w:szCs w:val="24"/>
              </w:rPr>
              <w:t>,</w:t>
            </w:r>
            <w:r w:rsidRPr="008803A2">
              <w:rPr>
                <w:sz w:val="24"/>
                <w:szCs w:val="24"/>
              </w:rPr>
              <w:t>1</w:t>
            </w:r>
            <w:r w:rsidR="00DF670A">
              <w:rPr>
                <w:sz w:val="24"/>
                <w:szCs w:val="24"/>
              </w:rPr>
              <w:t xml:space="preserve"> </w:t>
            </w:r>
            <w:proofErr w:type="spellStart"/>
            <w:r w:rsidR="00DF670A">
              <w:rPr>
                <w:sz w:val="24"/>
                <w:szCs w:val="24"/>
              </w:rPr>
              <w:t>млн</w:t>
            </w:r>
            <w:proofErr w:type="spellEnd"/>
            <w:r w:rsidRPr="008803A2">
              <w:rPr>
                <w:sz w:val="24"/>
                <w:szCs w:val="24"/>
              </w:rPr>
              <w:t xml:space="preserve"> гривень  </w:t>
            </w:r>
          </w:p>
          <w:p w:rsidR="00F4299F" w:rsidRPr="009D6940" w:rsidRDefault="00F4299F" w:rsidP="00A90E88">
            <w:pPr>
              <w:jc w:val="center"/>
              <w:rPr>
                <w:sz w:val="24"/>
                <w:szCs w:val="24"/>
              </w:rPr>
            </w:pP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w:t>
            </w:r>
            <w:r>
              <w:rPr>
                <w:sz w:val="24"/>
                <w:szCs w:val="24"/>
              </w:rPr>
              <w:t>10</w:t>
            </w:r>
            <w:r w:rsidRPr="009D6940">
              <w:rPr>
                <w:sz w:val="24"/>
                <w:szCs w:val="24"/>
              </w:rPr>
              <w:t>.</w:t>
            </w:r>
          </w:p>
        </w:tc>
        <w:tc>
          <w:tcPr>
            <w:tcW w:w="3386" w:type="dxa"/>
          </w:tcPr>
          <w:p w:rsidR="00F4299F" w:rsidRPr="009D6940" w:rsidRDefault="00F4299F" w:rsidP="00667C5F">
            <w:pPr>
              <w:widowControl w:val="0"/>
              <w:autoSpaceDE w:val="0"/>
              <w:autoSpaceDN w:val="0"/>
              <w:adjustRightInd w:val="0"/>
              <w:ind w:firstLine="432"/>
              <w:jc w:val="both"/>
              <w:rPr>
                <w:sz w:val="24"/>
                <w:szCs w:val="24"/>
              </w:rPr>
            </w:pPr>
            <w:r w:rsidRPr="009D6940">
              <w:rPr>
                <w:sz w:val="24"/>
                <w:szCs w:val="24"/>
              </w:rPr>
              <w:t>Координація діяльності з питань організації роботи при виявленні фінансових операцій, які можуть бути пов’язані з легалізацією (відмиванням) доходів, одержаних злочинним шляхом, або фінансуванням тероризму</w:t>
            </w:r>
          </w:p>
        </w:tc>
        <w:tc>
          <w:tcPr>
            <w:tcW w:w="1985" w:type="dxa"/>
          </w:tcPr>
          <w:p w:rsidR="00F4299F" w:rsidRPr="009D6940" w:rsidRDefault="00F4299F" w:rsidP="00667C5F">
            <w:pPr>
              <w:jc w:val="both"/>
              <w:rPr>
                <w:sz w:val="24"/>
                <w:szCs w:val="24"/>
              </w:rPr>
            </w:pPr>
            <w:r w:rsidRPr="009D6940">
              <w:rPr>
                <w:sz w:val="24"/>
                <w:szCs w:val="24"/>
              </w:rPr>
              <w:t>Відділ запобігання фінансовим операціям, пов’язаним з легалізацією доходів, одержаних злочинним шляхом</w:t>
            </w:r>
          </w:p>
        </w:tc>
        <w:tc>
          <w:tcPr>
            <w:tcW w:w="1417" w:type="dxa"/>
          </w:tcPr>
          <w:p w:rsidR="00F4299F" w:rsidRPr="009D6940" w:rsidRDefault="00F4299F" w:rsidP="00667C5F">
            <w:pPr>
              <w:jc w:val="center"/>
            </w:pPr>
            <w:r w:rsidRPr="009D6940">
              <w:rPr>
                <w:sz w:val="24"/>
                <w:szCs w:val="24"/>
              </w:rPr>
              <w:t>Протягом півріччя</w:t>
            </w:r>
          </w:p>
        </w:tc>
        <w:tc>
          <w:tcPr>
            <w:tcW w:w="7655" w:type="dxa"/>
          </w:tcPr>
          <w:p w:rsidR="00E0030C" w:rsidRPr="008803A2" w:rsidRDefault="00CC3405" w:rsidP="005F7E03">
            <w:pPr>
              <w:ind w:firstLine="317"/>
              <w:jc w:val="both"/>
              <w:rPr>
                <w:sz w:val="24"/>
                <w:szCs w:val="24"/>
              </w:rPr>
            </w:pPr>
            <w:r>
              <w:rPr>
                <w:sz w:val="24"/>
                <w:szCs w:val="24"/>
              </w:rPr>
              <w:t>З</w:t>
            </w:r>
            <w:r w:rsidR="00E0030C" w:rsidRPr="008803A2">
              <w:rPr>
                <w:sz w:val="24"/>
                <w:szCs w:val="24"/>
              </w:rPr>
              <w:t xml:space="preserve">а результатами проведених заходів, опрацювання запитів правоохоронних органів, виявлено та складено 99 повідомлень про </w:t>
            </w:r>
            <w:r w:rsidR="00E0030C">
              <w:rPr>
                <w:sz w:val="24"/>
                <w:szCs w:val="24"/>
              </w:rPr>
              <w:t>ПФО</w:t>
            </w:r>
            <w:r w:rsidR="00E0030C" w:rsidRPr="008803A2">
              <w:rPr>
                <w:sz w:val="24"/>
                <w:szCs w:val="24"/>
              </w:rPr>
              <w:t>, на загальну суму 171</w:t>
            </w:r>
            <w:r w:rsidR="00E0030C">
              <w:rPr>
                <w:sz w:val="24"/>
                <w:szCs w:val="24"/>
              </w:rPr>
              <w:t>,</w:t>
            </w:r>
            <w:r w:rsidR="00E0030C" w:rsidRPr="008803A2">
              <w:rPr>
                <w:sz w:val="24"/>
                <w:szCs w:val="24"/>
              </w:rPr>
              <w:t>5</w:t>
            </w:r>
            <w:r w:rsidR="00E0030C">
              <w:rPr>
                <w:sz w:val="24"/>
                <w:szCs w:val="24"/>
              </w:rPr>
              <w:t xml:space="preserve"> </w:t>
            </w:r>
            <w:proofErr w:type="spellStart"/>
            <w:r w:rsidR="00E0030C">
              <w:rPr>
                <w:sz w:val="24"/>
                <w:szCs w:val="24"/>
              </w:rPr>
              <w:t>млн</w:t>
            </w:r>
            <w:proofErr w:type="spellEnd"/>
            <w:r w:rsidR="00E0030C" w:rsidRPr="008803A2">
              <w:rPr>
                <w:sz w:val="24"/>
                <w:szCs w:val="24"/>
              </w:rPr>
              <w:t xml:space="preserve"> </w:t>
            </w:r>
            <w:proofErr w:type="spellStart"/>
            <w:r w:rsidR="00E0030C" w:rsidRPr="008803A2">
              <w:rPr>
                <w:sz w:val="24"/>
                <w:szCs w:val="24"/>
              </w:rPr>
              <w:t>гр</w:t>
            </w:r>
            <w:r w:rsidR="00E0030C">
              <w:rPr>
                <w:sz w:val="24"/>
                <w:szCs w:val="24"/>
              </w:rPr>
              <w:t>н</w:t>
            </w:r>
            <w:proofErr w:type="spellEnd"/>
            <w:r w:rsidR="00E0030C" w:rsidRPr="008803A2">
              <w:rPr>
                <w:sz w:val="24"/>
                <w:szCs w:val="24"/>
              </w:rPr>
              <w:t>, у т.ч.:</w:t>
            </w:r>
            <w:r w:rsidR="00E0030C">
              <w:rPr>
                <w:sz w:val="24"/>
                <w:szCs w:val="24"/>
              </w:rPr>
              <w:t xml:space="preserve"> </w:t>
            </w:r>
            <w:r w:rsidR="00E0030C" w:rsidRPr="008803A2">
              <w:rPr>
                <w:sz w:val="24"/>
                <w:szCs w:val="24"/>
              </w:rPr>
              <w:t>відділом запобігання фінансовим операціям, пов’язаним з легалізацією доходів, одержаних злочинним шляхом – 81 ПФО на загальну суму 155</w:t>
            </w:r>
            <w:r w:rsidR="00E0030C">
              <w:rPr>
                <w:sz w:val="24"/>
                <w:szCs w:val="24"/>
              </w:rPr>
              <w:t>,9</w:t>
            </w:r>
            <w:r w:rsidR="00E0030C" w:rsidRPr="008803A2">
              <w:rPr>
                <w:sz w:val="24"/>
                <w:szCs w:val="24"/>
              </w:rPr>
              <w:t xml:space="preserve"> </w:t>
            </w:r>
            <w:proofErr w:type="spellStart"/>
            <w:r w:rsidR="00E0030C">
              <w:rPr>
                <w:sz w:val="24"/>
                <w:szCs w:val="24"/>
              </w:rPr>
              <w:t>млн</w:t>
            </w:r>
            <w:proofErr w:type="spellEnd"/>
            <w:r w:rsidR="00E0030C" w:rsidRPr="008803A2">
              <w:rPr>
                <w:sz w:val="24"/>
                <w:szCs w:val="24"/>
              </w:rPr>
              <w:t xml:space="preserve"> </w:t>
            </w:r>
            <w:proofErr w:type="spellStart"/>
            <w:r w:rsidR="00E0030C" w:rsidRPr="008803A2">
              <w:rPr>
                <w:sz w:val="24"/>
                <w:szCs w:val="24"/>
              </w:rPr>
              <w:t>гр</w:t>
            </w:r>
            <w:r w:rsidR="00E0030C">
              <w:rPr>
                <w:sz w:val="24"/>
                <w:szCs w:val="24"/>
              </w:rPr>
              <w:t>н</w:t>
            </w:r>
            <w:proofErr w:type="spellEnd"/>
            <w:r w:rsidR="00E0030C" w:rsidRPr="008803A2">
              <w:rPr>
                <w:sz w:val="24"/>
                <w:szCs w:val="24"/>
              </w:rPr>
              <w:t xml:space="preserve">; іншими структурними підрозділами </w:t>
            </w:r>
            <w:r w:rsidR="00E0030C">
              <w:rPr>
                <w:sz w:val="24"/>
                <w:szCs w:val="24"/>
              </w:rPr>
              <w:t xml:space="preserve"> </w:t>
            </w:r>
            <w:r w:rsidR="00E0030C" w:rsidRPr="008803A2">
              <w:rPr>
                <w:sz w:val="24"/>
                <w:szCs w:val="24"/>
              </w:rPr>
              <w:t xml:space="preserve">ГУ ДПС – 18 ПФО  на загальну суму </w:t>
            </w:r>
            <w:r>
              <w:rPr>
                <w:sz w:val="24"/>
                <w:szCs w:val="24"/>
              </w:rPr>
              <w:t xml:space="preserve">                      </w:t>
            </w:r>
            <w:r w:rsidR="00E0030C" w:rsidRPr="008803A2">
              <w:rPr>
                <w:sz w:val="24"/>
                <w:szCs w:val="24"/>
              </w:rPr>
              <w:t>15</w:t>
            </w:r>
            <w:r w:rsidR="00E0030C">
              <w:rPr>
                <w:sz w:val="24"/>
                <w:szCs w:val="24"/>
              </w:rPr>
              <w:t>,6</w:t>
            </w:r>
            <w:r w:rsidR="00E0030C" w:rsidRPr="008803A2">
              <w:rPr>
                <w:sz w:val="24"/>
                <w:szCs w:val="24"/>
              </w:rPr>
              <w:t xml:space="preserve"> </w:t>
            </w:r>
            <w:proofErr w:type="spellStart"/>
            <w:r w:rsidR="00E0030C">
              <w:rPr>
                <w:sz w:val="24"/>
                <w:szCs w:val="24"/>
              </w:rPr>
              <w:t>млн</w:t>
            </w:r>
            <w:proofErr w:type="spellEnd"/>
            <w:r>
              <w:rPr>
                <w:sz w:val="24"/>
                <w:szCs w:val="24"/>
              </w:rPr>
              <w:t xml:space="preserve"> </w:t>
            </w:r>
            <w:proofErr w:type="spellStart"/>
            <w:r>
              <w:rPr>
                <w:sz w:val="24"/>
                <w:szCs w:val="24"/>
              </w:rPr>
              <w:t>грн</w:t>
            </w:r>
            <w:proofErr w:type="spellEnd"/>
            <w:r>
              <w:rPr>
                <w:sz w:val="24"/>
                <w:szCs w:val="24"/>
              </w:rPr>
              <w:t xml:space="preserve">, які направлені для відповідного реагування до </w:t>
            </w:r>
            <w:r w:rsidRPr="008803A2">
              <w:rPr>
                <w:sz w:val="24"/>
                <w:szCs w:val="24"/>
              </w:rPr>
              <w:t>правоохоронних органів</w:t>
            </w:r>
            <w:r w:rsidR="00E0030C" w:rsidRPr="008803A2">
              <w:rPr>
                <w:sz w:val="24"/>
                <w:szCs w:val="24"/>
              </w:rPr>
              <w:t xml:space="preserve"> </w:t>
            </w:r>
          </w:p>
          <w:p w:rsidR="00F4299F" w:rsidRPr="009D6940" w:rsidRDefault="00F4299F" w:rsidP="00E0030C">
            <w:pPr>
              <w:ind w:firstLine="317"/>
              <w:jc w:val="both"/>
              <w:rPr>
                <w:sz w:val="24"/>
                <w:szCs w:val="24"/>
              </w:rPr>
            </w:pP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t>2.1</w:t>
            </w:r>
            <w:r>
              <w:rPr>
                <w:sz w:val="24"/>
                <w:szCs w:val="24"/>
              </w:rPr>
              <w:t>1</w:t>
            </w:r>
            <w:r w:rsidRPr="009D6940">
              <w:rPr>
                <w:sz w:val="24"/>
                <w:szCs w:val="24"/>
              </w:rPr>
              <w:t>.</w:t>
            </w:r>
          </w:p>
        </w:tc>
        <w:tc>
          <w:tcPr>
            <w:tcW w:w="3386" w:type="dxa"/>
          </w:tcPr>
          <w:p w:rsidR="00F4299F" w:rsidRPr="009D6940" w:rsidRDefault="00F4299F" w:rsidP="00C95989">
            <w:pPr>
              <w:widowControl w:val="0"/>
              <w:autoSpaceDE w:val="0"/>
              <w:autoSpaceDN w:val="0"/>
              <w:adjustRightInd w:val="0"/>
              <w:ind w:firstLine="432"/>
              <w:jc w:val="both"/>
              <w:rPr>
                <w:sz w:val="24"/>
                <w:szCs w:val="24"/>
              </w:rPr>
            </w:pPr>
            <w:r w:rsidRPr="009D6940">
              <w:rPr>
                <w:sz w:val="24"/>
                <w:szCs w:val="24"/>
              </w:rPr>
              <w:t xml:space="preserve">Вжиття відповідних заходів реагування з метою мінімізації та/або усунення ідентифікованих ризиків, що впливають на ефективність роботи із зняття з </w:t>
            </w:r>
            <w:proofErr w:type="spellStart"/>
            <w:r w:rsidRPr="009D6940">
              <w:rPr>
                <w:sz w:val="24"/>
                <w:szCs w:val="24"/>
              </w:rPr>
              <w:t>облiку</w:t>
            </w:r>
            <w:proofErr w:type="spellEnd"/>
            <w:r w:rsidRPr="009D6940">
              <w:rPr>
                <w:sz w:val="24"/>
                <w:szCs w:val="24"/>
              </w:rPr>
              <w:t xml:space="preserve"> платників податків </w:t>
            </w:r>
          </w:p>
        </w:tc>
        <w:tc>
          <w:tcPr>
            <w:tcW w:w="1985" w:type="dxa"/>
          </w:tcPr>
          <w:p w:rsidR="00F4299F" w:rsidRPr="009D6940" w:rsidRDefault="00F4299F" w:rsidP="00667C5F">
            <w:pPr>
              <w:jc w:val="both"/>
              <w:rPr>
                <w:sz w:val="24"/>
                <w:szCs w:val="24"/>
              </w:rPr>
            </w:pPr>
            <w:r w:rsidRPr="009D6940">
              <w:rPr>
                <w:sz w:val="24"/>
                <w:szCs w:val="24"/>
              </w:rPr>
              <w:t>Управління:</w:t>
            </w:r>
          </w:p>
          <w:p w:rsidR="00F4299F" w:rsidRPr="009D6940" w:rsidRDefault="00F4299F" w:rsidP="00667C5F">
            <w:pPr>
              <w:jc w:val="both"/>
              <w:rPr>
                <w:sz w:val="24"/>
                <w:szCs w:val="24"/>
              </w:rPr>
            </w:pPr>
            <w:r w:rsidRPr="009D6940">
              <w:rPr>
                <w:sz w:val="24"/>
                <w:szCs w:val="24"/>
              </w:rPr>
              <w:t>податкових сервісів;</w:t>
            </w:r>
          </w:p>
          <w:p w:rsidR="00F4299F" w:rsidRPr="009D6940" w:rsidRDefault="00F4299F" w:rsidP="005D6FC7">
            <w:pPr>
              <w:jc w:val="both"/>
              <w:rPr>
                <w:sz w:val="24"/>
                <w:szCs w:val="24"/>
              </w:rPr>
            </w:pPr>
            <w:r w:rsidRPr="009D6940">
              <w:rPr>
                <w:sz w:val="24"/>
                <w:szCs w:val="24"/>
              </w:rPr>
              <w:t>податкового аудиту;</w:t>
            </w:r>
          </w:p>
          <w:p w:rsidR="00F4299F" w:rsidRPr="009D6940" w:rsidRDefault="00F4299F" w:rsidP="005D6FC7">
            <w:pPr>
              <w:ind w:right="22"/>
              <w:jc w:val="both"/>
              <w:rPr>
                <w:sz w:val="24"/>
                <w:szCs w:val="24"/>
              </w:rPr>
            </w:pPr>
            <w:r w:rsidRPr="009D6940">
              <w:rPr>
                <w:sz w:val="24"/>
                <w:szCs w:val="24"/>
              </w:rPr>
              <w:t>оподаткування юридичних осіб;</w:t>
            </w:r>
          </w:p>
          <w:p w:rsidR="00F4299F" w:rsidRPr="009D6940" w:rsidRDefault="00F4299F" w:rsidP="005D6FC7">
            <w:pPr>
              <w:ind w:right="22"/>
              <w:jc w:val="both"/>
              <w:rPr>
                <w:sz w:val="24"/>
                <w:szCs w:val="24"/>
              </w:rPr>
            </w:pPr>
            <w:r w:rsidRPr="009D6940">
              <w:rPr>
                <w:sz w:val="24"/>
                <w:szCs w:val="24"/>
                <w:lang w:eastAsia="uk-UA"/>
              </w:rPr>
              <w:t>оподаткування фізичних осіб;</w:t>
            </w:r>
          </w:p>
          <w:p w:rsidR="00F4299F" w:rsidRPr="009D6940" w:rsidRDefault="00F4299F" w:rsidP="005D6FC7">
            <w:pPr>
              <w:jc w:val="both"/>
              <w:rPr>
                <w:sz w:val="24"/>
                <w:szCs w:val="24"/>
              </w:rPr>
            </w:pPr>
            <w:r w:rsidRPr="009D6940">
              <w:rPr>
                <w:sz w:val="24"/>
                <w:szCs w:val="24"/>
              </w:rPr>
              <w:t>контролю за підакцизними товарами;</w:t>
            </w:r>
          </w:p>
          <w:p w:rsidR="00F4299F" w:rsidRPr="009D6940" w:rsidRDefault="00F4299F" w:rsidP="005D6FC7">
            <w:pPr>
              <w:jc w:val="both"/>
              <w:rPr>
                <w:sz w:val="24"/>
                <w:szCs w:val="24"/>
              </w:rPr>
            </w:pPr>
            <w:r w:rsidRPr="009D6940">
              <w:rPr>
                <w:sz w:val="24"/>
                <w:szCs w:val="24"/>
              </w:rPr>
              <w:t>правового забезпечення</w:t>
            </w:r>
          </w:p>
        </w:tc>
        <w:tc>
          <w:tcPr>
            <w:tcW w:w="1417" w:type="dxa"/>
          </w:tcPr>
          <w:p w:rsidR="00F4299F" w:rsidRPr="009D6940" w:rsidRDefault="00F4299F" w:rsidP="00667C5F">
            <w:pPr>
              <w:jc w:val="center"/>
              <w:rPr>
                <w:sz w:val="24"/>
                <w:szCs w:val="24"/>
              </w:rPr>
            </w:pPr>
            <w:r w:rsidRPr="009D6940">
              <w:rPr>
                <w:sz w:val="24"/>
                <w:szCs w:val="24"/>
              </w:rPr>
              <w:t>Протягом півріччя</w:t>
            </w:r>
          </w:p>
        </w:tc>
        <w:tc>
          <w:tcPr>
            <w:tcW w:w="7655" w:type="dxa"/>
          </w:tcPr>
          <w:p w:rsidR="0012008D" w:rsidRPr="0012008D" w:rsidRDefault="0012008D" w:rsidP="005F7E03">
            <w:pPr>
              <w:spacing w:line="240" w:lineRule="atLeast"/>
              <w:ind w:firstLine="317"/>
              <w:jc w:val="both"/>
              <w:rPr>
                <w:bCs/>
                <w:sz w:val="24"/>
                <w:szCs w:val="24"/>
              </w:rPr>
            </w:pPr>
            <w:r w:rsidRPr="0012008D">
              <w:rPr>
                <w:sz w:val="24"/>
                <w:szCs w:val="24"/>
              </w:rPr>
              <w:t>Станом на 31.12.2023 року в станах припинення перебувало 52624</w:t>
            </w:r>
            <w:r w:rsidRPr="0012008D">
              <w:rPr>
                <w:sz w:val="24"/>
                <w:szCs w:val="24"/>
                <w:lang w:val="ru-RU"/>
              </w:rPr>
              <w:t xml:space="preserve"> </w:t>
            </w:r>
            <w:r w:rsidRPr="0012008D">
              <w:rPr>
                <w:sz w:val="24"/>
                <w:szCs w:val="24"/>
              </w:rPr>
              <w:t xml:space="preserve">платника, з них: </w:t>
            </w:r>
            <w:proofErr w:type="spellStart"/>
            <w:r w:rsidRPr="0012008D">
              <w:rPr>
                <w:sz w:val="24"/>
                <w:szCs w:val="24"/>
              </w:rPr>
              <w:t>самозайнятих</w:t>
            </w:r>
            <w:proofErr w:type="spellEnd"/>
            <w:r w:rsidRPr="0012008D">
              <w:rPr>
                <w:sz w:val="24"/>
                <w:szCs w:val="24"/>
              </w:rPr>
              <w:t xml:space="preserve"> осіб - 47219</w:t>
            </w:r>
            <w:r w:rsidRPr="0012008D">
              <w:rPr>
                <w:sz w:val="24"/>
                <w:szCs w:val="24"/>
                <w:lang w:val="ru-RU"/>
              </w:rPr>
              <w:t xml:space="preserve"> </w:t>
            </w:r>
            <w:r w:rsidRPr="0012008D">
              <w:rPr>
                <w:sz w:val="24"/>
                <w:szCs w:val="24"/>
              </w:rPr>
              <w:t>та юридичних осіб - 5405</w:t>
            </w:r>
            <w:r w:rsidRPr="0012008D">
              <w:rPr>
                <w:sz w:val="24"/>
                <w:szCs w:val="24"/>
                <w:lang w:val="ru-RU"/>
              </w:rPr>
              <w:t>.</w:t>
            </w:r>
          </w:p>
          <w:p w:rsidR="0012008D" w:rsidRPr="0012008D" w:rsidRDefault="0012008D" w:rsidP="005F7E03">
            <w:pPr>
              <w:spacing w:line="240" w:lineRule="atLeast"/>
              <w:ind w:firstLine="317"/>
              <w:jc w:val="both"/>
              <w:rPr>
                <w:bCs/>
                <w:sz w:val="24"/>
                <w:szCs w:val="24"/>
              </w:rPr>
            </w:pPr>
            <w:r w:rsidRPr="0012008D">
              <w:rPr>
                <w:bCs/>
                <w:sz w:val="24"/>
                <w:szCs w:val="24"/>
              </w:rPr>
              <w:t>Протягом липня-грудня 2023 року припинено та знято з обліку 741 платник</w:t>
            </w:r>
            <w:r w:rsidRPr="0012008D">
              <w:rPr>
                <w:bCs/>
                <w:i/>
                <w:sz w:val="24"/>
                <w:szCs w:val="24"/>
              </w:rPr>
              <w:t>,</w:t>
            </w:r>
            <w:r w:rsidRPr="0012008D">
              <w:rPr>
                <w:bCs/>
                <w:sz w:val="24"/>
                <w:szCs w:val="24"/>
              </w:rPr>
              <w:t xml:space="preserve"> з них:  юридичних осіб –  270 (у т.ч. 158 по перевірках, що проведені у 2023 році та 112</w:t>
            </w:r>
            <w:r w:rsidR="005F7E03">
              <w:rPr>
                <w:bCs/>
                <w:sz w:val="24"/>
                <w:szCs w:val="24"/>
              </w:rPr>
              <w:t xml:space="preserve"> -</w:t>
            </w:r>
            <w:r w:rsidR="00BB7FDB">
              <w:rPr>
                <w:bCs/>
                <w:sz w:val="24"/>
                <w:szCs w:val="24"/>
              </w:rPr>
              <w:t xml:space="preserve"> по перевірках минулих років</w:t>
            </w:r>
            <w:r w:rsidRPr="0012008D">
              <w:rPr>
                <w:bCs/>
                <w:sz w:val="24"/>
                <w:szCs w:val="24"/>
              </w:rPr>
              <w:t xml:space="preserve">); фізичних осіб – підприємців  – 471 (у т.ч. 193 по перевірках, що проведені у 2023 році та 278 </w:t>
            </w:r>
            <w:r w:rsidR="005F7E03">
              <w:rPr>
                <w:bCs/>
                <w:sz w:val="24"/>
                <w:szCs w:val="24"/>
              </w:rPr>
              <w:t xml:space="preserve">- </w:t>
            </w:r>
            <w:r w:rsidRPr="0012008D">
              <w:rPr>
                <w:bCs/>
                <w:sz w:val="24"/>
                <w:szCs w:val="24"/>
              </w:rPr>
              <w:t xml:space="preserve">по перевірках минулих років). </w:t>
            </w:r>
          </w:p>
          <w:p w:rsidR="0012008D" w:rsidRPr="0012008D" w:rsidRDefault="00BB7FDB" w:rsidP="005F7E03">
            <w:pPr>
              <w:tabs>
                <w:tab w:val="left" w:pos="-2431"/>
              </w:tabs>
              <w:spacing w:line="240" w:lineRule="atLeast"/>
              <w:ind w:firstLine="317"/>
              <w:jc w:val="both"/>
              <w:rPr>
                <w:sz w:val="24"/>
                <w:szCs w:val="24"/>
              </w:rPr>
            </w:pPr>
            <w:r>
              <w:rPr>
                <w:bCs/>
                <w:sz w:val="24"/>
                <w:szCs w:val="24"/>
              </w:rPr>
              <w:t>Т</w:t>
            </w:r>
            <w:r w:rsidR="0012008D" w:rsidRPr="0012008D">
              <w:rPr>
                <w:bCs/>
                <w:sz w:val="24"/>
                <w:szCs w:val="24"/>
              </w:rPr>
              <w:t>акож вжиті заходи по 33</w:t>
            </w:r>
            <w:r w:rsidR="0012008D" w:rsidRPr="0012008D">
              <w:rPr>
                <w:sz w:val="24"/>
                <w:szCs w:val="24"/>
              </w:rPr>
              <w:t xml:space="preserve"> </w:t>
            </w:r>
            <w:r w:rsidR="0012008D" w:rsidRPr="0012008D">
              <w:rPr>
                <w:bCs/>
                <w:sz w:val="24"/>
                <w:szCs w:val="24"/>
              </w:rPr>
              <w:t xml:space="preserve">платниках податків </w:t>
            </w:r>
            <w:r w:rsidR="005F7E03">
              <w:rPr>
                <w:bCs/>
                <w:sz w:val="24"/>
                <w:szCs w:val="24"/>
              </w:rPr>
              <w:t xml:space="preserve">- </w:t>
            </w:r>
            <w:r w:rsidR="0012008D" w:rsidRPr="0012008D">
              <w:rPr>
                <w:bCs/>
                <w:sz w:val="24"/>
                <w:szCs w:val="24"/>
              </w:rPr>
              <w:t xml:space="preserve">юридичних особах (по перевірках, що проведені у 2023 році), по яких </w:t>
            </w:r>
            <w:r w:rsidR="0012008D" w:rsidRPr="0012008D">
              <w:rPr>
                <w:sz w:val="24"/>
                <w:szCs w:val="24"/>
              </w:rPr>
              <w:t>сформовані повідомлення про відсутність заборгованості зі сплати податків і зборів та єдиного внеску на загальнообов’язкове державне соціальне страхування та надіслано державним реєстраторам для завершення процедури припинення платників податків.</w:t>
            </w:r>
          </w:p>
          <w:p w:rsidR="00F4299F" w:rsidRPr="0012008D" w:rsidRDefault="0012008D" w:rsidP="005F7E03">
            <w:pPr>
              <w:spacing w:line="240" w:lineRule="atLeast"/>
              <w:ind w:firstLine="317"/>
              <w:jc w:val="both"/>
              <w:rPr>
                <w:sz w:val="24"/>
                <w:szCs w:val="24"/>
              </w:rPr>
            </w:pPr>
            <w:r w:rsidRPr="0012008D">
              <w:rPr>
                <w:sz w:val="24"/>
                <w:szCs w:val="24"/>
              </w:rPr>
              <w:t xml:space="preserve">З метою зменшення кількості платників, які перебувають у станах припинення, щомісяця проводився аналіз процедури підписання обхідних листів та узагальнювалась інформація структурних </w:t>
            </w:r>
            <w:r w:rsidRPr="0012008D">
              <w:rPr>
                <w:sz w:val="24"/>
                <w:szCs w:val="24"/>
              </w:rPr>
              <w:lastRenderedPageBreak/>
              <w:t xml:space="preserve">підрозділів ГУ ДПС щодо відсутності/наявності заборгованості зі сплати податків і зборів та єдиного внеску по юридичних особах та </w:t>
            </w:r>
            <w:proofErr w:type="spellStart"/>
            <w:r w:rsidRPr="0012008D">
              <w:rPr>
                <w:sz w:val="24"/>
                <w:szCs w:val="24"/>
              </w:rPr>
              <w:t>самозайнятих</w:t>
            </w:r>
            <w:proofErr w:type="spellEnd"/>
            <w:r w:rsidRPr="0012008D">
              <w:rPr>
                <w:sz w:val="24"/>
                <w:szCs w:val="24"/>
              </w:rPr>
              <w:t xml:space="preserve"> особах (фізичних особах – підприємцях та фізичних особах, які провадять незалежну діяльність); забезпечено розміщення в загальну мережу моніторинг платників, що перебувають в стані припинення станом на 1 число місяця, для вжиття структурними підрозділами ГУ ДПС відповідних заходів; з метою упередження припинення за принципом мовчазної згоди державним реєстратором або іншим суб’єктом державної реєстрації (крім філії) надано переліки платників, по яких в Єдиному державному реєстрі юридичних осіб, фізичних осіб – підприємців та громадських формувань внесено рішення щодо припинення, для відпрацювання та обов’язкового формування у разі наявності податкового боргу Повідомлення  </w:t>
            </w:r>
            <w:r w:rsidRPr="0012008D">
              <w:rPr>
                <w:bCs/>
                <w:sz w:val="24"/>
                <w:szCs w:val="24"/>
              </w:rPr>
              <w:t xml:space="preserve">про наявність заперечень проти проведення державної реєстрації припинення юридичної особи </w:t>
            </w:r>
            <w:r w:rsidRPr="0012008D">
              <w:rPr>
                <w:sz w:val="24"/>
                <w:szCs w:val="24"/>
              </w:rPr>
              <w:t xml:space="preserve">за ф.27-ОПП або за ф.23-ОПП; з врахуванням наказу </w:t>
            </w:r>
            <w:r w:rsidRPr="0012008D">
              <w:rPr>
                <w:bCs/>
                <w:sz w:val="24"/>
                <w:szCs w:val="24"/>
              </w:rPr>
              <w:t xml:space="preserve">ГУ ДПС від 31.07.2023 № 342 «Про організацію заходів, пов’язаних з припиненням платників податків» забезпечено взаємодію структурних підрозділів, які задіяні у підписанні обхідних листів, а саме: після проведення засідання комісії </w:t>
            </w:r>
            <w:r w:rsidRPr="0012008D">
              <w:rPr>
                <w:sz w:val="24"/>
                <w:szCs w:val="24"/>
              </w:rPr>
              <w:t xml:space="preserve">з розгляду питань щодо доцільності/недоцільності проведення документальної перевірки по юридичних особах та </w:t>
            </w:r>
            <w:proofErr w:type="spellStart"/>
            <w:r w:rsidRPr="0012008D">
              <w:rPr>
                <w:sz w:val="24"/>
                <w:szCs w:val="24"/>
              </w:rPr>
              <w:t>самозайнятих</w:t>
            </w:r>
            <w:proofErr w:type="spellEnd"/>
            <w:r w:rsidRPr="0012008D">
              <w:rPr>
                <w:sz w:val="24"/>
                <w:szCs w:val="24"/>
              </w:rPr>
              <w:t xml:space="preserve"> особах до структурних підрозділів надавались переліки для </w:t>
            </w:r>
            <w:r w:rsidRPr="0012008D">
              <w:rPr>
                <w:bCs/>
                <w:sz w:val="24"/>
                <w:szCs w:val="24"/>
                <w:lang w:eastAsia="uk-UA"/>
              </w:rPr>
              <w:t xml:space="preserve">вжиття заходів щодо </w:t>
            </w:r>
            <w:r w:rsidRPr="0012008D">
              <w:rPr>
                <w:sz w:val="24"/>
                <w:szCs w:val="24"/>
                <w:lang w:eastAsia="uk-UA"/>
              </w:rPr>
              <w:t>відпрацювання та забезпечення підписання обхідних листів та відомостей за формами № 30-ОПП та № 11-ЄСВ та надання до управління податкових сервісів інформації з зазначенням «підписано/внесено заперечення».</w:t>
            </w: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2.1</w:t>
            </w:r>
            <w:r>
              <w:rPr>
                <w:sz w:val="24"/>
                <w:szCs w:val="24"/>
              </w:rPr>
              <w:t>2</w:t>
            </w:r>
            <w:r w:rsidRPr="009D6940">
              <w:rPr>
                <w:sz w:val="24"/>
                <w:szCs w:val="24"/>
              </w:rPr>
              <w:t>.</w:t>
            </w:r>
          </w:p>
        </w:tc>
        <w:tc>
          <w:tcPr>
            <w:tcW w:w="3386" w:type="dxa"/>
          </w:tcPr>
          <w:p w:rsidR="00F4299F" w:rsidRPr="009D6940" w:rsidRDefault="00F4299F" w:rsidP="0056513C">
            <w:pPr>
              <w:widowControl w:val="0"/>
              <w:autoSpaceDE w:val="0"/>
              <w:autoSpaceDN w:val="0"/>
              <w:adjustRightInd w:val="0"/>
              <w:ind w:firstLine="432"/>
              <w:jc w:val="both"/>
              <w:rPr>
                <w:sz w:val="24"/>
                <w:szCs w:val="24"/>
              </w:rPr>
            </w:pPr>
            <w:r w:rsidRPr="009D6940">
              <w:rPr>
                <w:sz w:val="24"/>
                <w:szCs w:val="24"/>
              </w:rPr>
              <w:t xml:space="preserve">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 </w:t>
            </w:r>
            <w:r w:rsidRPr="009D6940">
              <w:rPr>
                <w:sz w:val="24"/>
                <w:szCs w:val="24"/>
                <w:lang w:eastAsia="uk-UA"/>
              </w:rPr>
              <w:t xml:space="preserve">з урахуванням вимог законодавства під час </w:t>
            </w:r>
            <w:r w:rsidRPr="009D6940">
              <w:rPr>
                <w:sz w:val="24"/>
                <w:szCs w:val="24"/>
                <w:lang w:eastAsia="uk-UA"/>
              </w:rPr>
              <w:lastRenderedPageBreak/>
              <w:t>дії воєнного стану</w:t>
            </w:r>
          </w:p>
        </w:tc>
        <w:tc>
          <w:tcPr>
            <w:tcW w:w="1985" w:type="dxa"/>
          </w:tcPr>
          <w:p w:rsidR="00F4299F" w:rsidRPr="009D6940" w:rsidRDefault="00F4299F" w:rsidP="00334BAF">
            <w:pPr>
              <w:ind w:right="22"/>
              <w:jc w:val="both"/>
              <w:rPr>
                <w:sz w:val="24"/>
                <w:szCs w:val="24"/>
              </w:rPr>
            </w:pPr>
            <w:r w:rsidRPr="009D6940">
              <w:rPr>
                <w:sz w:val="24"/>
                <w:szCs w:val="24"/>
              </w:rPr>
              <w:lastRenderedPageBreak/>
              <w:t>Управління:</w:t>
            </w:r>
          </w:p>
          <w:p w:rsidR="00F4299F" w:rsidRPr="009D6940" w:rsidRDefault="00F4299F" w:rsidP="00334BAF">
            <w:pPr>
              <w:ind w:right="22"/>
              <w:jc w:val="both"/>
              <w:rPr>
                <w:sz w:val="24"/>
                <w:szCs w:val="24"/>
              </w:rPr>
            </w:pPr>
            <w:r w:rsidRPr="009D6940">
              <w:rPr>
                <w:sz w:val="24"/>
                <w:szCs w:val="24"/>
                <w:lang w:eastAsia="uk-UA"/>
              </w:rPr>
              <w:t>оподаткування</w:t>
            </w:r>
            <w:r w:rsidRPr="009D6940">
              <w:rPr>
                <w:sz w:val="24"/>
                <w:szCs w:val="24"/>
              </w:rPr>
              <w:t xml:space="preserve"> юридичних осіб;</w:t>
            </w:r>
          </w:p>
          <w:p w:rsidR="00F4299F" w:rsidRPr="009D6940" w:rsidRDefault="00F4299F" w:rsidP="00334BAF">
            <w:pPr>
              <w:ind w:right="22"/>
              <w:jc w:val="both"/>
              <w:rPr>
                <w:sz w:val="24"/>
                <w:szCs w:val="24"/>
              </w:rPr>
            </w:pPr>
            <w:r w:rsidRPr="009D6940">
              <w:rPr>
                <w:sz w:val="24"/>
                <w:szCs w:val="24"/>
                <w:lang w:eastAsia="uk-UA"/>
              </w:rPr>
              <w:t>оподаткування фізичних осіб;</w:t>
            </w:r>
          </w:p>
          <w:p w:rsidR="00F4299F" w:rsidRPr="009D6940" w:rsidRDefault="00F4299F" w:rsidP="00334BAF">
            <w:pPr>
              <w:jc w:val="both"/>
              <w:rPr>
                <w:sz w:val="24"/>
                <w:szCs w:val="24"/>
              </w:rPr>
            </w:pPr>
            <w:r w:rsidRPr="009D6940">
              <w:rPr>
                <w:sz w:val="24"/>
                <w:szCs w:val="24"/>
              </w:rPr>
              <w:t>контролю за підакцизними товарами;</w:t>
            </w:r>
          </w:p>
          <w:p w:rsidR="00F4299F" w:rsidRPr="009D6940" w:rsidRDefault="00F4299F" w:rsidP="005A222C">
            <w:pPr>
              <w:jc w:val="both"/>
              <w:rPr>
                <w:sz w:val="24"/>
                <w:szCs w:val="24"/>
              </w:rPr>
            </w:pPr>
            <w:r w:rsidRPr="009D6940">
              <w:rPr>
                <w:sz w:val="24"/>
                <w:szCs w:val="24"/>
              </w:rPr>
              <w:lastRenderedPageBreak/>
              <w:t>податкового аудиту,</w:t>
            </w:r>
          </w:p>
          <w:p w:rsidR="00F4299F" w:rsidRPr="009D6940" w:rsidRDefault="00F4299F" w:rsidP="005A222C">
            <w:pPr>
              <w:jc w:val="both"/>
              <w:rPr>
                <w:sz w:val="24"/>
                <w:szCs w:val="24"/>
              </w:rPr>
            </w:pPr>
            <w:r w:rsidRPr="009D6940">
              <w:rPr>
                <w:sz w:val="24"/>
                <w:szCs w:val="24"/>
              </w:rPr>
              <w:t>відділ трансфертного ціноутворення</w:t>
            </w:r>
          </w:p>
        </w:tc>
        <w:tc>
          <w:tcPr>
            <w:tcW w:w="1417" w:type="dxa"/>
          </w:tcPr>
          <w:p w:rsidR="00F4299F" w:rsidRPr="009D6940" w:rsidRDefault="00F4299F" w:rsidP="00A90E88">
            <w:pPr>
              <w:jc w:val="center"/>
            </w:pPr>
            <w:r w:rsidRPr="009D6940">
              <w:rPr>
                <w:sz w:val="24"/>
                <w:szCs w:val="24"/>
              </w:rPr>
              <w:lastRenderedPageBreak/>
              <w:t>Протягом півріччя</w:t>
            </w:r>
          </w:p>
        </w:tc>
        <w:tc>
          <w:tcPr>
            <w:tcW w:w="7655" w:type="dxa"/>
          </w:tcPr>
          <w:p w:rsidR="00A074B3" w:rsidRPr="00A074B3" w:rsidRDefault="00A074B3" w:rsidP="003A0034">
            <w:pPr>
              <w:pStyle w:val="af9"/>
              <w:spacing w:before="0" w:beforeAutospacing="0" w:after="0" w:afterAutospacing="0"/>
              <w:ind w:firstLineChars="208" w:firstLine="499"/>
              <w:jc w:val="both"/>
              <w:rPr>
                <w:lang w:val="uk-UA"/>
              </w:rPr>
            </w:pPr>
            <w:r>
              <w:rPr>
                <w:lang w:val="uk-UA"/>
              </w:rPr>
              <w:t xml:space="preserve">Управлінням оподаткування юридичних осіб </w:t>
            </w:r>
            <w:r w:rsidRPr="00A074B3">
              <w:rPr>
                <w:lang w:val="uk-UA"/>
              </w:rPr>
              <w:t>застосовано штрафн</w:t>
            </w:r>
            <w:r>
              <w:rPr>
                <w:lang w:val="uk-UA"/>
              </w:rPr>
              <w:t>их</w:t>
            </w:r>
            <w:r w:rsidRPr="00A074B3">
              <w:rPr>
                <w:lang w:val="uk-UA"/>
              </w:rPr>
              <w:t xml:space="preserve"> санкці</w:t>
            </w:r>
            <w:r>
              <w:rPr>
                <w:lang w:val="uk-UA"/>
              </w:rPr>
              <w:t>й</w:t>
            </w:r>
            <w:r w:rsidRPr="00A074B3">
              <w:rPr>
                <w:lang w:val="uk-UA"/>
              </w:rPr>
              <w:t xml:space="preserve"> з податку на прибуток на суму 1943,4 тис</w:t>
            </w:r>
            <w:r w:rsidR="003A0034">
              <w:rPr>
                <w:lang w:val="uk-UA"/>
              </w:rPr>
              <w:t>.</w:t>
            </w:r>
            <w:r w:rsidRPr="00A074B3">
              <w:rPr>
                <w:lang w:val="uk-UA"/>
              </w:rPr>
              <w:t xml:space="preserve"> </w:t>
            </w:r>
            <w:proofErr w:type="spellStart"/>
            <w:r w:rsidRPr="00A074B3">
              <w:rPr>
                <w:lang w:val="uk-UA"/>
              </w:rPr>
              <w:t>грн</w:t>
            </w:r>
            <w:proofErr w:type="spellEnd"/>
            <w:r w:rsidRPr="00A074B3">
              <w:rPr>
                <w:lang w:val="uk-UA"/>
              </w:rPr>
              <w:t>, з яких сплачено 1635,0 тис</w:t>
            </w:r>
            <w:r w:rsidR="003A0034">
              <w:rPr>
                <w:lang w:val="uk-UA"/>
              </w:rPr>
              <w:t>.</w:t>
            </w:r>
            <w:r w:rsidRPr="00A074B3">
              <w:rPr>
                <w:lang w:val="uk-UA"/>
              </w:rPr>
              <w:t xml:space="preserve"> </w:t>
            </w:r>
            <w:proofErr w:type="spellStart"/>
            <w:r w:rsidRPr="00A074B3">
              <w:rPr>
                <w:lang w:val="uk-UA"/>
              </w:rPr>
              <w:t>гр</w:t>
            </w:r>
            <w:r>
              <w:rPr>
                <w:lang w:val="uk-UA"/>
              </w:rPr>
              <w:t>н</w:t>
            </w:r>
            <w:proofErr w:type="spellEnd"/>
            <w:r w:rsidRPr="00A074B3">
              <w:rPr>
                <w:lang w:val="uk-UA"/>
              </w:rPr>
              <w:t xml:space="preserve">, з єдиного податку 3 групи - </w:t>
            </w:r>
            <w:r>
              <w:rPr>
                <w:lang w:val="uk-UA"/>
              </w:rPr>
              <w:t xml:space="preserve"> </w:t>
            </w:r>
            <w:r w:rsidRPr="00A074B3">
              <w:rPr>
                <w:lang w:val="uk-UA"/>
              </w:rPr>
              <w:t>502,0 тис</w:t>
            </w:r>
            <w:r w:rsidR="003A0034">
              <w:rPr>
                <w:lang w:val="uk-UA"/>
              </w:rPr>
              <w:t>.</w:t>
            </w:r>
            <w:r w:rsidRPr="00A074B3">
              <w:rPr>
                <w:lang w:val="uk-UA"/>
              </w:rPr>
              <w:t xml:space="preserve"> </w:t>
            </w:r>
            <w:proofErr w:type="spellStart"/>
            <w:r w:rsidRPr="00A074B3">
              <w:rPr>
                <w:lang w:val="uk-UA"/>
              </w:rPr>
              <w:t>грн</w:t>
            </w:r>
            <w:proofErr w:type="spellEnd"/>
            <w:r w:rsidRPr="00A074B3">
              <w:rPr>
                <w:lang w:val="uk-UA"/>
              </w:rPr>
              <w:t>, сплачено 437,4 тис</w:t>
            </w:r>
            <w:r w:rsidR="003A0034">
              <w:rPr>
                <w:lang w:val="uk-UA"/>
              </w:rPr>
              <w:t>.</w:t>
            </w:r>
            <w:r w:rsidRPr="00A074B3">
              <w:rPr>
                <w:lang w:val="uk-UA"/>
              </w:rPr>
              <w:t xml:space="preserve"> </w:t>
            </w:r>
            <w:proofErr w:type="spellStart"/>
            <w:r w:rsidRPr="00A074B3">
              <w:rPr>
                <w:lang w:val="uk-UA"/>
              </w:rPr>
              <w:t>грн</w:t>
            </w:r>
            <w:proofErr w:type="spellEnd"/>
            <w:r w:rsidRPr="00A074B3">
              <w:rPr>
                <w:lang w:val="uk-UA"/>
              </w:rPr>
              <w:t>, з єдиного податку 4 групи - 699,0 тис</w:t>
            </w:r>
            <w:r w:rsidR="003A0034">
              <w:rPr>
                <w:lang w:val="uk-UA"/>
              </w:rPr>
              <w:t>.</w:t>
            </w:r>
            <w:r w:rsidRPr="00A074B3">
              <w:rPr>
                <w:lang w:val="uk-UA"/>
              </w:rPr>
              <w:t xml:space="preserve"> </w:t>
            </w:r>
            <w:proofErr w:type="spellStart"/>
            <w:r w:rsidRPr="00A074B3">
              <w:rPr>
                <w:lang w:val="uk-UA"/>
              </w:rPr>
              <w:t>грн</w:t>
            </w:r>
            <w:proofErr w:type="spellEnd"/>
            <w:r w:rsidRPr="00A074B3">
              <w:rPr>
                <w:lang w:val="uk-UA"/>
              </w:rPr>
              <w:t>, сплачено – 612,4 тис</w:t>
            </w:r>
            <w:r w:rsidR="003A0034">
              <w:rPr>
                <w:lang w:val="uk-UA"/>
              </w:rPr>
              <w:t>.</w:t>
            </w:r>
            <w:r w:rsidRPr="00A074B3">
              <w:rPr>
                <w:lang w:val="uk-UA"/>
              </w:rPr>
              <w:t xml:space="preserve"> </w:t>
            </w:r>
            <w:proofErr w:type="spellStart"/>
            <w:r w:rsidRPr="00A074B3">
              <w:rPr>
                <w:lang w:val="uk-UA"/>
              </w:rPr>
              <w:t>грн</w:t>
            </w:r>
            <w:proofErr w:type="spellEnd"/>
            <w:r w:rsidRPr="00A074B3">
              <w:rPr>
                <w:lang w:val="uk-UA"/>
              </w:rPr>
              <w:t>, з частини чистого прибутку (доходу) -</w:t>
            </w:r>
            <w:r w:rsidR="000B160F" w:rsidRPr="000B160F">
              <w:rPr>
                <w:lang w:val="uk-UA"/>
              </w:rPr>
              <w:t xml:space="preserve">           </w:t>
            </w:r>
            <w:r w:rsidRPr="00A074B3">
              <w:rPr>
                <w:lang w:val="uk-UA"/>
              </w:rPr>
              <w:t xml:space="preserve"> 69,0 тис</w:t>
            </w:r>
            <w:r w:rsidR="003A0034">
              <w:rPr>
                <w:lang w:val="uk-UA"/>
              </w:rPr>
              <w:t>.</w:t>
            </w:r>
            <w:r w:rsidRPr="00A074B3">
              <w:rPr>
                <w:lang w:val="uk-UA"/>
              </w:rPr>
              <w:t xml:space="preserve"> </w:t>
            </w:r>
            <w:proofErr w:type="spellStart"/>
            <w:r w:rsidRPr="00A074B3">
              <w:rPr>
                <w:lang w:val="uk-UA"/>
              </w:rPr>
              <w:t>грн</w:t>
            </w:r>
            <w:proofErr w:type="spellEnd"/>
            <w:r w:rsidRPr="00A074B3">
              <w:rPr>
                <w:lang w:val="uk-UA"/>
              </w:rPr>
              <w:t>, сплачено 52,6 тис</w:t>
            </w:r>
            <w:r w:rsidR="003A0034">
              <w:rPr>
                <w:lang w:val="uk-UA"/>
              </w:rPr>
              <w:t xml:space="preserve">. </w:t>
            </w:r>
            <w:proofErr w:type="spellStart"/>
            <w:r w:rsidR="003A0034">
              <w:rPr>
                <w:lang w:val="uk-UA"/>
              </w:rPr>
              <w:t>грн</w:t>
            </w:r>
            <w:proofErr w:type="spellEnd"/>
            <w:r w:rsidR="003A0034">
              <w:rPr>
                <w:lang w:val="uk-UA"/>
              </w:rPr>
              <w:t>,</w:t>
            </w:r>
            <w:r w:rsidRPr="00A074B3">
              <w:rPr>
                <w:lang w:val="uk-UA"/>
              </w:rPr>
              <w:t xml:space="preserve"> </w:t>
            </w:r>
            <w:r w:rsidR="003A0034">
              <w:rPr>
                <w:lang w:val="uk-UA"/>
              </w:rPr>
              <w:t xml:space="preserve">з ПДВ -  </w:t>
            </w:r>
            <w:r w:rsidR="003A0034" w:rsidRPr="00A074B3">
              <w:rPr>
                <w:lang w:val="uk-UA" w:eastAsia="uk-UA"/>
              </w:rPr>
              <w:t>42361,2 тис</w:t>
            </w:r>
            <w:r w:rsidR="003A0034">
              <w:rPr>
                <w:lang w:val="uk-UA" w:eastAsia="uk-UA"/>
              </w:rPr>
              <w:t>.</w:t>
            </w:r>
            <w:r w:rsidR="003A0034" w:rsidRPr="00A074B3">
              <w:rPr>
                <w:lang w:val="uk-UA" w:eastAsia="uk-UA"/>
              </w:rPr>
              <w:t xml:space="preserve"> </w:t>
            </w:r>
            <w:proofErr w:type="spellStart"/>
            <w:r w:rsidR="003A0034" w:rsidRPr="00A074B3">
              <w:rPr>
                <w:lang w:val="uk-UA" w:eastAsia="uk-UA"/>
              </w:rPr>
              <w:t>грн</w:t>
            </w:r>
            <w:proofErr w:type="spellEnd"/>
            <w:r w:rsidR="003A0034">
              <w:rPr>
                <w:lang w:val="uk-UA" w:eastAsia="uk-UA"/>
              </w:rPr>
              <w:t>,</w:t>
            </w:r>
            <w:r w:rsidR="003A0034" w:rsidRPr="00A074B3">
              <w:rPr>
                <w:lang w:val="uk-UA" w:eastAsia="uk-UA"/>
              </w:rPr>
              <w:t xml:space="preserve"> сплачено 31327,9 тис</w:t>
            </w:r>
            <w:r w:rsidR="003A0034">
              <w:rPr>
                <w:lang w:val="uk-UA" w:eastAsia="uk-UA"/>
              </w:rPr>
              <w:t>.</w:t>
            </w:r>
            <w:r w:rsidR="003A0034" w:rsidRPr="00A074B3">
              <w:rPr>
                <w:lang w:val="uk-UA" w:eastAsia="uk-UA"/>
              </w:rPr>
              <w:t xml:space="preserve"> </w:t>
            </w:r>
            <w:proofErr w:type="spellStart"/>
            <w:r w:rsidR="003A0034">
              <w:rPr>
                <w:lang w:val="uk-UA" w:eastAsia="uk-UA"/>
              </w:rPr>
              <w:t>грн</w:t>
            </w:r>
            <w:proofErr w:type="spellEnd"/>
            <w:r w:rsidR="003A0034">
              <w:rPr>
                <w:lang w:val="uk-UA" w:eastAsia="uk-UA"/>
              </w:rPr>
              <w:t xml:space="preserve">, </w:t>
            </w:r>
            <w:r w:rsidRPr="00A074B3">
              <w:rPr>
                <w:lang w:val="uk-UA"/>
              </w:rPr>
              <w:t xml:space="preserve">з місцевих податків і зборів, рентної плати та екологічного податку </w:t>
            </w:r>
            <w:r w:rsidR="003A0034">
              <w:rPr>
                <w:lang w:val="uk-UA"/>
              </w:rPr>
              <w:t xml:space="preserve">- </w:t>
            </w:r>
            <w:r w:rsidRPr="00A074B3">
              <w:rPr>
                <w:lang w:val="uk-UA"/>
              </w:rPr>
              <w:t>6166,7 тис</w:t>
            </w:r>
            <w:r w:rsidR="003A0034">
              <w:rPr>
                <w:lang w:val="uk-UA"/>
              </w:rPr>
              <w:t>.</w:t>
            </w:r>
            <w:r w:rsidRPr="00A074B3">
              <w:rPr>
                <w:lang w:val="uk-UA"/>
              </w:rPr>
              <w:t xml:space="preserve"> </w:t>
            </w:r>
            <w:proofErr w:type="spellStart"/>
            <w:r w:rsidR="003A0034">
              <w:rPr>
                <w:lang w:val="uk-UA"/>
              </w:rPr>
              <w:t>грн</w:t>
            </w:r>
            <w:proofErr w:type="spellEnd"/>
            <w:r w:rsidR="003A0034">
              <w:rPr>
                <w:lang w:val="uk-UA"/>
              </w:rPr>
              <w:t>,</w:t>
            </w:r>
            <w:r w:rsidRPr="00A074B3">
              <w:rPr>
                <w:lang w:val="uk-UA"/>
              </w:rPr>
              <w:t xml:space="preserve"> сплач</w:t>
            </w:r>
            <w:r w:rsidR="003A0034">
              <w:rPr>
                <w:lang w:val="uk-UA"/>
              </w:rPr>
              <w:t xml:space="preserve">ено </w:t>
            </w:r>
            <w:r w:rsidRPr="00A074B3">
              <w:rPr>
                <w:lang w:val="uk-UA"/>
              </w:rPr>
              <w:t>5964,6 тис</w:t>
            </w:r>
            <w:r w:rsidR="003A0034">
              <w:rPr>
                <w:lang w:val="uk-UA"/>
              </w:rPr>
              <w:t>.</w:t>
            </w:r>
            <w:r w:rsidRPr="00A074B3">
              <w:rPr>
                <w:lang w:val="uk-UA"/>
              </w:rPr>
              <w:t xml:space="preserve"> гривень.</w:t>
            </w:r>
          </w:p>
          <w:p w:rsidR="00DF1169" w:rsidRDefault="00DF1169" w:rsidP="003A0034">
            <w:pPr>
              <w:ind w:firstLineChars="166" w:firstLine="398"/>
              <w:jc w:val="both"/>
              <w:rPr>
                <w:sz w:val="24"/>
                <w:szCs w:val="24"/>
              </w:rPr>
            </w:pPr>
            <w:r>
              <w:rPr>
                <w:sz w:val="24"/>
                <w:szCs w:val="24"/>
              </w:rPr>
              <w:lastRenderedPageBreak/>
              <w:t xml:space="preserve">Управлінням оподаткування фізичних осіб </w:t>
            </w:r>
            <w:r w:rsidRPr="00564316">
              <w:rPr>
                <w:sz w:val="24"/>
                <w:szCs w:val="24"/>
              </w:rPr>
              <w:t xml:space="preserve">винесено 3064 </w:t>
            </w:r>
            <w:r w:rsidR="001C5222">
              <w:rPr>
                <w:sz w:val="24"/>
                <w:szCs w:val="24"/>
              </w:rPr>
              <w:t xml:space="preserve">податкових повідомлення-рішення </w:t>
            </w:r>
            <w:r w:rsidRPr="00564316">
              <w:rPr>
                <w:sz w:val="24"/>
                <w:szCs w:val="24"/>
              </w:rPr>
              <w:t xml:space="preserve">на суму штрафних санкцій </w:t>
            </w:r>
            <w:r w:rsidR="006274E3">
              <w:rPr>
                <w:sz w:val="24"/>
                <w:szCs w:val="24"/>
              </w:rPr>
              <w:t xml:space="preserve">  </w:t>
            </w:r>
            <w:r w:rsidR="000B160F" w:rsidRPr="000B160F">
              <w:rPr>
                <w:sz w:val="24"/>
                <w:szCs w:val="24"/>
                <w:lang w:val="ru-RU"/>
              </w:rPr>
              <w:t xml:space="preserve">                      </w:t>
            </w:r>
            <w:r w:rsidR="006274E3">
              <w:rPr>
                <w:sz w:val="24"/>
                <w:szCs w:val="24"/>
              </w:rPr>
              <w:t xml:space="preserve"> </w:t>
            </w:r>
            <w:r w:rsidRPr="00564316">
              <w:rPr>
                <w:sz w:val="24"/>
                <w:szCs w:val="24"/>
              </w:rPr>
              <w:t xml:space="preserve">7,5 </w:t>
            </w:r>
            <w:proofErr w:type="spellStart"/>
            <w:r>
              <w:rPr>
                <w:sz w:val="24"/>
                <w:szCs w:val="24"/>
              </w:rPr>
              <w:t>млн</w:t>
            </w:r>
            <w:proofErr w:type="spellEnd"/>
            <w:r w:rsidRPr="00564316">
              <w:rPr>
                <w:sz w:val="24"/>
                <w:szCs w:val="24"/>
              </w:rPr>
              <w:t xml:space="preserve"> гр</w:t>
            </w:r>
            <w:r>
              <w:rPr>
                <w:sz w:val="24"/>
                <w:szCs w:val="24"/>
              </w:rPr>
              <w:t>ивень</w:t>
            </w:r>
            <w:r w:rsidRPr="00564316">
              <w:rPr>
                <w:sz w:val="24"/>
                <w:szCs w:val="24"/>
              </w:rPr>
              <w:t>.</w:t>
            </w:r>
          </w:p>
          <w:p w:rsidR="00374DF9" w:rsidRPr="00374DF9" w:rsidRDefault="00374DF9" w:rsidP="003A0034">
            <w:pPr>
              <w:ind w:firstLineChars="166" w:firstLine="398"/>
              <w:jc w:val="both"/>
              <w:rPr>
                <w:sz w:val="24"/>
                <w:szCs w:val="24"/>
              </w:rPr>
            </w:pPr>
            <w:r w:rsidRPr="00374DF9">
              <w:rPr>
                <w:sz w:val="24"/>
                <w:szCs w:val="24"/>
              </w:rPr>
              <w:t xml:space="preserve">Управлінням податкового аудиту застосовано штрафних санкцій на загальну суму 28,9 </w:t>
            </w:r>
            <w:proofErr w:type="spellStart"/>
            <w:r w:rsidRPr="00374DF9">
              <w:rPr>
                <w:sz w:val="24"/>
                <w:szCs w:val="24"/>
              </w:rPr>
              <w:t>млн</w:t>
            </w:r>
            <w:proofErr w:type="spellEnd"/>
            <w:r w:rsidRPr="00374DF9">
              <w:rPr>
                <w:sz w:val="24"/>
                <w:szCs w:val="24"/>
              </w:rPr>
              <w:t xml:space="preserve"> </w:t>
            </w:r>
            <w:proofErr w:type="spellStart"/>
            <w:r w:rsidRPr="00374DF9">
              <w:rPr>
                <w:sz w:val="24"/>
                <w:szCs w:val="24"/>
              </w:rPr>
              <w:t>грн</w:t>
            </w:r>
            <w:proofErr w:type="spellEnd"/>
            <w:r w:rsidRPr="00374DF9">
              <w:rPr>
                <w:sz w:val="24"/>
                <w:szCs w:val="24"/>
              </w:rPr>
              <w:t xml:space="preserve">, з яких сплачено 2,9 </w:t>
            </w:r>
            <w:proofErr w:type="spellStart"/>
            <w:r w:rsidRPr="00374DF9">
              <w:rPr>
                <w:sz w:val="24"/>
                <w:szCs w:val="24"/>
              </w:rPr>
              <w:t>млн</w:t>
            </w:r>
            <w:proofErr w:type="spellEnd"/>
            <w:r w:rsidRPr="00374DF9">
              <w:rPr>
                <w:sz w:val="24"/>
                <w:szCs w:val="24"/>
              </w:rPr>
              <w:t xml:space="preserve"> гривень.</w:t>
            </w:r>
          </w:p>
          <w:p w:rsidR="006D5F13" w:rsidRDefault="006D5F13" w:rsidP="003A0034">
            <w:pPr>
              <w:ind w:firstLineChars="166" w:firstLine="398"/>
              <w:jc w:val="both"/>
              <w:rPr>
                <w:sz w:val="24"/>
                <w:szCs w:val="24"/>
              </w:rPr>
            </w:pPr>
            <w:r>
              <w:rPr>
                <w:sz w:val="24"/>
                <w:szCs w:val="24"/>
              </w:rPr>
              <w:t>В</w:t>
            </w:r>
            <w:r w:rsidRPr="009D6940">
              <w:rPr>
                <w:sz w:val="24"/>
                <w:szCs w:val="24"/>
              </w:rPr>
              <w:t>ідділ</w:t>
            </w:r>
            <w:r>
              <w:rPr>
                <w:sz w:val="24"/>
                <w:szCs w:val="24"/>
              </w:rPr>
              <w:t>ом</w:t>
            </w:r>
            <w:r w:rsidRPr="009D6940">
              <w:rPr>
                <w:sz w:val="24"/>
                <w:szCs w:val="24"/>
              </w:rPr>
              <w:t xml:space="preserve"> трансфертного ціноутворення</w:t>
            </w:r>
            <w:r>
              <w:rPr>
                <w:sz w:val="24"/>
                <w:szCs w:val="24"/>
              </w:rPr>
              <w:t xml:space="preserve"> застосовано 4 </w:t>
            </w:r>
            <w:r w:rsidRPr="00971950">
              <w:rPr>
                <w:sz w:val="24"/>
                <w:szCs w:val="24"/>
              </w:rPr>
              <w:t>штрафних санкці</w:t>
            </w:r>
            <w:r>
              <w:rPr>
                <w:sz w:val="24"/>
                <w:szCs w:val="24"/>
              </w:rPr>
              <w:t>ї</w:t>
            </w:r>
            <w:r w:rsidRPr="00971950">
              <w:rPr>
                <w:sz w:val="24"/>
                <w:szCs w:val="24"/>
              </w:rPr>
              <w:t xml:space="preserve"> до платників податків за порушення вимог законодавства з питань </w:t>
            </w:r>
            <w:r>
              <w:rPr>
                <w:sz w:val="24"/>
                <w:szCs w:val="24"/>
              </w:rPr>
              <w:t xml:space="preserve">міжнародного </w:t>
            </w:r>
            <w:r w:rsidRPr="00971950">
              <w:rPr>
                <w:sz w:val="24"/>
                <w:szCs w:val="24"/>
              </w:rPr>
              <w:t>оподаткування</w:t>
            </w:r>
            <w:r>
              <w:rPr>
                <w:sz w:val="24"/>
                <w:szCs w:val="24"/>
              </w:rPr>
              <w:t xml:space="preserve"> та трансфертного ціноутворення </w:t>
            </w:r>
            <w:r w:rsidRPr="009A5202">
              <w:rPr>
                <w:sz w:val="24"/>
                <w:szCs w:val="24"/>
              </w:rPr>
              <w:t xml:space="preserve">на суму </w:t>
            </w:r>
            <w:r>
              <w:rPr>
                <w:sz w:val="24"/>
                <w:szCs w:val="24"/>
              </w:rPr>
              <w:t>680,7</w:t>
            </w:r>
            <w:r w:rsidRPr="009A5202">
              <w:rPr>
                <w:sz w:val="24"/>
                <w:szCs w:val="24"/>
              </w:rPr>
              <w:t xml:space="preserve"> тис.</w:t>
            </w:r>
            <w:r>
              <w:rPr>
                <w:sz w:val="24"/>
                <w:szCs w:val="24"/>
              </w:rPr>
              <w:t xml:space="preserve"> </w:t>
            </w:r>
            <w:r w:rsidRPr="009A5202">
              <w:rPr>
                <w:sz w:val="24"/>
                <w:szCs w:val="24"/>
              </w:rPr>
              <w:t>гр</w:t>
            </w:r>
            <w:r>
              <w:rPr>
                <w:sz w:val="24"/>
                <w:szCs w:val="24"/>
              </w:rPr>
              <w:t>ивень.</w:t>
            </w:r>
          </w:p>
          <w:p w:rsidR="00F4299F" w:rsidRPr="009D6940" w:rsidRDefault="002E18B3" w:rsidP="002E18B3">
            <w:pPr>
              <w:ind w:firstLineChars="166" w:firstLine="398"/>
              <w:jc w:val="both"/>
              <w:rPr>
                <w:sz w:val="24"/>
                <w:szCs w:val="24"/>
              </w:rPr>
            </w:pPr>
            <w:r w:rsidRPr="002E18B3">
              <w:rPr>
                <w:sz w:val="24"/>
                <w:szCs w:val="24"/>
              </w:rPr>
              <w:t>Управління  контролю за підакцизними товарами ГУ ДПС застосовано</w:t>
            </w:r>
            <w:r w:rsidRPr="002E18B3">
              <w:rPr>
                <w:b/>
                <w:sz w:val="24"/>
                <w:szCs w:val="24"/>
              </w:rPr>
              <w:t xml:space="preserve"> </w:t>
            </w:r>
            <w:r w:rsidRPr="002E18B3">
              <w:rPr>
                <w:color w:val="000000"/>
                <w:sz w:val="24"/>
                <w:szCs w:val="24"/>
              </w:rPr>
              <w:t>77</w:t>
            </w:r>
            <w:r>
              <w:rPr>
                <w:color w:val="000000"/>
                <w:sz w:val="24"/>
                <w:szCs w:val="24"/>
              </w:rPr>
              <w:t>,</w:t>
            </w:r>
            <w:r w:rsidRPr="002E18B3">
              <w:rPr>
                <w:color w:val="000000"/>
                <w:sz w:val="24"/>
                <w:szCs w:val="24"/>
              </w:rPr>
              <w:t>4</w:t>
            </w:r>
            <w:r>
              <w:rPr>
                <w:color w:val="000000"/>
                <w:sz w:val="24"/>
                <w:szCs w:val="24"/>
              </w:rPr>
              <w:t xml:space="preserve"> </w:t>
            </w:r>
            <w:proofErr w:type="spellStart"/>
            <w:r>
              <w:rPr>
                <w:color w:val="000000"/>
                <w:sz w:val="24"/>
                <w:szCs w:val="24"/>
              </w:rPr>
              <w:t>млн</w:t>
            </w:r>
            <w:proofErr w:type="spellEnd"/>
            <w:r w:rsidRPr="002E18B3">
              <w:rPr>
                <w:sz w:val="24"/>
                <w:szCs w:val="24"/>
              </w:rPr>
              <w:t xml:space="preserve"> </w:t>
            </w:r>
            <w:proofErr w:type="spellStart"/>
            <w:r w:rsidRPr="002E18B3">
              <w:rPr>
                <w:sz w:val="24"/>
                <w:szCs w:val="24"/>
              </w:rPr>
              <w:t>грн</w:t>
            </w:r>
            <w:proofErr w:type="spellEnd"/>
            <w:r w:rsidRPr="002E18B3">
              <w:rPr>
                <w:sz w:val="24"/>
                <w:szCs w:val="24"/>
              </w:rPr>
              <w:t xml:space="preserve"> фінансових до платників податків за порушення вимог законодавства з питань оподаткування та іншого законодавства </w:t>
            </w:r>
            <w:r w:rsidRPr="002E18B3">
              <w:rPr>
                <w:sz w:val="24"/>
                <w:szCs w:val="24"/>
                <w:lang w:eastAsia="uk-UA"/>
              </w:rPr>
              <w:t>з урахуванням вимог законодавства за результатами фактичних, документальних та камеральних перевірок</w:t>
            </w:r>
          </w:p>
        </w:tc>
      </w:tr>
      <w:tr w:rsidR="00F4299F" w:rsidRPr="009D6940" w:rsidTr="00D31A09">
        <w:tc>
          <w:tcPr>
            <w:tcW w:w="905" w:type="dxa"/>
          </w:tcPr>
          <w:p w:rsidR="00F4299F" w:rsidRPr="009D6940" w:rsidRDefault="00F4299F" w:rsidP="007D6D2D">
            <w:pPr>
              <w:ind w:right="22"/>
              <w:jc w:val="center"/>
              <w:rPr>
                <w:sz w:val="24"/>
                <w:szCs w:val="24"/>
              </w:rPr>
            </w:pPr>
            <w:r w:rsidRPr="009D6940">
              <w:rPr>
                <w:sz w:val="24"/>
                <w:szCs w:val="24"/>
              </w:rPr>
              <w:lastRenderedPageBreak/>
              <w:t>2.1</w:t>
            </w:r>
            <w:r>
              <w:rPr>
                <w:sz w:val="24"/>
                <w:szCs w:val="24"/>
              </w:rPr>
              <w:t>3</w:t>
            </w:r>
            <w:r w:rsidRPr="009D6940">
              <w:rPr>
                <w:sz w:val="24"/>
                <w:szCs w:val="24"/>
              </w:rPr>
              <w:t>.</w:t>
            </w:r>
          </w:p>
        </w:tc>
        <w:tc>
          <w:tcPr>
            <w:tcW w:w="3386" w:type="dxa"/>
          </w:tcPr>
          <w:p w:rsidR="00F4299F" w:rsidRPr="009D6940" w:rsidRDefault="00F4299F" w:rsidP="0056513C">
            <w:pPr>
              <w:widowControl w:val="0"/>
              <w:autoSpaceDE w:val="0"/>
              <w:autoSpaceDN w:val="0"/>
              <w:adjustRightInd w:val="0"/>
              <w:ind w:firstLine="432"/>
              <w:jc w:val="both"/>
              <w:rPr>
                <w:sz w:val="24"/>
                <w:szCs w:val="24"/>
              </w:rPr>
            </w:pPr>
            <w:r w:rsidRPr="009D6940">
              <w:rPr>
                <w:sz w:val="24"/>
                <w:szCs w:val="24"/>
              </w:rPr>
              <w:t xml:space="preserve">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 </w:t>
            </w:r>
            <w:r w:rsidRPr="009D6940">
              <w:rPr>
                <w:sz w:val="24"/>
                <w:szCs w:val="24"/>
                <w:lang w:eastAsia="uk-UA"/>
              </w:rPr>
              <w:t>з урахуванням вимог законодавства під час дії воєнного стану</w:t>
            </w:r>
          </w:p>
        </w:tc>
        <w:tc>
          <w:tcPr>
            <w:tcW w:w="1985" w:type="dxa"/>
          </w:tcPr>
          <w:p w:rsidR="00F4299F" w:rsidRPr="009D6940" w:rsidRDefault="00F4299F" w:rsidP="00334BAF">
            <w:pPr>
              <w:ind w:right="22"/>
              <w:jc w:val="both"/>
              <w:rPr>
                <w:sz w:val="24"/>
                <w:szCs w:val="24"/>
              </w:rPr>
            </w:pPr>
            <w:r w:rsidRPr="009D6940">
              <w:rPr>
                <w:sz w:val="24"/>
                <w:szCs w:val="24"/>
              </w:rPr>
              <w:t>Управління:</w:t>
            </w:r>
          </w:p>
          <w:p w:rsidR="00F4299F" w:rsidRPr="009D6940" w:rsidRDefault="00F4299F" w:rsidP="00334BAF">
            <w:pPr>
              <w:ind w:right="22"/>
              <w:jc w:val="both"/>
              <w:rPr>
                <w:sz w:val="24"/>
                <w:szCs w:val="24"/>
              </w:rPr>
            </w:pPr>
            <w:r w:rsidRPr="009D6940">
              <w:rPr>
                <w:sz w:val="24"/>
                <w:szCs w:val="24"/>
                <w:lang w:eastAsia="uk-UA"/>
              </w:rPr>
              <w:t>оподаткування</w:t>
            </w:r>
            <w:r w:rsidRPr="009D6940">
              <w:rPr>
                <w:sz w:val="24"/>
                <w:szCs w:val="24"/>
              </w:rPr>
              <w:t xml:space="preserve"> юридичних осіб;</w:t>
            </w:r>
          </w:p>
          <w:p w:rsidR="00F4299F" w:rsidRPr="009D6940" w:rsidRDefault="00F4299F" w:rsidP="00334BAF">
            <w:pPr>
              <w:jc w:val="both"/>
              <w:rPr>
                <w:sz w:val="24"/>
                <w:szCs w:val="24"/>
              </w:rPr>
            </w:pPr>
            <w:r w:rsidRPr="009D6940">
              <w:rPr>
                <w:sz w:val="24"/>
                <w:szCs w:val="24"/>
                <w:lang w:eastAsia="uk-UA"/>
              </w:rPr>
              <w:t>оподаткування фізичних осіб;</w:t>
            </w:r>
            <w:r w:rsidRPr="009D6940">
              <w:rPr>
                <w:sz w:val="24"/>
                <w:szCs w:val="24"/>
              </w:rPr>
              <w:t xml:space="preserve"> контролю за підакцизними товарами;</w:t>
            </w:r>
          </w:p>
          <w:p w:rsidR="00F4299F" w:rsidRPr="009D6940" w:rsidRDefault="00F4299F" w:rsidP="00334BAF">
            <w:pPr>
              <w:jc w:val="both"/>
              <w:rPr>
                <w:sz w:val="24"/>
                <w:szCs w:val="24"/>
              </w:rPr>
            </w:pPr>
            <w:r w:rsidRPr="009D6940">
              <w:rPr>
                <w:sz w:val="24"/>
                <w:szCs w:val="24"/>
              </w:rPr>
              <w:t>податкового аудиту;</w:t>
            </w:r>
          </w:p>
          <w:p w:rsidR="00F4299F" w:rsidRPr="009D6940" w:rsidRDefault="00F4299F" w:rsidP="00334BAF">
            <w:pPr>
              <w:jc w:val="both"/>
              <w:rPr>
                <w:sz w:val="24"/>
                <w:szCs w:val="24"/>
              </w:rPr>
            </w:pPr>
            <w:r w:rsidRPr="009D6940">
              <w:rPr>
                <w:sz w:val="24"/>
                <w:szCs w:val="24"/>
              </w:rPr>
              <w:t>відділ трансфертного ціноутворення</w:t>
            </w:r>
          </w:p>
        </w:tc>
        <w:tc>
          <w:tcPr>
            <w:tcW w:w="1417" w:type="dxa"/>
          </w:tcPr>
          <w:p w:rsidR="00F4299F" w:rsidRPr="009D6940" w:rsidRDefault="00F4299F" w:rsidP="00A90E88">
            <w:pPr>
              <w:jc w:val="center"/>
            </w:pPr>
            <w:r w:rsidRPr="009D6940">
              <w:rPr>
                <w:sz w:val="24"/>
                <w:szCs w:val="24"/>
              </w:rPr>
              <w:t>Протягом півріччя</w:t>
            </w:r>
          </w:p>
        </w:tc>
        <w:tc>
          <w:tcPr>
            <w:tcW w:w="7655" w:type="dxa"/>
          </w:tcPr>
          <w:p w:rsidR="00F8247A" w:rsidRPr="00F8247A" w:rsidRDefault="00F8247A" w:rsidP="00A32567">
            <w:pPr>
              <w:ind w:firstLine="317"/>
              <w:jc w:val="both"/>
              <w:rPr>
                <w:sz w:val="24"/>
                <w:szCs w:val="24"/>
              </w:rPr>
            </w:pPr>
            <w:r w:rsidRPr="00F8247A">
              <w:rPr>
                <w:sz w:val="24"/>
                <w:szCs w:val="24"/>
              </w:rPr>
              <w:t>Управлінням податкового аудиту складено 282 протоколи про адміністративні правопорушення стосовно посадових осіб платників податків за порушення вимог законів з питань оподаткування та іншого законодавства, встановлених за результатами перевірок</w:t>
            </w:r>
            <w:r>
              <w:rPr>
                <w:sz w:val="24"/>
                <w:szCs w:val="24"/>
              </w:rPr>
              <w:t>.</w:t>
            </w:r>
          </w:p>
          <w:p w:rsidR="00F8247A" w:rsidRDefault="00F8247A" w:rsidP="00A32567">
            <w:pPr>
              <w:ind w:firstLine="317"/>
              <w:jc w:val="both"/>
              <w:rPr>
                <w:sz w:val="24"/>
                <w:szCs w:val="24"/>
              </w:rPr>
            </w:pPr>
            <w:r>
              <w:rPr>
                <w:sz w:val="24"/>
                <w:szCs w:val="24"/>
              </w:rPr>
              <w:t xml:space="preserve">Управлінням оподаткування фізичних осіб </w:t>
            </w:r>
            <w:r w:rsidR="000B160F" w:rsidRPr="000B160F">
              <w:rPr>
                <w:sz w:val="24"/>
                <w:szCs w:val="24"/>
                <w:lang w:val="ru-RU"/>
              </w:rPr>
              <w:t>-</w:t>
            </w:r>
            <w:r>
              <w:rPr>
                <w:sz w:val="24"/>
                <w:szCs w:val="24"/>
              </w:rPr>
              <w:t xml:space="preserve"> 1 протокол, по якому винесено постанову.</w:t>
            </w:r>
          </w:p>
          <w:p w:rsidR="005938C4" w:rsidRDefault="001C5222" w:rsidP="00A32567">
            <w:pPr>
              <w:ind w:firstLine="317"/>
              <w:jc w:val="both"/>
              <w:rPr>
                <w:sz w:val="24"/>
                <w:szCs w:val="24"/>
              </w:rPr>
            </w:pPr>
            <w:r>
              <w:rPr>
                <w:sz w:val="24"/>
                <w:szCs w:val="24"/>
              </w:rPr>
              <w:t>В</w:t>
            </w:r>
            <w:r w:rsidRPr="009D6940">
              <w:rPr>
                <w:sz w:val="24"/>
                <w:szCs w:val="24"/>
              </w:rPr>
              <w:t>ідділ</w:t>
            </w:r>
            <w:r>
              <w:rPr>
                <w:sz w:val="24"/>
                <w:szCs w:val="24"/>
              </w:rPr>
              <w:t>ом</w:t>
            </w:r>
            <w:r w:rsidRPr="009D6940">
              <w:rPr>
                <w:sz w:val="24"/>
                <w:szCs w:val="24"/>
              </w:rPr>
              <w:t xml:space="preserve"> трансфертного ціноутворення</w:t>
            </w:r>
            <w:r>
              <w:rPr>
                <w:sz w:val="24"/>
                <w:szCs w:val="24"/>
              </w:rPr>
              <w:t xml:space="preserve"> </w:t>
            </w:r>
            <w:r w:rsidR="000B160F" w:rsidRPr="000B160F">
              <w:rPr>
                <w:sz w:val="24"/>
                <w:szCs w:val="24"/>
                <w:lang w:val="ru-RU"/>
              </w:rPr>
              <w:t>-</w:t>
            </w:r>
            <w:r>
              <w:rPr>
                <w:sz w:val="24"/>
                <w:szCs w:val="24"/>
              </w:rPr>
              <w:t xml:space="preserve"> 4</w:t>
            </w:r>
            <w:r>
              <w:t xml:space="preserve"> </w:t>
            </w:r>
            <w:r w:rsidRPr="00176D37">
              <w:rPr>
                <w:sz w:val="24"/>
                <w:szCs w:val="24"/>
              </w:rPr>
              <w:t>протокол</w:t>
            </w:r>
            <w:r>
              <w:rPr>
                <w:sz w:val="24"/>
                <w:szCs w:val="24"/>
              </w:rPr>
              <w:t>и</w:t>
            </w:r>
            <w:r w:rsidRPr="00176D37">
              <w:rPr>
                <w:sz w:val="24"/>
                <w:szCs w:val="24"/>
              </w:rPr>
              <w:t xml:space="preserve"> про адміністративні правопорушення</w:t>
            </w:r>
            <w:r>
              <w:rPr>
                <w:sz w:val="24"/>
                <w:szCs w:val="24"/>
              </w:rPr>
              <w:t>.</w:t>
            </w:r>
          </w:p>
          <w:p w:rsidR="00C44BFF" w:rsidRPr="00C44BFF" w:rsidRDefault="00C44BFF" w:rsidP="00A32567">
            <w:pPr>
              <w:ind w:firstLine="317"/>
              <w:jc w:val="both"/>
              <w:rPr>
                <w:sz w:val="24"/>
                <w:szCs w:val="24"/>
              </w:rPr>
            </w:pPr>
            <w:r>
              <w:rPr>
                <w:sz w:val="24"/>
                <w:szCs w:val="24"/>
              </w:rPr>
              <w:t xml:space="preserve">Управлінням контролю за підакцизними товарами </w:t>
            </w:r>
            <w:r w:rsidR="000B160F" w:rsidRPr="000B160F">
              <w:rPr>
                <w:sz w:val="24"/>
                <w:szCs w:val="24"/>
                <w:lang w:val="ru-RU"/>
              </w:rPr>
              <w:t>-</w:t>
            </w:r>
            <w:r w:rsidRPr="00C44BFF">
              <w:rPr>
                <w:sz w:val="24"/>
                <w:szCs w:val="24"/>
              </w:rPr>
              <w:t xml:space="preserve"> 11 протоколів про адміністративне правопорушення при здійсненні </w:t>
            </w:r>
            <w:proofErr w:type="spellStart"/>
            <w:r w:rsidRPr="00C44BFF">
              <w:rPr>
                <w:sz w:val="24"/>
                <w:szCs w:val="24"/>
              </w:rPr>
              <w:t>контрольно</w:t>
            </w:r>
            <w:proofErr w:type="spellEnd"/>
            <w:r w:rsidR="000B160F" w:rsidRPr="000B160F">
              <w:rPr>
                <w:sz w:val="24"/>
                <w:szCs w:val="24"/>
                <w:lang w:val="ru-RU"/>
              </w:rPr>
              <w:t>-</w:t>
            </w:r>
            <w:r w:rsidRPr="00C44BFF">
              <w:rPr>
                <w:sz w:val="24"/>
                <w:szCs w:val="24"/>
              </w:rPr>
              <w:t xml:space="preserve"> перевірочних заходів.</w:t>
            </w:r>
          </w:p>
          <w:p w:rsidR="001C5222" w:rsidRPr="000B160F" w:rsidRDefault="005938C4" w:rsidP="00A32567">
            <w:pPr>
              <w:ind w:firstLine="317"/>
              <w:jc w:val="both"/>
              <w:rPr>
                <w:sz w:val="24"/>
                <w:szCs w:val="24"/>
                <w:lang w:val="ru-RU"/>
              </w:rPr>
            </w:pPr>
            <w:r>
              <w:rPr>
                <w:sz w:val="24"/>
                <w:szCs w:val="24"/>
              </w:rPr>
              <w:t>Управлінням оподаткування юридичних осіб протоколи не складались</w:t>
            </w:r>
          </w:p>
        </w:tc>
      </w:tr>
      <w:tr w:rsidR="00F4299F" w:rsidRPr="009D6940" w:rsidTr="00DC2ADC">
        <w:tc>
          <w:tcPr>
            <w:tcW w:w="15348" w:type="dxa"/>
            <w:gridSpan w:val="5"/>
          </w:tcPr>
          <w:p w:rsidR="00F4299F" w:rsidRPr="009D6940" w:rsidRDefault="00F4299F" w:rsidP="000E6AF3">
            <w:pPr>
              <w:jc w:val="center"/>
              <w:rPr>
                <w:b/>
                <w:sz w:val="24"/>
                <w:szCs w:val="24"/>
                <w:lang w:eastAsia="uk-UA"/>
              </w:rPr>
            </w:pPr>
            <w:r w:rsidRPr="009D6940">
              <w:rPr>
                <w:b/>
                <w:sz w:val="24"/>
                <w:szCs w:val="24"/>
              </w:rPr>
              <w:t xml:space="preserve">Розділ 3. </w:t>
            </w:r>
            <w:r w:rsidRPr="009D6940">
              <w:rPr>
                <w:b/>
                <w:sz w:val="24"/>
                <w:szCs w:val="24"/>
                <w:lang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F4299F" w:rsidRPr="009D6940" w:rsidRDefault="00F4299F" w:rsidP="000E6AF3">
            <w:pPr>
              <w:jc w:val="center"/>
              <w:rPr>
                <w:b/>
              </w:rPr>
            </w:pPr>
          </w:p>
        </w:tc>
      </w:tr>
      <w:tr w:rsidR="00F4299F" w:rsidRPr="009D6940" w:rsidTr="00D31A09">
        <w:tc>
          <w:tcPr>
            <w:tcW w:w="905" w:type="dxa"/>
          </w:tcPr>
          <w:p w:rsidR="00F4299F" w:rsidRPr="009D6940" w:rsidRDefault="00F4299F" w:rsidP="000E6AF3">
            <w:pPr>
              <w:ind w:right="22"/>
              <w:jc w:val="center"/>
              <w:rPr>
                <w:sz w:val="24"/>
                <w:szCs w:val="24"/>
              </w:rPr>
            </w:pPr>
            <w:r w:rsidRPr="009D6940">
              <w:rPr>
                <w:sz w:val="24"/>
                <w:szCs w:val="24"/>
              </w:rPr>
              <w:t>3.1.</w:t>
            </w:r>
          </w:p>
        </w:tc>
        <w:tc>
          <w:tcPr>
            <w:tcW w:w="3386" w:type="dxa"/>
          </w:tcPr>
          <w:p w:rsidR="00F4299F" w:rsidRPr="009D6940" w:rsidRDefault="00F4299F" w:rsidP="00734AE9">
            <w:pPr>
              <w:widowControl w:val="0"/>
              <w:autoSpaceDE w:val="0"/>
              <w:autoSpaceDN w:val="0"/>
              <w:adjustRightInd w:val="0"/>
              <w:ind w:right="33" w:firstLine="362"/>
              <w:jc w:val="both"/>
              <w:rPr>
                <w:sz w:val="24"/>
                <w:szCs w:val="24"/>
              </w:rPr>
            </w:pPr>
            <w:r w:rsidRPr="009D6940">
              <w:rPr>
                <w:sz w:val="24"/>
                <w:szCs w:val="24"/>
              </w:rPr>
              <w:t>Опрацювання електронних заявок – розрахунків</w:t>
            </w:r>
            <w:r w:rsidRPr="009D6940">
              <w:rPr>
                <w:bCs/>
                <w:sz w:val="24"/>
                <w:szCs w:val="24"/>
              </w:rPr>
              <w:t xml:space="preserve"> суб’єктів господарювання </w:t>
            </w:r>
            <w:r w:rsidRPr="009D6940">
              <w:rPr>
                <w:sz w:val="24"/>
                <w:szCs w:val="24"/>
              </w:rPr>
              <w:t xml:space="preserve">про потребу </w:t>
            </w:r>
            <w:r w:rsidRPr="009D6940">
              <w:rPr>
                <w:sz w:val="24"/>
                <w:szCs w:val="24"/>
              </w:rPr>
              <w:lastRenderedPageBreak/>
              <w:t>в марках акцизного податку нового зразка для маркування алкогольних напоїв з використанням штрих-коду та QR-коду, п</w:t>
            </w:r>
            <w:r w:rsidRPr="009D6940">
              <w:rPr>
                <w:bCs/>
                <w:sz w:val="24"/>
                <w:szCs w:val="24"/>
              </w:rPr>
              <w:t>ідготовка узагальнених даних щодо обсягів замовлення  таких марок акцизного податку</w:t>
            </w:r>
            <w:r w:rsidRPr="009D6940">
              <w:rPr>
                <w:sz w:val="24"/>
                <w:szCs w:val="24"/>
              </w:rPr>
              <w:t>, здійснення</w:t>
            </w:r>
            <w:r w:rsidRPr="009D6940">
              <w:rPr>
                <w:bCs/>
                <w:sz w:val="24"/>
                <w:szCs w:val="24"/>
              </w:rPr>
              <w:t xml:space="preserve"> контролю</w:t>
            </w:r>
            <w:r w:rsidRPr="009D6940">
              <w:rPr>
                <w:sz w:val="24"/>
                <w:szCs w:val="24"/>
              </w:rPr>
              <w:t xml:space="preserve"> </w:t>
            </w:r>
            <w:r w:rsidRPr="009D6940">
              <w:rPr>
                <w:bCs/>
                <w:sz w:val="24"/>
                <w:szCs w:val="24"/>
              </w:rPr>
              <w:t>за обліком, зберіганням, продажем та використанням марок нового зразка</w:t>
            </w:r>
          </w:p>
        </w:tc>
        <w:tc>
          <w:tcPr>
            <w:tcW w:w="1985" w:type="dxa"/>
          </w:tcPr>
          <w:p w:rsidR="00F4299F" w:rsidRPr="009D6940" w:rsidRDefault="00F4299F" w:rsidP="00334BAF">
            <w:pPr>
              <w:ind w:right="-108"/>
              <w:jc w:val="both"/>
              <w:rPr>
                <w:sz w:val="24"/>
                <w:szCs w:val="24"/>
              </w:rPr>
            </w:pPr>
            <w:r w:rsidRPr="009D6940">
              <w:rPr>
                <w:sz w:val="24"/>
                <w:szCs w:val="24"/>
              </w:rPr>
              <w:lastRenderedPageBreak/>
              <w:t>Управління контролю за підакцизними товарами</w:t>
            </w:r>
          </w:p>
        </w:tc>
        <w:tc>
          <w:tcPr>
            <w:tcW w:w="1417" w:type="dxa"/>
          </w:tcPr>
          <w:p w:rsidR="00F4299F" w:rsidRPr="009D6940" w:rsidRDefault="00F4299F" w:rsidP="00A90E88">
            <w:pPr>
              <w:jc w:val="center"/>
            </w:pPr>
            <w:r w:rsidRPr="009D6940">
              <w:rPr>
                <w:sz w:val="24"/>
                <w:szCs w:val="24"/>
              </w:rPr>
              <w:t>Протягом півріччя</w:t>
            </w:r>
          </w:p>
        </w:tc>
        <w:tc>
          <w:tcPr>
            <w:tcW w:w="7655" w:type="dxa"/>
          </w:tcPr>
          <w:p w:rsidR="00F4299F" w:rsidRPr="009D6940" w:rsidRDefault="000B160F" w:rsidP="00F23665">
            <w:pPr>
              <w:ind w:firstLine="317"/>
              <w:jc w:val="both"/>
              <w:rPr>
                <w:sz w:val="24"/>
                <w:szCs w:val="24"/>
              </w:rPr>
            </w:pPr>
            <w:r>
              <w:rPr>
                <w:sz w:val="24"/>
                <w:szCs w:val="24"/>
              </w:rPr>
              <w:t>У</w:t>
            </w:r>
            <w:r w:rsidR="00A872FC" w:rsidRPr="00A872FC">
              <w:rPr>
                <w:sz w:val="24"/>
                <w:szCs w:val="24"/>
              </w:rPr>
              <w:t xml:space="preserve"> звітному періоді опрацьовано </w:t>
            </w:r>
            <w:r w:rsidR="00F23665">
              <w:rPr>
                <w:sz w:val="24"/>
                <w:szCs w:val="24"/>
              </w:rPr>
              <w:t>8</w:t>
            </w:r>
            <w:r w:rsidR="00A872FC" w:rsidRPr="00A872FC">
              <w:rPr>
                <w:sz w:val="24"/>
                <w:szCs w:val="24"/>
              </w:rPr>
              <w:t xml:space="preserve"> попередніх заявок – розрахунків про потребу в марках акцизного податку</w:t>
            </w:r>
            <w:r w:rsidR="00F23665">
              <w:rPr>
                <w:sz w:val="24"/>
                <w:szCs w:val="24"/>
                <w:lang w:val="ru-RU"/>
              </w:rPr>
              <w:t xml:space="preserve">. </w:t>
            </w:r>
            <w:r w:rsidR="00A872FC" w:rsidRPr="00A872FC">
              <w:rPr>
                <w:sz w:val="24"/>
                <w:szCs w:val="24"/>
              </w:rPr>
              <w:t>Проведено</w:t>
            </w:r>
            <w:r w:rsidR="00A872FC" w:rsidRPr="00A872FC">
              <w:rPr>
                <w:sz w:val="24"/>
                <w:szCs w:val="24"/>
                <w:lang w:val="ru-RU"/>
              </w:rPr>
              <w:t xml:space="preserve"> 6</w:t>
            </w:r>
            <w:r w:rsidR="00A872FC" w:rsidRPr="00A872FC">
              <w:rPr>
                <w:sz w:val="24"/>
                <w:szCs w:val="24"/>
              </w:rPr>
              <w:t xml:space="preserve"> інвентаризацій марок акцизного податку, за результатами яких, надлишків та нестач не виявлено. За </w:t>
            </w:r>
            <w:r w:rsidR="00F23665">
              <w:rPr>
                <w:sz w:val="24"/>
                <w:szCs w:val="24"/>
              </w:rPr>
              <w:t>друге</w:t>
            </w:r>
            <w:r w:rsidR="00A872FC" w:rsidRPr="00A872FC">
              <w:rPr>
                <w:sz w:val="24"/>
                <w:szCs w:val="24"/>
                <w:lang w:val="ru-RU"/>
              </w:rPr>
              <w:t xml:space="preserve"> </w:t>
            </w:r>
            <w:proofErr w:type="spellStart"/>
            <w:r w:rsidR="00A872FC" w:rsidRPr="00A872FC">
              <w:rPr>
                <w:sz w:val="24"/>
                <w:szCs w:val="24"/>
                <w:lang w:val="ru-RU"/>
              </w:rPr>
              <w:t>півріччя</w:t>
            </w:r>
            <w:proofErr w:type="spellEnd"/>
            <w:r w:rsidR="00A872FC" w:rsidRPr="00A872FC">
              <w:rPr>
                <w:sz w:val="24"/>
                <w:szCs w:val="24"/>
                <w:lang w:val="ru-RU"/>
              </w:rPr>
              <w:t xml:space="preserve"> 2023 року </w:t>
            </w:r>
            <w:proofErr w:type="spellStart"/>
            <w:r w:rsidR="00A872FC" w:rsidRPr="00A872FC">
              <w:rPr>
                <w:sz w:val="24"/>
                <w:szCs w:val="24"/>
                <w:lang w:val="ru-RU"/>
              </w:rPr>
              <w:t>реалізовано</w:t>
            </w:r>
            <w:proofErr w:type="spellEnd"/>
            <w:r w:rsidR="00A872FC" w:rsidRPr="00A872FC">
              <w:rPr>
                <w:sz w:val="24"/>
                <w:szCs w:val="24"/>
                <w:lang w:val="ru-RU"/>
              </w:rPr>
              <w:t xml:space="preserve"> марок акцизного </w:t>
            </w:r>
            <w:proofErr w:type="spellStart"/>
            <w:r w:rsidR="00A872FC" w:rsidRPr="00A872FC">
              <w:rPr>
                <w:sz w:val="24"/>
                <w:szCs w:val="24"/>
                <w:lang w:val="ru-RU"/>
              </w:rPr>
              <w:lastRenderedPageBreak/>
              <w:t>податку</w:t>
            </w:r>
            <w:proofErr w:type="spellEnd"/>
            <w:r w:rsidR="00A872FC" w:rsidRPr="00A872FC">
              <w:rPr>
                <w:sz w:val="24"/>
                <w:szCs w:val="24"/>
                <w:lang w:val="ru-RU"/>
              </w:rPr>
              <w:t xml:space="preserve"> </w:t>
            </w:r>
            <w:r w:rsidR="00A872FC" w:rsidRPr="00A872FC">
              <w:rPr>
                <w:sz w:val="24"/>
                <w:szCs w:val="24"/>
              </w:rPr>
              <w:t xml:space="preserve">в кількості – </w:t>
            </w:r>
            <w:r w:rsidR="00A872FC" w:rsidRPr="00A872FC">
              <w:rPr>
                <w:sz w:val="24"/>
                <w:szCs w:val="24"/>
                <w:lang w:val="ru-RU"/>
              </w:rPr>
              <w:t>1217260</w:t>
            </w:r>
            <w:r w:rsidR="00A872FC" w:rsidRPr="00A872FC">
              <w:rPr>
                <w:sz w:val="24"/>
                <w:szCs w:val="24"/>
              </w:rPr>
              <w:t xml:space="preserve"> штук. Направлено на ДПС </w:t>
            </w:r>
            <w:r w:rsidR="00A872FC" w:rsidRPr="00A872FC">
              <w:rPr>
                <w:bCs/>
                <w:sz w:val="24"/>
                <w:szCs w:val="24"/>
              </w:rPr>
              <w:t>29</w:t>
            </w:r>
            <w:r w:rsidR="00A872FC" w:rsidRPr="00A872FC">
              <w:rPr>
                <w:sz w:val="24"/>
                <w:szCs w:val="24"/>
              </w:rPr>
              <w:t xml:space="preserve"> звітів та інформацій щодо руху, залишків та використання марок акцизного податку</w:t>
            </w:r>
          </w:p>
        </w:tc>
      </w:tr>
      <w:tr w:rsidR="00F4299F" w:rsidRPr="009D6940" w:rsidTr="00D31A09">
        <w:tc>
          <w:tcPr>
            <w:tcW w:w="905" w:type="dxa"/>
          </w:tcPr>
          <w:p w:rsidR="00F4299F" w:rsidRPr="009D6940" w:rsidRDefault="00F4299F" w:rsidP="000E6AF3">
            <w:pPr>
              <w:ind w:right="22"/>
              <w:jc w:val="center"/>
              <w:rPr>
                <w:sz w:val="24"/>
                <w:szCs w:val="24"/>
              </w:rPr>
            </w:pPr>
            <w:r w:rsidRPr="009D6940">
              <w:rPr>
                <w:sz w:val="24"/>
                <w:szCs w:val="24"/>
              </w:rPr>
              <w:lastRenderedPageBreak/>
              <w:t>3.2.</w:t>
            </w:r>
          </w:p>
        </w:tc>
        <w:tc>
          <w:tcPr>
            <w:tcW w:w="3386" w:type="dxa"/>
          </w:tcPr>
          <w:p w:rsidR="00F4299F" w:rsidRPr="009D6940" w:rsidRDefault="00F4299F" w:rsidP="0056513C">
            <w:pPr>
              <w:widowControl w:val="0"/>
              <w:autoSpaceDE w:val="0"/>
              <w:autoSpaceDN w:val="0"/>
              <w:adjustRightInd w:val="0"/>
              <w:ind w:right="33" w:firstLine="362"/>
              <w:jc w:val="both"/>
              <w:rPr>
                <w:bCs/>
                <w:sz w:val="24"/>
                <w:szCs w:val="24"/>
              </w:rPr>
            </w:pPr>
            <w:r w:rsidRPr="009D6940">
              <w:rPr>
                <w:bCs/>
                <w:sz w:val="24"/>
                <w:szCs w:val="24"/>
              </w:rPr>
              <w:t xml:space="preserve">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 </w:t>
            </w:r>
            <w:r w:rsidRPr="009D6940">
              <w:rPr>
                <w:sz w:val="24"/>
                <w:szCs w:val="24"/>
                <w:lang w:eastAsia="uk-UA"/>
              </w:rPr>
              <w:t>з урахуванням вимог законодавства під час дії воєнного стану</w:t>
            </w:r>
          </w:p>
        </w:tc>
        <w:tc>
          <w:tcPr>
            <w:tcW w:w="1985" w:type="dxa"/>
          </w:tcPr>
          <w:p w:rsidR="00F4299F" w:rsidRPr="009D6940" w:rsidRDefault="00F4299F" w:rsidP="00334BAF">
            <w:pPr>
              <w:jc w:val="both"/>
            </w:pPr>
            <w:r w:rsidRPr="009D6940">
              <w:rPr>
                <w:sz w:val="24"/>
                <w:szCs w:val="24"/>
              </w:rPr>
              <w:t>Управління контролю за підакцизними товарами</w:t>
            </w:r>
          </w:p>
        </w:tc>
        <w:tc>
          <w:tcPr>
            <w:tcW w:w="1417" w:type="dxa"/>
          </w:tcPr>
          <w:p w:rsidR="00F4299F" w:rsidRPr="009D6940" w:rsidRDefault="00F4299F" w:rsidP="00A90E88">
            <w:pPr>
              <w:jc w:val="center"/>
            </w:pPr>
            <w:r w:rsidRPr="009D6940">
              <w:rPr>
                <w:sz w:val="24"/>
                <w:szCs w:val="24"/>
              </w:rPr>
              <w:t>Протягом півріччя</w:t>
            </w:r>
          </w:p>
        </w:tc>
        <w:tc>
          <w:tcPr>
            <w:tcW w:w="7655" w:type="dxa"/>
          </w:tcPr>
          <w:p w:rsidR="00F4299F" w:rsidRPr="00F23665" w:rsidRDefault="00F23665" w:rsidP="00F23665">
            <w:pPr>
              <w:ind w:firstLine="317"/>
              <w:jc w:val="both"/>
              <w:rPr>
                <w:sz w:val="24"/>
                <w:szCs w:val="24"/>
              </w:rPr>
            </w:pPr>
            <w:r w:rsidRPr="00F23665">
              <w:rPr>
                <w:sz w:val="24"/>
                <w:szCs w:val="24"/>
              </w:rPr>
              <w:t>При здійсненні контрольно-перевірочної роботи забезпечується контроль за порядком реєстрації акцизних накладних</w:t>
            </w:r>
            <w:r w:rsidRPr="00F23665">
              <w:rPr>
                <w:bCs/>
                <w:sz w:val="24"/>
                <w:szCs w:val="24"/>
              </w:rPr>
              <w:t xml:space="preserve">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r w:rsidRPr="00F23665">
              <w:rPr>
                <w:sz w:val="24"/>
                <w:szCs w:val="24"/>
              </w:rPr>
              <w:t xml:space="preserve"> Протягом </w:t>
            </w:r>
            <w:r>
              <w:rPr>
                <w:sz w:val="24"/>
                <w:szCs w:val="24"/>
              </w:rPr>
              <w:t xml:space="preserve">другого </w:t>
            </w:r>
            <w:r w:rsidRPr="00F23665">
              <w:rPr>
                <w:sz w:val="24"/>
                <w:szCs w:val="24"/>
              </w:rPr>
              <w:t>півріччя 2023 року штрафні санкції з питань реєстрації акцизних накладних не застосовувались</w:t>
            </w:r>
          </w:p>
        </w:tc>
      </w:tr>
      <w:tr w:rsidR="00F4299F" w:rsidRPr="009D6940" w:rsidTr="00D31A09">
        <w:tc>
          <w:tcPr>
            <w:tcW w:w="905" w:type="dxa"/>
          </w:tcPr>
          <w:p w:rsidR="00F4299F" w:rsidRPr="009D6940" w:rsidRDefault="00F4299F" w:rsidP="000E6AF3">
            <w:pPr>
              <w:ind w:right="22"/>
              <w:jc w:val="center"/>
              <w:rPr>
                <w:sz w:val="24"/>
                <w:szCs w:val="24"/>
              </w:rPr>
            </w:pPr>
            <w:r w:rsidRPr="009D6940">
              <w:rPr>
                <w:sz w:val="24"/>
                <w:szCs w:val="24"/>
              </w:rPr>
              <w:t>3.3.</w:t>
            </w:r>
          </w:p>
        </w:tc>
        <w:tc>
          <w:tcPr>
            <w:tcW w:w="3386" w:type="dxa"/>
          </w:tcPr>
          <w:p w:rsidR="00F4299F" w:rsidRPr="009D6940" w:rsidRDefault="00F4299F" w:rsidP="00A36552">
            <w:pPr>
              <w:widowControl w:val="0"/>
              <w:autoSpaceDE w:val="0"/>
              <w:autoSpaceDN w:val="0"/>
              <w:adjustRightInd w:val="0"/>
              <w:ind w:right="33" w:firstLine="362"/>
              <w:jc w:val="both"/>
              <w:rPr>
                <w:sz w:val="24"/>
                <w:szCs w:val="24"/>
              </w:rPr>
            </w:pPr>
            <w:r w:rsidRPr="009D6940">
              <w:rPr>
                <w:sz w:val="24"/>
                <w:szCs w:val="24"/>
              </w:rPr>
              <w:t xml:space="preserve">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 </w:t>
            </w:r>
            <w:r w:rsidRPr="009D6940">
              <w:rPr>
                <w:sz w:val="24"/>
                <w:szCs w:val="24"/>
                <w:lang w:eastAsia="uk-UA"/>
              </w:rPr>
              <w:t xml:space="preserve">з </w:t>
            </w:r>
            <w:r w:rsidRPr="009D6940">
              <w:rPr>
                <w:sz w:val="24"/>
                <w:szCs w:val="24"/>
                <w:lang w:eastAsia="uk-UA"/>
              </w:rPr>
              <w:lastRenderedPageBreak/>
              <w:t>урахуванням вимог законодавства під час дії воєнного стану</w:t>
            </w:r>
          </w:p>
        </w:tc>
        <w:tc>
          <w:tcPr>
            <w:tcW w:w="1985" w:type="dxa"/>
          </w:tcPr>
          <w:p w:rsidR="00F4299F" w:rsidRPr="009D6940" w:rsidRDefault="00F4299F" w:rsidP="00334BAF">
            <w:pPr>
              <w:jc w:val="both"/>
            </w:pPr>
            <w:r w:rsidRPr="009D6940">
              <w:rPr>
                <w:sz w:val="24"/>
                <w:szCs w:val="24"/>
              </w:rPr>
              <w:lastRenderedPageBreak/>
              <w:t>Управління контролю за підакцизними товарами</w:t>
            </w:r>
          </w:p>
        </w:tc>
        <w:tc>
          <w:tcPr>
            <w:tcW w:w="1417" w:type="dxa"/>
          </w:tcPr>
          <w:p w:rsidR="00F4299F" w:rsidRPr="009D6940" w:rsidRDefault="00F4299F" w:rsidP="00A90E88">
            <w:pPr>
              <w:jc w:val="center"/>
            </w:pPr>
            <w:r w:rsidRPr="009D6940">
              <w:rPr>
                <w:sz w:val="24"/>
                <w:szCs w:val="24"/>
              </w:rPr>
              <w:t>Протягом півріччя</w:t>
            </w:r>
          </w:p>
        </w:tc>
        <w:tc>
          <w:tcPr>
            <w:tcW w:w="7655" w:type="dxa"/>
          </w:tcPr>
          <w:p w:rsidR="00F4299F" w:rsidRPr="00F23665" w:rsidRDefault="00F23665" w:rsidP="00F23665">
            <w:pPr>
              <w:ind w:firstLine="459"/>
              <w:jc w:val="both"/>
              <w:rPr>
                <w:sz w:val="24"/>
                <w:szCs w:val="24"/>
              </w:rPr>
            </w:pPr>
            <w:r w:rsidRPr="00F23665">
              <w:rPr>
                <w:sz w:val="24"/>
                <w:szCs w:val="24"/>
              </w:rPr>
              <w:t>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та у разі необхідності здійсню</w:t>
            </w:r>
            <w:r>
              <w:rPr>
                <w:sz w:val="24"/>
                <w:szCs w:val="24"/>
              </w:rPr>
              <w:t>валась</w:t>
            </w:r>
            <w:r w:rsidRPr="00F23665">
              <w:rPr>
                <w:sz w:val="24"/>
                <w:szCs w:val="24"/>
              </w:rPr>
              <w:t xml:space="preserve"> видача довідок про внесення місця зберігання до Єдиного державного реєстру. Протягом </w:t>
            </w:r>
            <w:r>
              <w:rPr>
                <w:sz w:val="24"/>
                <w:szCs w:val="24"/>
              </w:rPr>
              <w:t>другого</w:t>
            </w:r>
            <w:r w:rsidRPr="00F23665">
              <w:rPr>
                <w:sz w:val="24"/>
                <w:szCs w:val="24"/>
              </w:rPr>
              <w:t xml:space="preserve"> півріччя 2023 року </w:t>
            </w:r>
            <w:r>
              <w:rPr>
                <w:sz w:val="24"/>
                <w:szCs w:val="24"/>
              </w:rPr>
              <w:t xml:space="preserve">видана </w:t>
            </w:r>
            <w:r w:rsidRPr="00F23665">
              <w:rPr>
                <w:sz w:val="24"/>
                <w:szCs w:val="24"/>
              </w:rPr>
              <w:t xml:space="preserve">1 довідка </w:t>
            </w:r>
          </w:p>
        </w:tc>
      </w:tr>
      <w:tr w:rsidR="00F4299F" w:rsidRPr="009D6940" w:rsidTr="00D31A09">
        <w:tc>
          <w:tcPr>
            <w:tcW w:w="905" w:type="dxa"/>
          </w:tcPr>
          <w:p w:rsidR="00F4299F" w:rsidRPr="009D6940" w:rsidRDefault="00F4299F" w:rsidP="000E6AF3">
            <w:pPr>
              <w:ind w:right="22"/>
              <w:jc w:val="center"/>
              <w:rPr>
                <w:sz w:val="24"/>
                <w:szCs w:val="24"/>
              </w:rPr>
            </w:pPr>
            <w:r w:rsidRPr="009D6940">
              <w:rPr>
                <w:sz w:val="24"/>
                <w:szCs w:val="24"/>
              </w:rPr>
              <w:lastRenderedPageBreak/>
              <w:t>3.4.</w:t>
            </w:r>
          </w:p>
        </w:tc>
        <w:tc>
          <w:tcPr>
            <w:tcW w:w="3386" w:type="dxa"/>
          </w:tcPr>
          <w:p w:rsidR="00F4299F" w:rsidRPr="009D6940" w:rsidRDefault="00F4299F" w:rsidP="00D825AE">
            <w:pPr>
              <w:widowControl w:val="0"/>
              <w:autoSpaceDE w:val="0"/>
              <w:autoSpaceDN w:val="0"/>
              <w:adjustRightInd w:val="0"/>
              <w:ind w:right="33" w:firstLine="362"/>
              <w:jc w:val="both"/>
              <w:rPr>
                <w:sz w:val="24"/>
                <w:szCs w:val="24"/>
              </w:rPr>
            </w:pPr>
            <w:r w:rsidRPr="009D6940">
              <w:rPr>
                <w:sz w:val="24"/>
                <w:szCs w:val="24"/>
              </w:rPr>
              <w:t>Організація роботи щодо видачі ліцензій на здійснення оптової торгівлі спиртом, оптової та роздрібної торгівлі алкогольними напоями, тютюновими виробами, рідинами, що використовуються в електронних сигаретах, пальним,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1985" w:type="dxa"/>
          </w:tcPr>
          <w:p w:rsidR="00F4299F" w:rsidRPr="009D6940" w:rsidRDefault="00F4299F" w:rsidP="00334BAF">
            <w:pPr>
              <w:jc w:val="both"/>
            </w:pPr>
            <w:r w:rsidRPr="009D6940">
              <w:rPr>
                <w:sz w:val="24"/>
                <w:szCs w:val="24"/>
              </w:rPr>
              <w:t>Управління контролю за підакцизними товарами</w:t>
            </w:r>
          </w:p>
        </w:tc>
        <w:tc>
          <w:tcPr>
            <w:tcW w:w="1417" w:type="dxa"/>
          </w:tcPr>
          <w:p w:rsidR="00F4299F" w:rsidRPr="009D6940" w:rsidRDefault="00F4299F" w:rsidP="00A90E88">
            <w:pPr>
              <w:jc w:val="center"/>
            </w:pPr>
            <w:r w:rsidRPr="009D6940">
              <w:rPr>
                <w:sz w:val="24"/>
                <w:szCs w:val="24"/>
              </w:rPr>
              <w:t>Протягом півріччя</w:t>
            </w:r>
          </w:p>
        </w:tc>
        <w:tc>
          <w:tcPr>
            <w:tcW w:w="7655" w:type="dxa"/>
          </w:tcPr>
          <w:p w:rsidR="00786F38" w:rsidRPr="00786F38" w:rsidRDefault="00786F38" w:rsidP="00786F38">
            <w:pPr>
              <w:pStyle w:val="af3"/>
              <w:tabs>
                <w:tab w:val="left" w:pos="335"/>
              </w:tabs>
              <w:ind w:left="34" w:firstLine="317"/>
              <w:jc w:val="both"/>
              <w:rPr>
                <w:sz w:val="24"/>
                <w:szCs w:val="24"/>
              </w:rPr>
            </w:pPr>
            <w:r w:rsidRPr="00786F38">
              <w:rPr>
                <w:sz w:val="24"/>
                <w:szCs w:val="24"/>
              </w:rPr>
              <w:t xml:space="preserve">У </w:t>
            </w:r>
            <w:r>
              <w:rPr>
                <w:sz w:val="24"/>
                <w:szCs w:val="24"/>
              </w:rPr>
              <w:t>другому</w:t>
            </w:r>
            <w:r w:rsidRPr="00786F38">
              <w:rPr>
                <w:sz w:val="24"/>
                <w:szCs w:val="24"/>
              </w:rPr>
              <w:t xml:space="preserve"> півріччі 2023 року відповідно до поданих суб’єктами господарювання документів видано 4988 ліцензій, анульовано 1056</w:t>
            </w:r>
            <w:r w:rsidR="002F31C3">
              <w:rPr>
                <w:sz w:val="24"/>
                <w:szCs w:val="24"/>
              </w:rPr>
              <w:t xml:space="preserve"> ліцензій</w:t>
            </w:r>
            <w:r w:rsidRPr="00786F38">
              <w:rPr>
                <w:sz w:val="24"/>
                <w:szCs w:val="24"/>
              </w:rPr>
              <w:t xml:space="preserve">, здійснено </w:t>
            </w:r>
            <w:r w:rsidR="002F31C3" w:rsidRPr="00786F38">
              <w:rPr>
                <w:sz w:val="24"/>
                <w:szCs w:val="24"/>
              </w:rPr>
              <w:t>4166</w:t>
            </w:r>
            <w:r w:rsidR="002F31C3">
              <w:rPr>
                <w:sz w:val="24"/>
                <w:szCs w:val="24"/>
              </w:rPr>
              <w:t xml:space="preserve"> </w:t>
            </w:r>
            <w:r w:rsidRPr="00786F38">
              <w:rPr>
                <w:sz w:val="24"/>
                <w:szCs w:val="24"/>
              </w:rPr>
              <w:t>внесен</w:t>
            </w:r>
            <w:r w:rsidR="002F31C3">
              <w:rPr>
                <w:sz w:val="24"/>
                <w:szCs w:val="24"/>
              </w:rPr>
              <w:t>ь</w:t>
            </w:r>
            <w:r w:rsidRPr="00786F38">
              <w:rPr>
                <w:sz w:val="24"/>
                <w:szCs w:val="24"/>
              </w:rPr>
              <w:t xml:space="preserve"> чергового платежу.</w:t>
            </w:r>
            <w:r w:rsidRPr="00786F38">
              <w:rPr>
                <w:b/>
                <w:sz w:val="24"/>
                <w:szCs w:val="24"/>
              </w:rPr>
              <w:t xml:space="preserve"> </w:t>
            </w:r>
            <w:r w:rsidRPr="00786F38">
              <w:rPr>
                <w:sz w:val="24"/>
                <w:szCs w:val="24"/>
              </w:rPr>
              <w:t>Складено 10 актів про встановлення факту порушення строків звернення до органу ліцензування щодо зміни відомостей, зазначених у виданій суб’єкту господарювання ліцензії.</w:t>
            </w:r>
          </w:p>
          <w:p w:rsidR="00786F38" w:rsidRPr="00786F38" w:rsidRDefault="002F31C3" w:rsidP="00786F38">
            <w:pPr>
              <w:ind w:firstLine="317"/>
              <w:jc w:val="both"/>
              <w:rPr>
                <w:sz w:val="24"/>
                <w:szCs w:val="24"/>
              </w:rPr>
            </w:pPr>
            <w:r>
              <w:rPr>
                <w:sz w:val="24"/>
                <w:szCs w:val="24"/>
              </w:rPr>
              <w:t xml:space="preserve">Забезпечено </w:t>
            </w:r>
            <w:r w:rsidR="00786F38" w:rsidRPr="00786F38">
              <w:rPr>
                <w:sz w:val="24"/>
                <w:szCs w:val="24"/>
              </w:rPr>
              <w:t>здійсн</w:t>
            </w:r>
            <w:r>
              <w:rPr>
                <w:sz w:val="24"/>
                <w:szCs w:val="24"/>
              </w:rPr>
              <w:t>ення</w:t>
            </w:r>
            <w:r w:rsidR="00786F38" w:rsidRPr="00786F38">
              <w:rPr>
                <w:sz w:val="24"/>
                <w:szCs w:val="24"/>
              </w:rPr>
              <w:t xml:space="preserve"> контрол</w:t>
            </w:r>
            <w:r>
              <w:rPr>
                <w:sz w:val="24"/>
                <w:szCs w:val="24"/>
              </w:rPr>
              <w:t>ю</w:t>
            </w:r>
            <w:r w:rsidR="00786F38" w:rsidRPr="00786F38">
              <w:rPr>
                <w:sz w:val="24"/>
                <w:szCs w:val="24"/>
              </w:rPr>
              <w:t xml:space="preserve"> за своєчасністю і повнотою перерахування плати за отримані (продовжені) ліцензії на право здійснення роздрібної торгівлі алкогольними напоями і тютюновими виробами.</w:t>
            </w:r>
          </w:p>
          <w:p w:rsidR="00F4299F" w:rsidRPr="00786F38" w:rsidRDefault="00786F38" w:rsidP="002F31C3">
            <w:pPr>
              <w:ind w:firstLine="317"/>
              <w:jc w:val="both"/>
              <w:rPr>
                <w:sz w:val="24"/>
                <w:szCs w:val="24"/>
              </w:rPr>
            </w:pPr>
            <w:r w:rsidRPr="00786F38">
              <w:rPr>
                <w:sz w:val="24"/>
                <w:szCs w:val="24"/>
              </w:rPr>
              <w:t>Надходження платежів за ліцензії відбува</w:t>
            </w:r>
            <w:r w:rsidR="002F31C3">
              <w:rPr>
                <w:sz w:val="24"/>
                <w:szCs w:val="24"/>
              </w:rPr>
              <w:t>лось</w:t>
            </w:r>
            <w:r w:rsidRPr="00786F38">
              <w:rPr>
                <w:sz w:val="24"/>
                <w:szCs w:val="24"/>
              </w:rPr>
              <w:t xml:space="preserve"> відповідно до терміну чергового платежу</w:t>
            </w:r>
          </w:p>
        </w:tc>
      </w:tr>
      <w:tr w:rsidR="00F4299F" w:rsidRPr="009D6940" w:rsidTr="00D31A09">
        <w:tc>
          <w:tcPr>
            <w:tcW w:w="905" w:type="dxa"/>
          </w:tcPr>
          <w:p w:rsidR="00F4299F" w:rsidRPr="009D6940" w:rsidRDefault="00F4299F" w:rsidP="000E6AF3">
            <w:pPr>
              <w:ind w:right="22"/>
              <w:jc w:val="center"/>
              <w:rPr>
                <w:sz w:val="24"/>
                <w:szCs w:val="24"/>
              </w:rPr>
            </w:pPr>
            <w:r w:rsidRPr="009D6940">
              <w:rPr>
                <w:sz w:val="24"/>
                <w:szCs w:val="24"/>
              </w:rPr>
              <w:t>3.5.</w:t>
            </w:r>
          </w:p>
        </w:tc>
        <w:tc>
          <w:tcPr>
            <w:tcW w:w="3386" w:type="dxa"/>
          </w:tcPr>
          <w:p w:rsidR="00F4299F" w:rsidRPr="009D6940" w:rsidRDefault="00F4299F" w:rsidP="00C14F8B">
            <w:pPr>
              <w:ind w:left="33" w:right="33" w:firstLine="362"/>
              <w:jc w:val="both"/>
              <w:rPr>
                <w:sz w:val="24"/>
                <w:szCs w:val="24"/>
              </w:rPr>
            </w:pPr>
            <w:r w:rsidRPr="009D6940">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1985" w:type="dxa"/>
          </w:tcPr>
          <w:p w:rsidR="00F4299F" w:rsidRPr="009D6940" w:rsidRDefault="00F4299F" w:rsidP="00334BAF">
            <w:pPr>
              <w:jc w:val="both"/>
            </w:pPr>
            <w:r w:rsidRPr="009D6940">
              <w:rPr>
                <w:sz w:val="24"/>
                <w:szCs w:val="24"/>
              </w:rPr>
              <w:t>Управління контролю за підакцизними товарами</w:t>
            </w:r>
          </w:p>
        </w:tc>
        <w:tc>
          <w:tcPr>
            <w:tcW w:w="1417" w:type="dxa"/>
          </w:tcPr>
          <w:p w:rsidR="00F4299F" w:rsidRPr="009D6940" w:rsidRDefault="00F4299F" w:rsidP="00A90E88">
            <w:pPr>
              <w:jc w:val="center"/>
            </w:pPr>
            <w:r w:rsidRPr="009D6940">
              <w:rPr>
                <w:sz w:val="24"/>
                <w:szCs w:val="24"/>
              </w:rPr>
              <w:t>Протягом півріччя</w:t>
            </w:r>
          </w:p>
        </w:tc>
        <w:tc>
          <w:tcPr>
            <w:tcW w:w="7655" w:type="dxa"/>
          </w:tcPr>
          <w:p w:rsidR="00F4299F" w:rsidRPr="002F31C3" w:rsidRDefault="002F31C3" w:rsidP="000B160F">
            <w:pPr>
              <w:ind w:firstLine="459"/>
              <w:jc w:val="both"/>
              <w:rPr>
                <w:sz w:val="24"/>
                <w:szCs w:val="24"/>
              </w:rPr>
            </w:pPr>
            <w:r w:rsidRPr="002F31C3">
              <w:rPr>
                <w:sz w:val="24"/>
                <w:szCs w:val="24"/>
              </w:rPr>
              <w:t xml:space="preserve">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 шляхом призначення </w:t>
            </w:r>
            <w:r w:rsidR="000B160F">
              <w:rPr>
                <w:sz w:val="24"/>
                <w:szCs w:val="24"/>
              </w:rPr>
              <w:t xml:space="preserve">наказами ГУ ДПС </w:t>
            </w:r>
            <w:r w:rsidRPr="002F31C3">
              <w:rPr>
                <w:sz w:val="24"/>
                <w:szCs w:val="24"/>
              </w:rPr>
              <w:t>представників на акцизних складах та податкових постах</w:t>
            </w:r>
          </w:p>
        </w:tc>
      </w:tr>
      <w:tr w:rsidR="00F4299F" w:rsidRPr="009D6940" w:rsidTr="00D31A09">
        <w:tc>
          <w:tcPr>
            <w:tcW w:w="905" w:type="dxa"/>
          </w:tcPr>
          <w:p w:rsidR="00F4299F" w:rsidRPr="009D6940" w:rsidRDefault="00F4299F" w:rsidP="006D3DAC">
            <w:pPr>
              <w:ind w:right="22"/>
              <w:jc w:val="center"/>
              <w:rPr>
                <w:sz w:val="24"/>
                <w:szCs w:val="24"/>
              </w:rPr>
            </w:pPr>
            <w:r w:rsidRPr="009D6940">
              <w:rPr>
                <w:sz w:val="24"/>
                <w:szCs w:val="24"/>
              </w:rPr>
              <w:t>3.6.</w:t>
            </w:r>
          </w:p>
        </w:tc>
        <w:tc>
          <w:tcPr>
            <w:tcW w:w="3386" w:type="dxa"/>
          </w:tcPr>
          <w:p w:rsidR="00F4299F" w:rsidRPr="009D6940" w:rsidRDefault="00F4299F" w:rsidP="00C95989">
            <w:pPr>
              <w:ind w:firstLine="362"/>
              <w:jc w:val="both"/>
              <w:rPr>
                <w:sz w:val="24"/>
                <w:szCs w:val="24"/>
                <w:lang w:eastAsia="uk-UA"/>
              </w:rPr>
            </w:pPr>
            <w:r w:rsidRPr="009D6940">
              <w:rPr>
                <w:sz w:val="24"/>
                <w:szCs w:val="24"/>
                <w:lang w:eastAsia="uk-UA"/>
              </w:rPr>
              <w:t xml:space="preserve">Забезпечення контролю за дотриманням суб'єктами господарювання у сфері виробництва, обігу спирту, </w:t>
            </w:r>
            <w:r w:rsidRPr="009D6940">
              <w:rPr>
                <w:sz w:val="24"/>
                <w:szCs w:val="24"/>
                <w:lang w:eastAsia="uk-UA"/>
              </w:rPr>
              <w:lastRenderedPageBreak/>
              <w:t xml:space="preserve">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 </w:t>
            </w:r>
          </w:p>
        </w:tc>
        <w:tc>
          <w:tcPr>
            <w:tcW w:w="1985" w:type="dxa"/>
          </w:tcPr>
          <w:p w:rsidR="00F4299F" w:rsidRPr="009D6940" w:rsidRDefault="00F4299F" w:rsidP="00334BAF">
            <w:pPr>
              <w:ind w:right="-108"/>
              <w:jc w:val="both"/>
              <w:rPr>
                <w:sz w:val="24"/>
                <w:szCs w:val="24"/>
              </w:rPr>
            </w:pPr>
            <w:r w:rsidRPr="009D6940">
              <w:rPr>
                <w:sz w:val="24"/>
                <w:szCs w:val="24"/>
              </w:rPr>
              <w:lastRenderedPageBreak/>
              <w:t>Управління:</w:t>
            </w:r>
          </w:p>
          <w:p w:rsidR="00F4299F" w:rsidRPr="009D6940" w:rsidRDefault="00F4299F" w:rsidP="00334BAF">
            <w:pPr>
              <w:ind w:right="-108"/>
              <w:jc w:val="both"/>
              <w:rPr>
                <w:sz w:val="24"/>
                <w:szCs w:val="24"/>
              </w:rPr>
            </w:pPr>
            <w:r w:rsidRPr="009D6940">
              <w:rPr>
                <w:sz w:val="24"/>
                <w:szCs w:val="24"/>
              </w:rPr>
              <w:t>податкового аудиту;</w:t>
            </w:r>
          </w:p>
          <w:p w:rsidR="00F4299F" w:rsidRPr="009D6940" w:rsidRDefault="00F4299F" w:rsidP="00334BAF">
            <w:pPr>
              <w:ind w:right="-108"/>
              <w:jc w:val="both"/>
              <w:rPr>
                <w:sz w:val="24"/>
                <w:szCs w:val="24"/>
              </w:rPr>
            </w:pPr>
            <w:r w:rsidRPr="009D6940">
              <w:rPr>
                <w:sz w:val="24"/>
                <w:szCs w:val="24"/>
              </w:rPr>
              <w:t xml:space="preserve">контролю за </w:t>
            </w:r>
            <w:r w:rsidRPr="009D6940">
              <w:rPr>
                <w:sz w:val="24"/>
                <w:szCs w:val="24"/>
              </w:rPr>
              <w:lastRenderedPageBreak/>
              <w:t>підакцизними товарами</w:t>
            </w:r>
          </w:p>
        </w:tc>
        <w:tc>
          <w:tcPr>
            <w:tcW w:w="1417" w:type="dxa"/>
          </w:tcPr>
          <w:p w:rsidR="00F4299F" w:rsidRPr="009D6940" w:rsidRDefault="00F4299F" w:rsidP="00A90E88">
            <w:pPr>
              <w:jc w:val="center"/>
            </w:pPr>
            <w:r w:rsidRPr="009D6940">
              <w:rPr>
                <w:sz w:val="24"/>
                <w:szCs w:val="24"/>
              </w:rPr>
              <w:lastRenderedPageBreak/>
              <w:t>Протягом півріччя</w:t>
            </w:r>
          </w:p>
        </w:tc>
        <w:tc>
          <w:tcPr>
            <w:tcW w:w="7655" w:type="dxa"/>
          </w:tcPr>
          <w:p w:rsidR="0096507C" w:rsidRDefault="0096507C" w:rsidP="0096507C">
            <w:pPr>
              <w:ind w:firstLine="459"/>
              <w:jc w:val="both"/>
              <w:rPr>
                <w:sz w:val="24"/>
                <w:szCs w:val="24"/>
                <w:lang w:val="az-Cyrl-AZ"/>
              </w:rPr>
            </w:pPr>
            <w:r>
              <w:rPr>
                <w:sz w:val="24"/>
                <w:szCs w:val="24"/>
              </w:rPr>
              <w:t>Управлінням податкового аудиту п</w:t>
            </w:r>
            <w:r w:rsidRPr="0096507C">
              <w:rPr>
                <w:sz w:val="24"/>
                <w:szCs w:val="24"/>
              </w:rPr>
              <w:t xml:space="preserve">роведено 447 фактичних перевірок </w:t>
            </w:r>
            <w:r>
              <w:rPr>
                <w:sz w:val="24"/>
                <w:szCs w:val="24"/>
              </w:rPr>
              <w:t>СГ</w:t>
            </w:r>
            <w:r w:rsidRPr="0096507C">
              <w:rPr>
                <w:sz w:val="24"/>
                <w:szCs w:val="24"/>
                <w:lang w:val="az-Cyrl-AZ"/>
              </w:rPr>
              <w:t xml:space="preserve">, </w:t>
            </w:r>
            <w:r w:rsidRPr="0096507C">
              <w:rPr>
                <w:rFonts w:eastAsia="Microsoft Sans Serif"/>
                <w:sz w:val="24"/>
                <w:szCs w:val="24"/>
                <w:lang w:eastAsia="uk-UA"/>
              </w:rPr>
              <w:t>які пров</w:t>
            </w:r>
            <w:r>
              <w:rPr>
                <w:rFonts w:eastAsia="Microsoft Sans Serif"/>
                <w:sz w:val="24"/>
                <w:szCs w:val="24"/>
                <w:lang w:eastAsia="uk-UA"/>
              </w:rPr>
              <w:t>о</w:t>
            </w:r>
            <w:r w:rsidRPr="0096507C">
              <w:rPr>
                <w:rFonts w:eastAsia="Microsoft Sans Serif"/>
                <w:sz w:val="24"/>
                <w:szCs w:val="24"/>
                <w:lang w:eastAsia="uk-UA"/>
              </w:rPr>
              <w:t xml:space="preserve">дять оптову або роздрібну торгівлю алкогольними напоями та роздрібну торгівлю тютюновими виробами, </w:t>
            </w:r>
            <w:r w:rsidRPr="0096507C">
              <w:rPr>
                <w:sz w:val="24"/>
                <w:szCs w:val="24"/>
                <w:lang w:val="az-Cyrl-AZ"/>
              </w:rPr>
              <w:t xml:space="preserve">за результатами яких донараховано 5,6 млн грн, з яких сплачено </w:t>
            </w:r>
            <w:r w:rsidR="000B160F">
              <w:rPr>
                <w:sz w:val="24"/>
                <w:szCs w:val="24"/>
                <w:lang w:val="az-Cyrl-AZ"/>
              </w:rPr>
              <w:t xml:space="preserve">                               </w:t>
            </w:r>
            <w:r w:rsidRPr="0096507C">
              <w:rPr>
                <w:sz w:val="24"/>
                <w:szCs w:val="24"/>
                <w:lang w:val="az-Cyrl-AZ"/>
              </w:rPr>
              <w:lastRenderedPageBreak/>
              <w:t>1,7 млн гривень.</w:t>
            </w:r>
          </w:p>
          <w:p w:rsidR="002F31C3" w:rsidRPr="002F31C3" w:rsidRDefault="002F31C3" w:rsidP="0096507C">
            <w:pPr>
              <w:ind w:firstLine="459"/>
              <w:jc w:val="both"/>
              <w:rPr>
                <w:sz w:val="24"/>
                <w:szCs w:val="24"/>
              </w:rPr>
            </w:pPr>
            <w:r>
              <w:rPr>
                <w:sz w:val="24"/>
                <w:szCs w:val="24"/>
              </w:rPr>
              <w:t xml:space="preserve">Управлінням контролю за підакцизними товарами </w:t>
            </w:r>
            <w:r w:rsidRPr="002F31C3">
              <w:rPr>
                <w:sz w:val="24"/>
                <w:szCs w:val="24"/>
              </w:rPr>
              <w:t xml:space="preserve">при здійсненні фактичних перевірок встановлено 132 </w:t>
            </w:r>
            <w:r w:rsidRPr="002F31C3">
              <w:rPr>
                <w:color w:val="000000"/>
                <w:sz w:val="24"/>
                <w:szCs w:val="24"/>
              </w:rPr>
              <w:t xml:space="preserve">порушення, за якими застосовано штрафні санкції на суму 1775,5 тис. </w:t>
            </w:r>
            <w:proofErr w:type="spellStart"/>
            <w:r w:rsidRPr="002F31C3">
              <w:rPr>
                <w:color w:val="000000"/>
                <w:sz w:val="24"/>
                <w:szCs w:val="24"/>
              </w:rPr>
              <w:t>грн</w:t>
            </w:r>
            <w:proofErr w:type="spellEnd"/>
            <w:r w:rsidRPr="002F31C3">
              <w:rPr>
                <w:color w:val="000000"/>
                <w:sz w:val="24"/>
                <w:szCs w:val="24"/>
              </w:rPr>
              <w:t xml:space="preserve"> за</w:t>
            </w:r>
            <w:r w:rsidRPr="002F31C3">
              <w:rPr>
                <w:sz w:val="24"/>
                <w:szCs w:val="24"/>
              </w:rPr>
              <w:t xml:space="preserve"> фактом роздрібної торгівлі алкогольними напоями за цінами, нижчими від встановлених мінімальних роздрібних цін на такі напої</w:t>
            </w:r>
          </w:p>
          <w:p w:rsidR="00F4299F" w:rsidRPr="009D6940" w:rsidRDefault="00F4299F" w:rsidP="00A90E88">
            <w:pPr>
              <w:jc w:val="center"/>
              <w:rPr>
                <w:sz w:val="24"/>
                <w:szCs w:val="24"/>
              </w:rPr>
            </w:pPr>
          </w:p>
        </w:tc>
      </w:tr>
      <w:tr w:rsidR="00F4299F" w:rsidRPr="009D6940" w:rsidTr="00DC2ADC">
        <w:tc>
          <w:tcPr>
            <w:tcW w:w="15348" w:type="dxa"/>
            <w:gridSpan w:val="5"/>
          </w:tcPr>
          <w:p w:rsidR="00F4299F" w:rsidRPr="009D6940" w:rsidRDefault="00F4299F" w:rsidP="00D85292">
            <w:pPr>
              <w:pStyle w:val="a9"/>
              <w:ind w:firstLine="426"/>
              <w:rPr>
                <w:i w:val="0"/>
                <w:sz w:val="20"/>
              </w:rPr>
            </w:pPr>
          </w:p>
          <w:p w:rsidR="00F4299F" w:rsidRPr="009D6940" w:rsidRDefault="00F4299F" w:rsidP="00D85292">
            <w:pPr>
              <w:pStyle w:val="a9"/>
              <w:ind w:firstLine="426"/>
              <w:rPr>
                <w:i w:val="0"/>
                <w:lang w:eastAsia="uk-UA"/>
              </w:rPr>
            </w:pPr>
            <w:r w:rsidRPr="009D6940">
              <w:rPr>
                <w:i w:val="0"/>
                <w:szCs w:val="24"/>
              </w:rPr>
              <w:t>4. З</w:t>
            </w:r>
            <w:r w:rsidRPr="009D6940">
              <w:rPr>
                <w:i w:val="0"/>
                <w:lang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F4299F" w:rsidRPr="009D6940" w:rsidRDefault="00F4299F" w:rsidP="00D85292">
            <w:pPr>
              <w:pStyle w:val="a9"/>
              <w:ind w:firstLine="426"/>
              <w:rPr>
                <w:i w:val="0"/>
                <w:sz w:val="20"/>
              </w:rPr>
            </w:pP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t>4.1.</w:t>
            </w:r>
          </w:p>
        </w:tc>
        <w:tc>
          <w:tcPr>
            <w:tcW w:w="3386" w:type="dxa"/>
          </w:tcPr>
          <w:p w:rsidR="00F4299F" w:rsidRPr="009D6940" w:rsidRDefault="00F4299F" w:rsidP="007843E4">
            <w:pPr>
              <w:ind w:firstLine="362"/>
              <w:jc w:val="both"/>
              <w:rPr>
                <w:sz w:val="24"/>
                <w:szCs w:val="24"/>
              </w:rPr>
            </w:pPr>
            <w:r w:rsidRPr="009D6940">
              <w:rPr>
                <w:sz w:val="24"/>
                <w:szCs w:val="24"/>
              </w:rPr>
              <w:t xml:space="preserve">Забезпечення участі представників </w:t>
            </w:r>
            <w:r w:rsidRPr="009D6940">
              <w:rPr>
                <w:sz w:val="24"/>
                <w:szCs w:val="24"/>
                <w:lang w:eastAsia="uk-UA"/>
              </w:rPr>
              <w:t>ГУ ДПС</w:t>
            </w:r>
            <w:r w:rsidRPr="009D6940">
              <w:rPr>
                <w:sz w:val="24"/>
                <w:szCs w:val="24"/>
              </w:rPr>
              <w:t xml:space="preserve"> та підготовка відповідних матеріалів на засідання робочих груп органів виконавчої влади, Житомирської обласної </w:t>
            </w:r>
            <w:r>
              <w:rPr>
                <w:sz w:val="24"/>
                <w:szCs w:val="24"/>
              </w:rPr>
              <w:t>військової</w:t>
            </w:r>
            <w:r w:rsidRPr="009D6940">
              <w:rPr>
                <w:sz w:val="24"/>
                <w:szCs w:val="24"/>
              </w:rPr>
              <w:t xml:space="preserve"> адміністрації, Житомирської обласної ради</w:t>
            </w:r>
          </w:p>
        </w:tc>
        <w:tc>
          <w:tcPr>
            <w:tcW w:w="1985" w:type="dxa"/>
          </w:tcPr>
          <w:p w:rsidR="00F4299F" w:rsidRPr="009D6940" w:rsidRDefault="00F4299F" w:rsidP="00D72B28">
            <w:pPr>
              <w:jc w:val="both"/>
              <w:rPr>
                <w:sz w:val="24"/>
                <w:szCs w:val="24"/>
              </w:rPr>
            </w:pPr>
            <w:r w:rsidRPr="009D6940">
              <w:rPr>
                <w:sz w:val="24"/>
                <w:szCs w:val="24"/>
              </w:rPr>
              <w:t>Структурні підрозділи</w:t>
            </w:r>
          </w:p>
        </w:tc>
        <w:tc>
          <w:tcPr>
            <w:tcW w:w="1417" w:type="dxa"/>
          </w:tcPr>
          <w:p w:rsidR="00F4299F" w:rsidRPr="009D6940" w:rsidRDefault="00F4299F" w:rsidP="00D72B28">
            <w:pPr>
              <w:jc w:val="center"/>
              <w:rPr>
                <w:sz w:val="24"/>
                <w:szCs w:val="24"/>
              </w:rPr>
            </w:pPr>
            <w:r w:rsidRPr="009D6940">
              <w:rPr>
                <w:sz w:val="24"/>
                <w:szCs w:val="24"/>
              </w:rPr>
              <w:t>Протягом півріччя</w:t>
            </w:r>
          </w:p>
        </w:tc>
        <w:tc>
          <w:tcPr>
            <w:tcW w:w="7655" w:type="dxa"/>
          </w:tcPr>
          <w:p w:rsidR="00291A02" w:rsidRPr="00291A02" w:rsidRDefault="00291A02" w:rsidP="00291A02">
            <w:pPr>
              <w:ind w:firstLineChars="166" w:firstLine="398"/>
              <w:jc w:val="both"/>
              <w:rPr>
                <w:sz w:val="24"/>
                <w:szCs w:val="24"/>
              </w:rPr>
            </w:pPr>
            <w:r w:rsidRPr="00291A02">
              <w:rPr>
                <w:sz w:val="24"/>
                <w:szCs w:val="24"/>
              </w:rPr>
              <w:t>У встановлені терміни департаментам фінансів; агропромислового розвитку та економічної політики</w:t>
            </w:r>
            <w:r w:rsidRPr="009D6940">
              <w:rPr>
                <w:sz w:val="24"/>
                <w:szCs w:val="24"/>
              </w:rPr>
              <w:t xml:space="preserve"> Житомирської </w:t>
            </w:r>
            <w:r w:rsidR="00C44BFF">
              <w:rPr>
                <w:sz w:val="24"/>
                <w:szCs w:val="24"/>
              </w:rPr>
              <w:t>ОВА),</w:t>
            </w:r>
            <w:r w:rsidRPr="009D6940">
              <w:rPr>
                <w:sz w:val="24"/>
                <w:szCs w:val="24"/>
              </w:rPr>
              <w:t xml:space="preserve"> Житомирської обласної ради</w:t>
            </w:r>
            <w:r w:rsidRPr="00291A02">
              <w:rPr>
                <w:sz w:val="24"/>
                <w:szCs w:val="24"/>
              </w:rPr>
              <w:t>, керівництву ГУ ДПС надавались інформаційно-аналітичні матеріали щодо стану надходжень платежів до бюджету для прийняття участі у нарадах, апаратних нарадах керівного складу ОВА, сесій обласної ради тощо.</w:t>
            </w:r>
          </w:p>
          <w:p w:rsidR="00291A02" w:rsidRDefault="00291A02" w:rsidP="00291A02">
            <w:pPr>
              <w:ind w:firstLineChars="166" w:firstLine="398"/>
              <w:jc w:val="both"/>
              <w:rPr>
                <w:sz w:val="24"/>
                <w:szCs w:val="24"/>
              </w:rPr>
            </w:pPr>
            <w:r>
              <w:rPr>
                <w:rFonts w:eastAsia="SimSun"/>
                <w:color w:val="000000"/>
                <w:sz w:val="24"/>
                <w:szCs w:val="24"/>
                <w:lang w:eastAsia="zh-CN"/>
              </w:rPr>
              <w:t>Підготовлені та надані д</w:t>
            </w:r>
            <w:r>
              <w:rPr>
                <w:sz w:val="24"/>
                <w:szCs w:val="24"/>
              </w:rPr>
              <w:t xml:space="preserve">епартаменту агропромислового розвитку та економічної політики ОВА інформаційно-аналітичні матеріали до </w:t>
            </w:r>
            <w:proofErr w:type="spellStart"/>
            <w:r>
              <w:rPr>
                <w:sz w:val="24"/>
                <w:szCs w:val="24"/>
              </w:rPr>
              <w:t>проєкту</w:t>
            </w:r>
            <w:proofErr w:type="spellEnd"/>
            <w:r>
              <w:rPr>
                <w:sz w:val="24"/>
                <w:szCs w:val="24"/>
              </w:rPr>
              <w:t xml:space="preserve"> Програми економічного і соціального розвитку Житомирської області на 2024 рік (лист ГУ ДПС від 14.09.2023 №</w:t>
            </w:r>
            <w:r w:rsidR="003C72DC">
              <w:rPr>
                <w:sz w:val="24"/>
                <w:szCs w:val="24"/>
              </w:rPr>
              <w:t xml:space="preserve"> </w:t>
            </w:r>
            <w:r>
              <w:rPr>
                <w:sz w:val="24"/>
                <w:szCs w:val="24"/>
              </w:rPr>
              <w:t>7416/5/06-30-19-15).</w:t>
            </w:r>
          </w:p>
          <w:p w:rsidR="00291A02" w:rsidRDefault="00291A02" w:rsidP="00291A02">
            <w:pPr>
              <w:ind w:firstLineChars="166" w:firstLine="398"/>
              <w:jc w:val="both"/>
              <w:rPr>
                <w:sz w:val="24"/>
                <w:szCs w:val="24"/>
              </w:rPr>
            </w:pPr>
            <w:r>
              <w:rPr>
                <w:sz w:val="24"/>
                <w:szCs w:val="24"/>
              </w:rPr>
              <w:t xml:space="preserve">Забезпечувалась участь начальника управління економічного аналізу ГУ ДПС та підготовка матеріалів на засідання комісії обласної військової адміністрації про визначення підприємств, установ, організацій, які є критично важливими для функціонування економіки та забезпечення життєдіяльності населення в особливий період. У звітному періоді проведено 18 засідань в </w:t>
            </w:r>
            <w:proofErr w:type="spellStart"/>
            <w:r>
              <w:rPr>
                <w:sz w:val="24"/>
                <w:szCs w:val="24"/>
              </w:rPr>
              <w:t>онлайн-режимі</w:t>
            </w:r>
            <w:proofErr w:type="spellEnd"/>
            <w:r>
              <w:rPr>
                <w:sz w:val="24"/>
                <w:szCs w:val="24"/>
              </w:rPr>
              <w:t xml:space="preserve"> та підписані протоколи.</w:t>
            </w:r>
          </w:p>
          <w:p w:rsidR="00821F63" w:rsidRPr="00821F63" w:rsidRDefault="00821F63" w:rsidP="00821F63">
            <w:pPr>
              <w:ind w:firstLine="432"/>
              <w:jc w:val="both"/>
              <w:rPr>
                <w:sz w:val="24"/>
                <w:szCs w:val="24"/>
              </w:rPr>
            </w:pPr>
            <w:r>
              <w:rPr>
                <w:sz w:val="24"/>
                <w:szCs w:val="24"/>
              </w:rPr>
              <w:lastRenderedPageBreak/>
              <w:t>З</w:t>
            </w:r>
            <w:r w:rsidRPr="00821F63">
              <w:rPr>
                <w:sz w:val="24"/>
                <w:szCs w:val="24"/>
              </w:rPr>
              <w:t xml:space="preserve">абезпечено участь заступника начальника управління оподаткування юридичних </w:t>
            </w:r>
            <w:r>
              <w:rPr>
                <w:sz w:val="24"/>
                <w:szCs w:val="24"/>
              </w:rPr>
              <w:t xml:space="preserve">осіб ГУ ДПС </w:t>
            </w:r>
            <w:r w:rsidRPr="00821F63">
              <w:rPr>
                <w:sz w:val="24"/>
                <w:szCs w:val="24"/>
              </w:rPr>
              <w:t xml:space="preserve">у 9 засіданнях міжвідомчої робочої групи </w:t>
            </w:r>
            <w:r>
              <w:rPr>
                <w:sz w:val="24"/>
                <w:szCs w:val="24"/>
              </w:rPr>
              <w:t xml:space="preserve">ОВА </w:t>
            </w:r>
            <w:r w:rsidRPr="00821F63">
              <w:rPr>
                <w:sz w:val="24"/>
                <w:szCs w:val="24"/>
              </w:rPr>
              <w:t>по контролю за використанням та охороною лісових ресурсів і ліквідації нелегального обігу деревини та  з питань розпорядження землями державної власності несільськогосподарського призначення.</w:t>
            </w:r>
          </w:p>
          <w:p w:rsidR="00F4299F" w:rsidRDefault="00567459" w:rsidP="00291A02">
            <w:pPr>
              <w:ind w:firstLine="398"/>
              <w:jc w:val="both"/>
              <w:rPr>
                <w:sz w:val="24"/>
                <w:szCs w:val="24"/>
              </w:rPr>
            </w:pPr>
            <w:r>
              <w:rPr>
                <w:sz w:val="24"/>
                <w:szCs w:val="24"/>
              </w:rPr>
              <w:t xml:space="preserve">Начальником управління оподаткування фізичних осіб </w:t>
            </w:r>
            <w:r w:rsidRPr="00564316">
              <w:rPr>
                <w:sz w:val="24"/>
                <w:szCs w:val="24"/>
              </w:rPr>
              <w:t>17.08.2023 та 02.11.2023 взято участь у засіданнях обласн</w:t>
            </w:r>
            <w:r>
              <w:rPr>
                <w:sz w:val="24"/>
                <w:szCs w:val="24"/>
              </w:rPr>
              <w:t>ої</w:t>
            </w:r>
            <w:r w:rsidRPr="00564316">
              <w:rPr>
                <w:sz w:val="24"/>
                <w:szCs w:val="24"/>
              </w:rPr>
              <w:t xml:space="preserve"> комісі</w:t>
            </w:r>
            <w:r>
              <w:rPr>
                <w:sz w:val="24"/>
                <w:szCs w:val="24"/>
              </w:rPr>
              <w:t>ї</w:t>
            </w:r>
            <w:r w:rsidRPr="00564316">
              <w:rPr>
                <w:sz w:val="24"/>
                <w:szCs w:val="24"/>
              </w:rPr>
              <w:t xml:space="preserve"> з питань погашення заборгованості із заробітної плати, пенсій, стипендій та інших соціальних виплат щодо стану погашення заборгованості із виплати заробітної плати</w:t>
            </w:r>
            <w:r w:rsidR="00D12459">
              <w:rPr>
                <w:sz w:val="24"/>
                <w:szCs w:val="24"/>
              </w:rPr>
              <w:t>.</w:t>
            </w:r>
          </w:p>
          <w:p w:rsidR="00D12459" w:rsidRPr="009D6940" w:rsidRDefault="00D12459" w:rsidP="00821F63">
            <w:pPr>
              <w:ind w:firstLine="398"/>
              <w:jc w:val="both"/>
              <w:rPr>
                <w:sz w:val="24"/>
                <w:szCs w:val="24"/>
              </w:rPr>
            </w:pPr>
            <w:r w:rsidRPr="004C58FC">
              <w:rPr>
                <w:sz w:val="24"/>
                <w:szCs w:val="24"/>
              </w:rPr>
              <w:t xml:space="preserve">Заступником начальника управління по роботі з податковим боргом взято участь у </w:t>
            </w:r>
            <w:r>
              <w:rPr>
                <w:sz w:val="24"/>
                <w:szCs w:val="24"/>
              </w:rPr>
              <w:t>6</w:t>
            </w:r>
            <w:r w:rsidRPr="004C58FC">
              <w:rPr>
                <w:sz w:val="24"/>
                <w:szCs w:val="24"/>
              </w:rPr>
              <w:t xml:space="preserve"> засіданнях територіальних комісій з  погашення заборгованості підприємств Житомирської області</w:t>
            </w: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lastRenderedPageBreak/>
              <w:t>4.2.</w:t>
            </w:r>
          </w:p>
        </w:tc>
        <w:tc>
          <w:tcPr>
            <w:tcW w:w="3386" w:type="dxa"/>
          </w:tcPr>
          <w:p w:rsidR="00F4299F" w:rsidRPr="009D6940" w:rsidRDefault="00F4299F" w:rsidP="00D72B28">
            <w:pPr>
              <w:ind w:right="22" w:firstLine="362"/>
              <w:rPr>
                <w:sz w:val="24"/>
                <w:szCs w:val="24"/>
              </w:rPr>
            </w:pPr>
            <w:r w:rsidRPr="009D6940">
              <w:rPr>
                <w:sz w:val="24"/>
                <w:szCs w:val="24"/>
              </w:rPr>
              <w:t>Забезпечення взаємодії з:</w:t>
            </w:r>
          </w:p>
        </w:tc>
        <w:tc>
          <w:tcPr>
            <w:tcW w:w="1985" w:type="dxa"/>
          </w:tcPr>
          <w:p w:rsidR="00F4299F" w:rsidRPr="009D6940" w:rsidRDefault="00F4299F" w:rsidP="00D72B28">
            <w:pPr>
              <w:jc w:val="both"/>
              <w:rPr>
                <w:sz w:val="24"/>
                <w:szCs w:val="24"/>
              </w:rPr>
            </w:pPr>
          </w:p>
        </w:tc>
        <w:tc>
          <w:tcPr>
            <w:tcW w:w="1417" w:type="dxa"/>
          </w:tcPr>
          <w:p w:rsidR="00F4299F" w:rsidRPr="009D6940" w:rsidRDefault="00F4299F" w:rsidP="00D72B28">
            <w:pPr>
              <w:jc w:val="center"/>
              <w:rPr>
                <w:sz w:val="24"/>
                <w:szCs w:val="24"/>
              </w:rPr>
            </w:pPr>
          </w:p>
        </w:tc>
        <w:tc>
          <w:tcPr>
            <w:tcW w:w="7655" w:type="dxa"/>
          </w:tcPr>
          <w:p w:rsidR="00F4299F" w:rsidRPr="009D6940" w:rsidRDefault="00F4299F" w:rsidP="00D72B28">
            <w:pPr>
              <w:jc w:val="center"/>
              <w:rPr>
                <w:sz w:val="24"/>
                <w:szCs w:val="24"/>
              </w:rPr>
            </w:pP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t>4.2.1.</w:t>
            </w:r>
          </w:p>
        </w:tc>
        <w:tc>
          <w:tcPr>
            <w:tcW w:w="3386" w:type="dxa"/>
          </w:tcPr>
          <w:p w:rsidR="00F4299F" w:rsidRPr="009D6940" w:rsidRDefault="00F4299F" w:rsidP="00D72B28">
            <w:pPr>
              <w:ind w:right="22" w:firstLine="362"/>
              <w:jc w:val="both"/>
              <w:rPr>
                <w:sz w:val="24"/>
                <w:szCs w:val="24"/>
              </w:rPr>
            </w:pPr>
            <w:r w:rsidRPr="009D6940">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1985" w:type="dxa"/>
          </w:tcPr>
          <w:p w:rsidR="00F4299F" w:rsidRPr="009D6940" w:rsidRDefault="00F4299F" w:rsidP="00D72B28">
            <w:pPr>
              <w:ind w:right="22"/>
              <w:jc w:val="both"/>
              <w:rPr>
                <w:sz w:val="24"/>
                <w:szCs w:val="24"/>
              </w:rPr>
            </w:pPr>
            <w:r w:rsidRPr="009D6940">
              <w:rPr>
                <w:sz w:val="24"/>
                <w:szCs w:val="24"/>
              </w:rPr>
              <w:t>Управління:</w:t>
            </w:r>
          </w:p>
          <w:p w:rsidR="00F4299F" w:rsidRPr="009D6940" w:rsidRDefault="00F4299F" w:rsidP="000F785C">
            <w:pPr>
              <w:jc w:val="both"/>
              <w:rPr>
                <w:sz w:val="24"/>
                <w:szCs w:val="24"/>
                <w:lang w:eastAsia="uk-UA"/>
              </w:rPr>
            </w:pPr>
            <w:r w:rsidRPr="009D6940">
              <w:rPr>
                <w:sz w:val="24"/>
                <w:szCs w:val="24"/>
                <w:lang w:eastAsia="uk-UA"/>
              </w:rPr>
              <w:t>оподаткування юридичних осіб</w:t>
            </w:r>
          </w:p>
          <w:p w:rsidR="00F4299F" w:rsidRPr="009D6940" w:rsidRDefault="00F4299F" w:rsidP="00D72B28">
            <w:pPr>
              <w:jc w:val="both"/>
              <w:rPr>
                <w:sz w:val="24"/>
                <w:szCs w:val="24"/>
              </w:rPr>
            </w:pPr>
          </w:p>
        </w:tc>
        <w:tc>
          <w:tcPr>
            <w:tcW w:w="1417" w:type="dxa"/>
          </w:tcPr>
          <w:p w:rsidR="00F4299F" w:rsidRPr="009D6940" w:rsidRDefault="00F4299F" w:rsidP="00D72B28">
            <w:pPr>
              <w:jc w:val="center"/>
            </w:pPr>
            <w:r w:rsidRPr="009D6940">
              <w:rPr>
                <w:sz w:val="24"/>
                <w:szCs w:val="24"/>
              </w:rPr>
              <w:t>Протягом півріччя</w:t>
            </w:r>
          </w:p>
        </w:tc>
        <w:tc>
          <w:tcPr>
            <w:tcW w:w="7655" w:type="dxa"/>
          </w:tcPr>
          <w:p w:rsidR="00F4299F" w:rsidRPr="00821F63" w:rsidRDefault="00821F63" w:rsidP="00821F63">
            <w:pPr>
              <w:ind w:firstLine="317"/>
              <w:jc w:val="both"/>
              <w:rPr>
                <w:sz w:val="24"/>
                <w:szCs w:val="24"/>
              </w:rPr>
            </w:pPr>
            <w:r w:rsidRPr="00821F63">
              <w:rPr>
                <w:sz w:val="24"/>
                <w:szCs w:val="24"/>
              </w:rPr>
              <w:t>Забезпечено взаємодію з Головним управлінням Державної казначейської служби України у Житомирській області щодо електронного адміністрування податку на додану вартість в частині підтвердження реєстрів на сплату ПДВ та повернення надміру сплачених коштів</w:t>
            </w: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t>4.2.2.</w:t>
            </w:r>
          </w:p>
        </w:tc>
        <w:tc>
          <w:tcPr>
            <w:tcW w:w="3386" w:type="dxa"/>
          </w:tcPr>
          <w:p w:rsidR="00F4299F" w:rsidRPr="009D6940" w:rsidRDefault="00F4299F" w:rsidP="00D72B28">
            <w:pPr>
              <w:pStyle w:val="a7"/>
              <w:ind w:firstLine="362"/>
              <w:jc w:val="both"/>
              <w:rPr>
                <w:b w:val="0"/>
                <w:sz w:val="24"/>
                <w:szCs w:val="24"/>
              </w:rPr>
            </w:pPr>
            <w:r w:rsidRPr="00CA07B9">
              <w:rPr>
                <w:b w:val="0"/>
                <w:sz w:val="24"/>
                <w:szCs w:val="24"/>
              </w:rPr>
              <w:t>Центральним міжрегіональним управлінням лісового та мисливського господарства та обласним комунальним підприємством «</w:t>
            </w:r>
            <w:proofErr w:type="spellStart"/>
            <w:r w:rsidRPr="00CA07B9">
              <w:rPr>
                <w:b w:val="0"/>
                <w:sz w:val="24"/>
                <w:szCs w:val="24"/>
              </w:rPr>
              <w:t>Житомироблагроліс</w:t>
            </w:r>
            <w:proofErr w:type="spellEnd"/>
            <w:r w:rsidRPr="00CA07B9">
              <w:rPr>
                <w:b w:val="0"/>
                <w:sz w:val="24"/>
                <w:szCs w:val="24"/>
              </w:rPr>
              <w:t>»</w:t>
            </w:r>
            <w:r w:rsidRPr="009D6940">
              <w:rPr>
                <w:b w:val="0"/>
                <w:sz w:val="24"/>
                <w:szCs w:val="24"/>
              </w:rPr>
              <w:t xml:space="preserve"> щодо отримання </w:t>
            </w:r>
            <w:r w:rsidRPr="009D6940">
              <w:rPr>
                <w:b w:val="0"/>
                <w:spacing w:val="-4"/>
                <w:sz w:val="24"/>
                <w:szCs w:val="24"/>
              </w:rPr>
              <w:t xml:space="preserve">очікуваних обсягів </w:t>
            </w:r>
            <w:r w:rsidRPr="009D6940">
              <w:rPr>
                <w:b w:val="0"/>
                <w:sz w:val="24"/>
                <w:szCs w:val="24"/>
              </w:rPr>
              <w:t>збору за спеціальне використання лісових ресурсів</w:t>
            </w:r>
          </w:p>
        </w:tc>
        <w:tc>
          <w:tcPr>
            <w:tcW w:w="1985" w:type="dxa"/>
          </w:tcPr>
          <w:p w:rsidR="00F4299F" w:rsidRPr="009D6940" w:rsidRDefault="00F4299F" w:rsidP="006B1177">
            <w:pPr>
              <w:jc w:val="both"/>
              <w:rPr>
                <w:sz w:val="24"/>
                <w:szCs w:val="24"/>
              </w:rPr>
            </w:pPr>
            <w:r w:rsidRPr="009D6940">
              <w:rPr>
                <w:sz w:val="24"/>
                <w:szCs w:val="24"/>
              </w:rPr>
              <w:t xml:space="preserve">Управління </w:t>
            </w:r>
            <w:r w:rsidRPr="009D6940">
              <w:rPr>
                <w:sz w:val="24"/>
                <w:szCs w:val="24"/>
                <w:lang w:eastAsia="uk-UA"/>
              </w:rPr>
              <w:t>оподаткування</w:t>
            </w:r>
            <w:r w:rsidRPr="009D6940">
              <w:rPr>
                <w:sz w:val="24"/>
                <w:szCs w:val="24"/>
              </w:rPr>
              <w:t xml:space="preserve"> юридичних осіб</w:t>
            </w:r>
          </w:p>
        </w:tc>
        <w:tc>
          <w:tcPr>
            <w:tcW w:w="1417" w:type="dxa"/>
          </w:tcPr>
          <w:p w:rsidR="00F4299F" w:rsidRPr="009D6940" w:rsidRDefault="00F4299F" w:rsidP="00D72B28">
            <w:pPr>
              <w:jc w:val="center"/>
            </w:pPr>
            <w:r w:rsidRPr="009D6940">
              <w:rPr>
                <w:sz w:val="24"/>
                <w:szCs w:val="24"/>
              </w:rPr>
              <w:t>Протягом півріччя</w:t>
            </w:r>
          </w:p>
        </w:tc>
        <w:tc>
          <w:tcPr>
            <w:tcW w:w="7655" w:type="dxa"/>
          </w:tcPr>
          <w:p w:rsidR="00807BAA" w:rsidRPr="00807BAA" w:rsidRDefault="00821F63" w:rsidP="00807BAA">
            <w:pPr>
              <w:ind w:firstLine="317"/>
              <w:jc w:val="both"/>
              <w:rPr>
                <w:sz w:val="24"/>
                <w:szCs w:val="24"/>
              </w:rPr>
            </w:pPr>
            <w:r w:rsidRPr="00807BAA">
              <w:rPr>
                <w:sz w:val="24"/>
                <w:szCs w:val="24"/>
              </w:rPr>
              <w:t>Забезпечено взаємодію з Центральним міжрегіональним  управлінням лісомисливського господарства, та обласним комунальним підприємством «</w:t>
            </w:r>
            <w:proofErr w:type="spellStart"/>
            <w:r w:rsidRPr="00807BAA">
              <w:rPr>
                <w:sz w:val="24"/>
                <w:szCs w:val="24"/>
              </w:rPr>
              <w:t>Житомироблагроліс</w:t>
            </w:r>
            <w:proofErr w:type="spellEnd"/>
            <w:r w:rsidRPr="00807BAA">
              <w:rPr>
                <w:sz w:val="24"/>
                <w:szCs w:val="24"/>
              </w:rPr>
              <w:t xml:space="preserve">» щодо </w:t>
            </w:r>
            <w:r w:rsidR="00807BAA" w:rsidRPr="00807BAA">
              <w:rPr>
                <w:sz w:val="24"/>
                <w:szCs w:val="24"/>
              </w:rPr>
              <w:t xml:space="preserve">отримання </w:t>
            </w:r>
            <w:r w:rsidR="00807BAA" w:rsidRPr="00807BAA">
              <w:rPr>
                <w:spacing w:val="-4"/>
                <w:sz w:val="24"/>
                <w:szCs w:val="24"/>
              </w:rPr>
              <w:t>очікуваних обсягів рентної плати</w:t>
            </w:r>
            <w:r w:rsidR="00807BAA" w:rsidRPr="00807BAA">
              <w:rPr>
                <w:sz w:val="24"/>
                <w:szCs w:val="24"/>
              </w:rPr>
              <w:t xml:space="preserve"> за спеціальне використання лісових ресурсів на </w:t>
            </w:r>
            <w:r w:rsidR="00807BAA">
              <w:rPr>
                <w:sz w:val="24"/>
                <w:szCs w:val="24"/>
              </w:rPr>
              <w:t>друге</w:t>
            </w:r>
            <w:r w:rsidR="00807BAA" w:rsidRPr="00807BAA">
              <w:rPr>
                <w:sz w:val="24"/>
                <w:szCs w:val="24"/>
              </w:rPr>
              <w:t xml:space="preserve"> півріччя 2023 року, які аналізувались та враховувалис</w:t>
            </w:r>
            <w:r w:rsidR="00807BAA">
              <w:rPr>
                <w:sz w:val="24"/>
                <w:szCs w:val="24"/>
              </w:rPr>
              <w:t>ь</w:t>
            </w:r>
            <w:r w:rsidR="00807BAA" w:rsidRPr="00807BAA">
              <w:rPr>
                <w:sz w:val="24"/>
                <w:szCs w:val="24"/>
              </w:rPr>
              <w:t xml:space="preserve"> при доведенні показників </w:t>
            </w:r>
            <w:r w:rsidR="00807BAA">
              <w:rPr>
                <w:sz w:val="24"/>
                <w:szCs w:val="24"/>
              </w:rPr>
              <w:t xml:space="preserve">доходів </w:t>
            </w:r>
            <w:r w:rsidR="00807BAA" w:rsidRPr="00807BAA">
              <w:rPr>
                <w:sz w:val="24"/>
                <w:szCs w:val="24"/>
              </w:rPr>
              <w:t xml:space="preserve">по рентній платі </w:t>
            </w:r>
            <w:r w:rsidR="00807BAA">
              <w:rPr>
                <w:sz w:val="24"/>
                <w:szCs w:val="24"/>
              </w:rPr>
              <w:t xml:space="preserve">територіальним </w:t>
            </w:r>
            <w:r w:rsidR="00807BAA" w:rsidRPr="00807BAA">
              <w:rPr>
                <w:sz w:val="24"/>
                <w:szCs w:val="24"/>
              </w:rPr>
              <w:t>структурним підрозділам</w:t>
            </w:r>
            <w:r w:rsidR="00807BAA">
              <w:rPr>
                <w:sz w:val="24"/>
                <w:szCs w:val="24"/>
              </w:rPr>
              <w:t xml:space="preserve"> управління</w:t>
            </w:r>
            <w:r w:rsidR="00807BAA" w:rsidRPr="00807BAA">
              <w:rPr>
                <w:sz w:val="24"/>
                <w:szCs w:val="24"/>
              </w:rPr>
              <w:t>.</w:t>
            </w:r>
          </w:p>
          <w:p w:rsidR="00297061" w:rsidRPr="00821F63" w:rsidRDefault="00821F63" w:rsidP="00853A32">
            <w:pPr>
              <w:ind w:firstLine="317"/>
              <w:jc w:val="both"/>
              <w:rPr>
                <w:sz w:val="24"/>
                <w:szCs w:val="24"/>
              </w:rPr>
            </w:pPr>
            <w:r w:rsidRPr="00807BAA">
              <w:rPr>
                <w:sz w:val="24"/>
                <w:szCs w:val="24"/>
              </w:rPr>
              <w:t xml:space="preserve">В результаті проведеної роботи в </w:t>
            </w:r>
            <w:r w:rsidR="00807BAA">
              <w:rPr>
                <w:sz w:val="24"/>
                <w:szCs w:val="24"/>
              </w:rPr>
              <w:t>другому</w:t>
            </w:r>
            <w:r w:rsidRPr="00807BAA">
              <w:rPr>
                <w:sz w:val="24"/>
                <w:szCs w:val="24"/>
              </w:rPr>
              <w:t xml:space="preserve"> півріччі 2023 року забезпечено надходження рентної плати за спеціальне використання лісових ресурсів у сумі 139,3 </w:t>
            </w:r>
            <w:proofErr w:type="spellStart"/>
            <w:r w:rsidRPr="00807BAA">
              <w:rPr>
                <w:sz w:val="24"/>
                <w:szCs w:val="24"/>
              </w:rPr>
              <w:t>млн</w:t>
            </w:r>
            <w:proofErr w:type="spellEnd"/>
            <w:r w:rsidRPr="00807BAA">
              <w:rPr>
                <w:sz w:val="24"/>
                <w:szCs w:val="24"/>
              </w:rPr>
              <w:t xml:space="preserve"> гривень</w:t>
            </w: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t>4.2.3.</w:t>
            </w:r>
          </w:p>
        </w:tc>
        <w:tc>
          <w:tcPr>
            <w:tcW w:w="3386" w:type="dxa"/>
          </w:tcPr>
          <w:p w:rsidR="00F4299F" w:rsidRPr="009D6940" w:rsidRDefault="00F4299F" w:rsidP="00787E70">
            <w:pPr>
              <w:ind w:firstLine="362"/>
              <w:jc w:val="both"/>
              <w:rPr>
                <w:sz w:val="24"/>
                <w:szCs w:val="24"/>
              </w:rPr>
            </w:pPr>
            <w:r w:rsidRPr="009D6940">
              <w:rPr>
                <w:sz w:val="24"/>
                <w:szCs w:val="24"/>
              </w:rPr>
              <w:t xml:space="preserve">органами виконавчої влади щодо своєчасного та в повному обсязі проведення </w:t>
            </w:r>
            <w:r w:rsidRPr="009D6940">
              <w:rPr>
                <w:sz w:val="24"/>
                <w:szCs w:val="24"/>
              </w:rPr>
              <w:lastRenderedPageBreak/>
              <w:t>взаєморозрахунків по погашенню податкового боргу за рахунок виділення з державного бюджету субвенцій підприємствам тепловодопостачання</w:t>
            </w:r>
          </w:p>
        </w:tc>
        <w:tc>
          <w:tcPr>
            <w:tcW w:w="1985" w:type="dxa"/>
          </w:tcPr>
          <w:p w:rsidR="00F4299F" w:rsidRPr="009D6940" w:rsidRDefault="00F4299F" w:rsidP="00D72B28">
            <w:pPr>
              <w:jc w:val="both"/>
              <w:rPr>
                <w:sz w:val="24"/>
                <w:szCs w:val="24"/>
              </w:rPr>
            </w:pPr>
            <w:r w:rsidRPr="009D6940">
              <w:rPr>
                <w:sz w:val="24"/>
                <w:szCs w:val="24"/>
              </w:rPr>
              <w:lastRenderedPageBreak/>
              <w:t xml:space="preserve">Управління по роботі з податковим </w:t>
            </w:r>
            <w:r w:rsidRPr="009D6940">
              <w:rPr>
                <w:sz w:val="24"/>
                <w:szCs w:val="24"/>
              </w:rPr>
              <w:lastRenderedPageBreak/>
              <w:t>боргом</w:t>
            </w:r>
          </w:p>
        </w:tc>
        <w:tc>
          <w:tcPr>
            <w:tcW w:w="1417" w:type="dxa"/>
          </w:tcPr>
          <w:p w:rsidR="00F4299F" w:rsidRPr="009D6940" w:rsidRDefault="00F4299F" w:rsidP="00D72B28">
            <w:pPr>
              <w:jc w:val="center"/>
            </w:pPr>
            <w:r w:rsidRPr="009D6940">
              <w:rPr>
                <w:sz w:val="24"/>
                <w:szCs w:val="24"/>
              </w:rPr>
              <w:lastRenderedPageBreak/>
              <w:t>Протягом півріччя</w:t>
            </w:r>
          </w:p>
        </w:tc>
        <w:tc>
          <w:tcPr>
            <w:tcW w:w="7655" w:type="dxa"/>
          </w:tcPr>
          <w:p w:rsidR="007B5483" w:rsidRPr="004C58FC" w:rsidRDefault="007B5483" w:rsidP="007B5483">
            <w:pPr>
              <w:ind w:left="34" w:firstLine="425"/>
              <w:jc w:val="both"/>
              <w:rPr>
                <w:sz w:val="24"/>
                <w:szCs w:val="24"/>
              </w:rPr>
            </w:pPr>
            <w:r w:rsidRPr="004C58FC">
              <w:rPr>
                <w:sz w:val="24"/>
                <w:szCs w:val="24"/>
              </w:rPr>
              <w:t>Протягом звітного періоду не проводились взаєморозрахунки по погашенню податкового боргу за рахунок виділення з державного бюджету субвенцій пі</w:t>
            </w:r>
            <w:r w:rsidR="00C0615D">
              <w:rPr>
                <w:sz w:val="24"/>
                <w:szCs w:val="24"/>
              </w:rPr>
              <w:t>дприємствам тепловодопостачання</w:t>
            </w:r>
          </w:p>
          <w:p w:rsidR="00F4299F" w:rsidRPr="009D6940" w:rsidRDefault="00F4299F" w:rsidP="00D72B28">
            <w:pPr>
              <w:jc w:val="center"/>
              <w:rPr>
                <w:sz w:val="24"/>
                <w:szCs w:val="24"/>
              </w:rPr>
            </w:pP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lastRenderedPageBreak/>
              <w:t>4.2.4.</w:t>
            </w:r>
          </w:p>
        </w:tc>
        <w:tc>
          <w:tcPr>
            <w:tcW w:w="3386" w:type="dxa"/>
          </w:tcPr>
          <w:p w:rsidR="00F4299F" w:rsidRPr="009D6940" w:rsidRDefault="00F4299F" w:rsidP="00297061">
            <w:pPr>
              <w:ind w:firstLine="362"/>
              <w:jc w:val="both"/>
              <w:rPr>
                <w:sz w:val="24"/>
                <w:szCs w:val="24"/>
              </w:rPr>
            </w:pPr>
            <w:r w:rsidRPr="009D6940">
              <w:rPr>
                <w:sz w:val="24"/>
                <w:szCs w:val="24"/>
              </w:rPr>
              <w:t xml:space="preserve">Головним управлінням економіки Житомирської обласної </w:t>
            </w:r>
            <w:r>
              <w:rPr>
                <w:sz w:val="24"/>
                <w:szCs w:val="24"/>
              </w:rPr>
              <w:t xml:space="preserve">військової </w:t>
            </w:r>
            <w:r w:rsidRPr="009D6940">
              <w:rPr>
                <w:sz w:val="24"/>
                <w:szCs w:val="24"/>
              </w:rPr>
              <w:t xml:space="preserve">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Житомирської обласної </w:t>
            </w:r>
            <w:r>
              <w:rPr>
                <w:sz w:val="24"/>
                <w:szCs w:val="24"/>
              </w:rPr>
              <w:t>військової</w:t>
            </w:r>
            <w:r w:rsidRPr="009D6940">
              <w:rPr>
                <w:sz w:val="24"/>
                <w:szCs w:val="24"/>
              </w:rPr>
              <w:t xml:space="preserve"> адміністрації, органах виконавчої влади та місцевого самоврядування</w:t>
            </w:r>
          </w:p>
        </w:tc>
        <w:tc>
          <w:tcPr>
            <w:tcW w:w="1985" w:type="dxa"/>
          </w:tcPr>
          <w:p w:rsidR="00F4299F" w:rsidRPr="009D6940" w:rsidRDefault="00F4299F" w:rsidP="00D72B28">
            <w:pPr>
              <w:jc w:val="both"/>
              <w:rPr>
                <w:sz w:val="24"/>
                <w:szCs w:val="24"/>
              </w:rPr>
            </w:pPr>
            <w:r w:rsidRPr="009D6940">
              <w:rPr>
                <w:sz w:val="24"/>
                <w:szCs w:val="24"/>
              </w:rPr>
              <w:t>Управління по роботі з податковим боргом</w:t>
            </w:r>
          </w:p>
        </w:tc>
        <w:tc>
          <w:tcPr>
            <w:tcW w:w="1417" w:type="dxa"/>
          </w:tcPr>
          <w:p w:rsidR="00F4299F" w:rsidRPr="009D6940" w:rsidRDefault="00F4299F" w:rsidP="00D72B28">
            <w:pPr>
              <w:jc w:val="center"/>
            </w:pPr>
            <w:r w:rsidRPr="009D6940">
              <w:rPr>
                <w:sz w:val="24"/>
                <w:szCs w:val="24"/>
              </w:rPr>
              <w:t>Протягом півріччя</w:t>
            </w:r>
          </w:p>
        </w:tc>
        <w:tc>
          <w:tcPr>
            <w:tcW w:w="7655" w:type="dxa"/>
          </w:tcPr>
          <w:p w:rsidR="00CC1083" w:rsidRPr="004C58FC" w:rsidRDefault="00CC1083" w:rsidP="00CC1083">
            <w:pPr>
              <w:ind w:left="34" w:firstLine="425"/>
              <w:jc w:val="both"/>
              <w:rPr>
                <w:sz w:val="24"/>
                <w:szCs w:val="24"/>
              </w:rPr>
            </w:pPr>
            <w:r w:rsidRPr="004C58FC">
              <w:rPr>
                <w:sz w:val="24"/>
                <w:szCs w:val="24"/>
              </w:rPr>
              <w:t xml:space="preserve">У звітному періоді проведено </w:t>
            </w:r>
            <w:r>
              <w:rPr>
                <w:sz w:val="24"/>
                <w:szCs w:val="24"/>
              </w:rPr>
              <w:t xml:space="preserve">6 </w:t>
            </w:r>
            <w:r w:rsidRPr="004C58FC">
              <w:rPr>
                <w:sz w:val="24"/>
                <w:szCs w:val="24"/>
              </w:rPr>
              <w:t>засідан</w:t>
            </w:r>
            <w:r>
              <w:rPr>
                <w:sz w:val="24"/>
                <w:szCs w:val="24"/>
              </w:rPr>
              <w:t>ь</w:t>
            </w:r>
            <w:r w:rsidRPr="004C58FC">
              <w:rPr>
                <w:sz w:val="24"/>
                <w:szCs w:val="24"/>
              </w:rPr>
              <w:t xml:space="preserve"> комісій по роботі з погашення заборгованості за участю підрозділів по роботі з податковим боргом та заслухано керівників </w:t>
            </w:r>
            <w:r>
              <w:rPr>
                <w:sz w:val="24"/>
                <w:szCs w:val="24"/>
              </w:rPr>
              <w:t>72</w:t>
            </w:r>
            <w:r w:rsidRPr="004C58FC">
              <w:rPr>
                <w:sz w:val="24"/>
                <w:szCs w:val="24"/>
              </w:rPr>
              <w:t xml:space="preserve"> підприємств – боржників, в тому числі великих підприємств, які мають податковий борг.</w:t>
            </w:r>
          </w:p>
          <w:p w:rsidR="00F4299F" w:rsidRPr="009D6940" w:rsidRDefault="00CC1083" w:rsidP="00CC1083">
            <w:pPr>
              <w:ind w:firstLine="425"/>
              <w:jc w:val="both"/>
              <w:rPr>
                <w:sz w:val="24"/>
                <w:szCs w:val="24"/>
              </w:rPr>
            </w:pPr>
            <w:r w:rsidRPr="004C58FC">
              <w:rPr>
                <w:sz w:val="24"/>
                <w:szCs w:val="24"/>
              </w:rPr>
              <w:t>Щоміся</w:t>
            </w:r>
            <w:r>
              <w:rPr>
                <w:sz w:val="24"/>
                <w:szCs w:val="24"/>
              </w:rPr>
              <w:t>ця</w:t>
            </w:r>
            <w:r w:rsidRPr="004C58FC">
              <w:rPr>
                <w:sz w:val="24"/>
                <w:szCs w:val="24"/>
              </w:rPr>
              <w:t xml:space="preserve"> проводи</w:t>
            </w:r>
            <w:r>
              <w:rPr>
                <w:sz w:val="24"/>
                <w:szCs w:val="24"/>
              </w:rPr>
              <w:t>вся</w:t>
            </w:r>
            <w:r w:rsidRPr="004C58FC">
              <w:rPr>
                <w:sz w:val="24"/>
                <w:szCs w:val="24"/>
              </w:rPr>
              <w:t xml:space="preserve"> аналіз звітів діяльності арбітражних керуючих великих підприємств-банкрутів</w:t>
            </w: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t>4.3.</w:t>
            </w:r>
          </w:p>
        </w:tc>
        <w:tc>
          <w:tcPr>
            <w:tcW w:w="3386" w:type="dxa"/>
          </w:tcPr>
          <w:p w:rsidR="00F4299F" w:rsidRPr="009D6940" w:rsidRDefault="00F4299F" w:rsidP="00D72B28">
            <w:pPr>
              <w:ind w:firstLine="362"/>
              <w:jc w:val="both"/>
              <w:rPr>
                <w:sz w:val="24"/>
                <w:szCs w:val="24"/>
              </w:rPr>
            </w:pPr>
            <w:r w:rsidRPr="009D6940">
              <w:rPr>
                <w:sz w:val="24"/>
                <w:szCs w:val="24"/>
              </w:rPr>
              <w:t xml:space="preserve">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w:t>
            </w:r>
            <w:r w:rsidRPr="009D6940">
              <w:rPr>
                <w:sz w:val="24"/>
                <w:szCs w:val="24"/>
              </w:rPr>
              <w:lastRenderedPageBreak/>
              <w:t>єдиного внеску до бюджету, погашення податкового боргу</w:t>
            </w:r>
          </w:p>
        </w:tc>
        <w:tc>
          <w:tcPr>
            <w:tcW w:w="1985" w:type="dxa"/>
          </w:tcPr>
          <w:p w:rsidR="00F4299F" w:rsidRPr="009D6940" w:rsidRDefault="00F4299F" w:rsidP="00D72B28">
            <w:pPr>
              <w:jc w:val="both"/>
              <w:rPr>
                <w:sz w:val="24"/>
                <w:szCs w:val="24"/>
              </w:rPr>
            </w:pPr>
            <w:r w:rsidRPr="009D6940">
              <w:rPr>
                <w:sz w:val="24"/>
                <w:szCs w:val="24"/>
              </w:rPr>
              <w:lastRenderedPageBreak/>
              <w:t>Управління:</w:t>
            </w:r>
          </w:p>
          <w:p w:rsidR="00F4299F" w:rsidRPr="009D6940" w:rsidRDefault="00F4299F" w:rsidP="00D72B28">
            <w:pPr>
              <w:jc w:val="both"/>
              <w:rPr>
                <w:sz w:val="24"/>
                <w:szCs w:val="24"/>
              </w:rPr>
            </w:pPr>
            <w:r w:rsidRPr="009D6940">
              <w:rPr>
                <w:sz w:val="24"/>
                <w:szCs w:val="24"/>
                <w:lang w:eastAsia="uk-UA"/>
              </w:rPr>
              <w:t>економічного аналізу;</w:t>
            </w:r>
          </w:p>
          <w:p w:rsidR="00F4299F" w:rsidRPr="009D6940" w:rsidRDefault="00F4299F" w:rsidP="00D72B28">
            <w:pPr>
              <w:jc w:val="both"/>
              <w:rPr>
                <w:sz w:val="24"/>
                <w:szCs w:val="24"/>
              </w:rPr>
            </w:pPr>
            <w:r w:rsidRPr="009D6940">
              <w:rPr>
                <w:sz w:val="24"/>
                <w:szCs w:val="24"/>
                <w:lang w:eastAsia="uk-UA"/>
              </w:rPr>
              <w:t>оподаткування</w:t>
            </w:r>
            <w:r w:rsidRPr="009D6940">
              <w:rPr>
                <w:sz w:val="24"/>
                <w:szCs w:val="24"/>
              </w:rPr>
              <w:t xml:space="preserve"> юридичних осіб;</w:t>
            </w:r>
          </w:p>
          <w:p w:rsidR="00F4299F" w:rsidRPr="009D6940" w:rsidRDefault="00F4299F" w:rsidP="00D72B28">
            <w:pPr>
              <w:jc w:val="both"/>
              <w:rPr>
                <w:sz w:val="24"/>
                <w:szCs w:val="24"/>
              </w:rPr>
            </w:pPr>
            <w:r w:rsidRPr="009D6940">
              <w:rPr>
                <w:sz w:val="24"/>
                <w:szCs w:val="24"/>
                <w:lang w:eastAsia="uk-UA"/>
              </w:rPr>
              <w:t>оподаткування фізичних осіб;</w:t>
            </w:r>
          </w:p>
          <w:p w:rsidR="00F4299F" w:rsidRPr="009D6940" w:rsidRDefault="00F4299F" w:rsidP="00D72B28">
            <w:pPr>
              <w:jc w:val="both"/>
              <w:rPr>
                <w:sz w:val="24"/>
                <w:szCs w:val="24"/>
              </w:rPr>
            </w:pPr>
            <w:r w:rsidRPr="009D6940">
              <w:rPr>
                <w:sz w:val="24"/>
                <w:szCs w:val="24"/>
              </w:rPr>
              <w:t xml:space="preserve">по роботі з податковим </w:t>
            </w:r>
            <w:r w:rsidRPr="009D6940">
              <w:rPr>
                <w:sz w:val="24"/>
                <w:szCs w:val="24"/>
              </w:rPr>
              <w:lastRenderedPageBreak/>
              <w:t>боргом</w:t>
            </w:r>
          </w:p>
        </w:tc>
        <w:tc>
          <w:tcPr>
            <w:tcW w:w="1417" w:type="dxa"/>
          </w:tcPr>
          <w:p w:rsidR="00F4299F" w:rsidRPr="009D6940" w:rsidRDefault="00F4299F" w:rsidP="00D72B28">
            <w:pPr>
              <w:jc w:val="center"/>
            </w:pPr>
            <w:r w:rsidRPr="009D6940">
              <w:rPr>
                <w:sz w:val="24"/>
                <w:szCs w:val="24"/>
              </w:rPr>
              <w:lastRenderedPageBreak/>
              <w:t>Протягом півріччя</w:t>
            </w:r>
          </w:p>
        </w:tc>
        <w:tc>
          <w:tcPr>
            <w:tcW w:w="7655" w:type="dxa"/>
          </w:tcPr>
          <w:p w:rsidR="00F606F0" w:rsidRDefault="00291A02" w:rsidP="00291A02">
            <w:pPr>
              <w:ind w:firstLine="317"/>
              <w:jc w:val="both"/>
              <w:rPr>
                <w:sz w:val="24"/>
                <w:szCs w:val="24"/>
              </w:rPr>
            </w:pPr>
            <w:r>
              <w:rPr>
                <w:sz w:val="24"/>
                <w:szCs w:val="24"/>
              </w:rPr>
              <w:t xml:space="preserve">У звітному періоді 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w:t>
            </w:r>
            <w:r w:rsidR="00F606F0">
              <w:rPr>
                <w:sz w:val="24"/>
                <w:szCs w:val="24"/>
              </w:rPr>
              <w:t xml:space="preserve">(направлено </w:t>
            </w:r>
            <w:r>
              <w:rPr>
                <w:sz w:val="24"/>
                <w:szCs w:val="24"/>
              </w:rPr>
              <w:t xml:space="preserve">7 листів фінансовим управлінням, міським та </w:t>
            </w:r>
            <w:r w:rsidR="00C0615D">
              <w:rPr>
                <w:sz w:val="24"/>
                <w:szCs w:val="24"/>
              </w:rPr>
              <w:t>територіальним громадам)</w:t>
            </w:r>
            <w:r w:rsidR="00F606F0">
              <w:rPr>
                <w:sz w:val="24"/>
                <w:szCs w:val="24"/>
              </w:rPr>
              <w:t xml:space="preserve"> </w:t>
            </w:r>
          </w:p>
          <w:p w:rsidR="00CF15F4" w:rsidRPr="00CF15F4" w:rsidRDefault="00CF15F4" w:rsidP="00CF15F4">
            <w:pPr>
              <w:widowControl w:val="0"/>
              <w:autoSpaceDE w:val="0"/>
              <w:autoSpaceDN w:val="0"/>
              <w:adjustRightInd w:val="0"/>
              <w:ind w:firstLine="317"/>
              <w:jc w:val="both"/>
              <w:rPr>
                <w:sz w:val="24"/>
                <w:szCs w:val="24"/>
              </w:rPr>
            </w:pPr>
            <w:r w:rsidRPr="00CF15F4">
              <w:rPr>
                <w:sz w:val="24"/>
                <w:szCs w:val="24"/>
              </w:rPr>
              <w:lastRenderedPageBreak/>
              <w:t>З метою забезпечення повноти обліку платників податків, нарахування платежів налагоджено взаємодію з Центральним міжрегіональним  управлінням лісомисливського господарства та обласним комунальним підприємством «</w:t>
            </w:r>
            <w:proofErr w:type="spellStart"/>
            <w:r w:rsidRPr="00CF15F4">
              <w:rPr>
                <w:sz w:val="24"/>
                <w:szCs w:val="24"/>
              </w:rPr>
              <w:t>Житомироблагроліс</w:t>
            </w:r>
            <w:proofErr w:type="spellEnd"/>
            <w:r w:rsidRPr="00CF15F4">
              <w:rPr>
                <w:sz w:val="24"/>
                <w:szCs w:val="24"/>
              </w:rPr>
              <w:t xml:space="preserve">», управлінням екології і природних ресурсів ОДА, державною екологічною інспекцією Поліського округу, Регіональним сервісним центром МВС в Житомирській області, сектором Державного агентства водних ресурсів у Житомирській області, ГУ </w:t>
            </w:r>
            <w:proofErr w:type="spellStart"/>
            <w:r w:rsidRPr="00CF15F4">
              <w:rPr>
                <w:sz w:val="24"/>
                <w:szCs w:val="24"/>
              </w:rPr>
              <w:t>Держгеокадастру</w:t>
            </w:r>
            <w:proofErr w:type="spellEnd"/>
            <w:r w:rsidRPr="00CF15F4">
              <w:rPr>
                <w:sz w:val="24"/>
                <w:szCs w:val="24"/>
              </w:rPr>
              <w:t xml:space="preserve">  у Житомирській області, органами місцевого  самоврядування щодо надання інформації щодо об’єктів оподаткування та об’єктів, пов’язаних з оподаткуванням.</w:t>
            </w:r>
          </w:p>
          <w:p w:rsidR="00F4299F" w:rsidRPr="00C0615D" w:rsidRDefault="00851B67" w:rsidP="00C0615D">
            <w:pPr>
              <w:ind w:firstLine="317"/>
              <w:jc w:val="both"/>
              <w:rPr>
                <w:sz w:val="24"/>
                <w:szCs w:val="24"/>
              </w:rPr>
            </w:pPr>
            <w:r>
              <w:rPr>
                <w:sz w:val="24"/>
                <w:szCs w:val="24"/>
              </w:rPr>
              <w:t>З</w:t>
            </w:r>
            <w:r w:rsidRPr="00564316">
              <w:rPr>
                <w:sz w:val="24"/>
                <w:szCs w:val="24"/>
              </w:rPr>
              <w:t xml:space="preserve"> метою організації роз’яснювальної роботи, </w:t>
            </w:r>
            <w:r w:rsidR="00C0615D">
              <w:rPr>
                <w:sz w:val="24"/>
                <w:szCs w:val="24"/>
              </w:rPr>
              <w:t>у</w:t>
            </w:r>
            <w:r w:rsidRPr="00564316">
              <w:rPr>
                <w:sz w:val="24"/>
                <w:szCs w:val="24"/>
              </w:rPr>
              <w:t xml:space="preserve"> тому числі із залученням органів місцевого самоврядування щодо інформування платників стосовно наявності податкового боргу та необхідності його погашення територіальн</w:t>
            </w:r>
            <w:r>
              <w:rPr>
                <w:sz w:val="24"/>
                <w:szCs w:val="24"/>
              </w:rPr>
              <w:t>им</w:t>
            </w:r>
            <w:r w:rsidRPr="00564316">
              <w:rPr>
                <w:sz w:val="24"/>
                <w:szCs w:val="24"/>
              </w:rPr>
              <w:t xml:space="preserve"> громад</w:t>
            </w:r>
            <w:r>
              <w:rPr>
                <w:sz w:val="24"/>
                <w:szCs w:val="24"/>
              </w:rPr>
              <w:t>ам</w:t>
            </w:r>
            <w:r w:rsidRPr="00564316">
              <w:rPr>
                <w:sz w:val="24"/>
                <w:szCs w:val="24"/>
              </w:rPr>
              <w:t xml:space="preserve"> Житомирської області в електронному вигляді </w:t>
            </w:r>
            <w:r>
              <w:rPr>
                <w:sz w:val="24"/>
                <w:szCs w:val="24"/>
              </w:rPr>
              <w:t xml:space="preserve">направлялась інформація </w:t>
            </w:r>
            <w:r w:rsidRPr="00564316">
              <w:rPr>
                <w:sz w:val="24"/>
                <w:szCs w:val="24"/>
              </w:rPr>
              <w:t xml:space="preserve">про платників податків, що мають податковий борг по податках та зборах, що сплачуються до місцевих бюджетів.  </w:t>
            </w:r>
            <w:r>
              <w:rPr>
                <w:sz w:val="24"/>
                <w:szCs w:val="24"/>
              </w:rPr>
              <w:t xml:space="preserve">Забезпечено </w:t>
            </w:r>
            <w:r w:rsidRPr="00564316">
              <w:rPr>
                <w:sz w:val="24"/>
                <w:szCs w:val="24"/>
              </w:rPr>
              <w:t>обмін інформацією</w:t>
            </w:r>
            <w:r>
              <w:rPr>
                <w:sz w:val="24"/>
                <w:szCs w:val="24"/>
              </w:rPr>
              <w:t xml:space="preserve"> </w:t>
            </w:r>
            <w:r w:rsidRPr="00564316">
              <w:rPr>
                <w:sz w:val="24"/>
                <w:szCs w:val="24"/>
              </w:rPr>
              <w:t xml:space="preserve">з питань легалізації праці з </w:t>
            </w:r>
            <w:r w:rsidRPr="00564316">
              <w:rPr>
                <w:bCs/>
                <w:sz w:val="24"/>
                <w:szCs w:val="24"/>
              </w:rPr>
              <w:t xml:space="preserve">Головним управлінням Пенсійного фонду України в Житомирській області </w:t>
            </w:r>
            <w:r w:rsidRPr="00564316">
              <w:rPr>
                <w:sz w:val="24"/>
                <w:szCs w:val="24"/>
              </w:rPr>
              <w:t xml:space="preserve">та </w:t>
            </w:r>
            <w:proofErr w:type="spellStart"/>
            <w:r w:rsidRPr="00564316">
              <w:rPr>
                <w:bCs/>
                <w:sz w:val="24"/>
                <w:szCs w:val="24"/>
              </w:rPr>
              <w:t>Центрально</w:t>
            </w:r>
            <w:proofErr w:type="spellEnd"/>
            <w:r w:rsidRPr="00564316">
              <w:rPr>
                <w:bCs/>
                <w:sz w:val="24"/>
                <w:szCs w:val="24"/>
              </w:rPr>
              <w:t xml:space="preserve"> - Західним </w:t>
            </w:r>
            <w:proofErr w:type="spellStart"/>
            <w:r w:rsidRPr="00564316">
              <w:rPr>
                <w:bCs/>
                <w:sz w:val="24"/>
                <w:szCs w:val="24"/>
              </w:rPr>
              <w:t>межрегіональним</w:t>
            </w:r>
            <w:proofErr w:type="spellEnd"/>
            <w:r w:rsidRPr="00564316">
              <w:rPr>
                <w:bCs/>
                <w:sz w:val="24"/>
                <w:szCs w:val="24"/>
              </w:rPr>
              <w:t xml:space="preserve"> управлінням Державної служби з питань праці</w:t>
            </w:r>
            <w:r w:rsidRPr="00564316">
              <w:rPr>
                <w:sz w:val="24"/>
                <w:szCs w:val="24"/>
              </w:rPr>
              <w:t>.</w:t>
            </w:r>
            <w:r>
              <w:rPr>
                <w:sz w:val="24"/>
                <w:szCs w:val="24"/>
              </w:rPr>
              <w:t xml:space="preserve"> </w:t>
            </w:r>
            <w:r w:rsidRPr="00564316">
              <w:rPr>
                <w:sz w:val="24"/>
                <w:szCs w:val="24"/>
              </w:rPr>
              <w:t xml:space="preserve">У звітному півріччі на адресу </w:t>
            </w:r>
            <w:proofErr w:type="spellStart"/>
            <w:r w:rsidRPr="00564316">
              <w:rPr>
                <w:bCs/>
                <w:sz w:val="24"/>
                <w:szCs w:val="24"/>
              </w:rPr>
              <w:t>Центрально</w:t>
            </w:r>
            <w:proofErr w:type="spellEnd"/>
            <w:r w:rsidRPr="00564316">
              <w:rPr>
                <w:bCs/>
                <w:sz w:val="24"/>
                <w:szCs w:val="24"/>
              </w:rPr>
              <w:t xml:space="preserve"> - Західного </w:t>
            </w:r>
            <w:proofErr w:type="spellStart"/>
            <w:r w:rsidRPr="00564316">
              <w:rPr>
                <w:bCs/>
                <w:sz w:val="24"/>
                <w:szCs w:val="24"/>
              </w:rPr>
              <w:t>межрегіонального</w:t>
            </w:r>
            <w:proofErr w:type="spellEnd"/>
            <w:r w:rsidRPr="00564316">
              <w:rPr>
                <w:bCs/>
                <w:sz w:val="24"/>
                <w:szCs w:val="24"/>
              </w:rPr>
              <w:t xml:space="preserve"> управління Державної служби з питань праці направлено матеріали </w:t>
            </w:r>
            <w:r w:rsidRPr="00564316">
              <w:rPr>
                <w:sz w:val="24"/>
                <w:szCs w:val="24"/>
              </w:rPr>
              <w:t>по 28</w:t>
            </w:r>
            <w:r w:rsidR="00B84FB2">
              <w:rPr>
                <w:sz w:val="24"/>
                <w:szCs w:val="24"/>
              </w:rPr>
              <w:t xml:space="preserve"> СГ</w:t>
            </w:r>
            <w:r w:rsidRPr="00564316">
              <w:rPr>
                <w:sz w:val="24"/>
                <w:szCs w:val="24"/>
              </w:rPr>
              <w:t xml:space="preserve">, які допустили порушення законодавства щодо оформлення трудових відносин з найманими особами. Також, в трьох  випадках на адресу </w:t>
            </w:r>
            <w:r w:rsidR="00C0615D">
              <w:rPr>
                <w:sz w:val="24"/>
                <w:szCs w:val="24"/>
              </w:rPr>
              <w:t xml:space="preserve">    </w:t>
            </w:r>
            <w:r w:rsidRPr="00564316">
              <w:rPr>
                <w:sz w:val="24"/>
                <w:szCs w:val="24"/>
              </w:rPr>
              <w:t xml:space="preserve">ГУ ПФУ в Житомирській області, в порядку обміну інформацією, направлено відомості з питань виявлення </w:t>
            </w:r>
            <w:proofErr w:type="spellStart"/>
            <w:r w:rsidRPr="00564316">
              <w:rPr>
                <w:sz w:val="24"/>
                <w:szCs w:val="24"/>
              </w:rPr>
              <w:t>необлікованої</w:t>
            </w:r>
            <w:proofErr w:type="spellEnd"/>
            <w:r w:rsidRPr="00564316">
              <w:rPr>
                <w:sz w:val="24"/>
                <w:szCs w:val="24"/>
              </w:rPr>
              <w:t xml:space="preserve"> найманої праці та залучення до оподаткування</w:t>
            </w:r>
          </w:p>
        </w:tc>
      </w:tr>
      <w:tr w:rsidR="00F4299F" w:rsidRPr="009D6940" w:rsidTr="00D31A09">
        <w:tc>
          <w:tcPr>
            <w:tcW w:w="905" w:type="dxa"/>
          </w:tcPr>
          <w:p w:rsidR="00F4299F" w:rsidRPr="009D6940" w:rsidRDefault="00F4299F" w:rsidP="00D72B28">
            <w:pPr>
              <w:ind w:right="22"/>
              <w:jc w:val="center"/>
              <w:rPr>
                <w:sz w:val="24"/>
                <w:szCs w:val="24"/>
              </w:rPr>
            </w:pPr>
            <w:r w:rsidRPr="009D6940">
              <w:rPr>
                <w:sz w:val="24"/>
                <w:szCs w:val="24"/>
              </w:rPr>
              <w:lastRenderedPageBreak/>
              <w:t>4.4.</w:t>
            </w:r>
          </w:p>
        </w:tc>
        <w:tc>
          <w:tcPr>
            <w:tcW w:w="3386" w:type="dxa"/>
          </w:tcPr>
          <w:p w:rsidR="00F4299F" w:rsidRPr="009D6940" w:rsidRDefault="00F4299F" w:rsidP="00D72B28">
            <w:pPr>
              <w:ind w:firstLine="362"/>
              <w:jc w:val="both"/>
              <w:rPr>
                <w:sz w:val="24"/>
                <w:szCs w:val="24"/>
              </w:rPr>
            </w:pPr>
            <w:r w:rsidRPr="009D6940">
              <w:rPr>
                <w:sz w:val="24"/>
                <w:szCs w:val="24"/>
              </w:rPr>
              <w:t xml:space="preserve">Здійснення спільних дій з органами місцевого самоврядування щодо проведення індивідуальної роботи з керівниками підприємств, установ, </w:t>
            </w:r>
            <w:r w:rsidRPr="009D6940">
              <w:rPr>
                <w:sz w:val="24"/>
                <w:szCs w:val="24"/>
              </w:rPr>
              <w:lastRenderedPageBreak/>
              <w:t>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w:t>
            </w:r>
          </w:p>
        </w:tc>
        <w:tc>
          <w:tcPr>
            <w:tcW w:w="1985" w:type="dxa"/>
          </w:tcPr>
          <w:p w:rsidR="00F4299F" w:rsidRPr="009D6940" w:rsidRDefault="00F4299F" w:rsidP="00D72B28">
            <w:pPr>
              <w:jc w:val="both"/>
              <w:rPr>
                <w:sz w:val="24"/>
                <w:szCs w:val="24"/>
              </w:rPr>
            </w:pPr>
            <w:r w:rsidRPr="009D6940">
              <w:rPr>
                <w:sz w:val="24"/>
                <w:szCs w:val="24"/>
              </w:rPr>
              <w:lastRenderedPageBreak/>
              <w:t>Управління:</w:t>
            </w:r>
          </w:p>
          <w:p w:rsidR="00F4299F" w:rsidRPr="009D6940" w:rsidRDefault="00F4299F" w:rsidP="00D72B28">
            <w:pPr>
              <w:jc w:val="both"/>
              <w:rPr>
                <w:sz w:val="24"/>
                <w:szCs w:val="24"/>
              </w:rPr>
            </w:pPr>
            <w:r w:rsidRPr="009D6940">
              <w:rPr>
                <w:sz w:val="24"/>
                <w:szCs w:val="24"/>
                <w:lang w:eastAsia="uk-UA"/>
              </w:rPr>
              <w:t>оподаткування фізичних осіб;</w:t>
            </w:r>
            <w:r w:rsidRPr="009D6940">
              <w:rPr>
                <w:sz w:val="24"/>
                <w:szCs w:val="24"/>
              </w:rPr>
              <w:t xml:space="preserve"> по роботі з податковим боргом</w:t>
            </w:r>
          </w:p>
        </w:tc>
        <w:tc>
          <w:tcPr>
            <w:tcW w:w="1417" w:type="dxa"/>
          </w:tcPr>
          <w:p w:rsidR="00F4299F" w:rsidRPr="009D6940" w:rsidRDefault="00F4299F" w:rsidP="00D72B28">
            <w:pPr>
              <w:jc w:val="center"/>
              <w:rPr>
                <w:sz w:val="24"/>
                <w:szCs w:val="24"/>
              </w:rPr>
            </w:pPr>
            <w:r w:rsidRPr="009D6940">
              <w:rPr>
                <w:sz w:val="24"/>
                <w:szCs w:val="24"/>
              </w:rPr>
              <w:t>Протягом півріччя</w:t>
            </w:r>
          </w:p>
        </w:tc>
        <w:tc>
          <w:tcPr>
            <w:tcW w:w="7655" w:type="dxa"/>
          </w:tcPr>
          <w:p w:rsidR="005F1D75" w:rsidRPr="00564316" w:rsidRDefault="005F1D75" w:rsidP="005F1D75">
            <w:pPr>
              <w:ind w:firstLineChars="166" w:firstLine="398"/>
              <w:jc w:val="both"/>
              <w:rPr>
                <w:sz w:val="24"/>
                <w:szCs w:val="24"/>
              </w:rPr>
            </w:pPr>
            <w:r w:rsidRPr="00564316">
              <w:rPr>
                <w:sz w:val="24"/>
                <w:szCs w:val="24"/>
              </w:rPr>
              <w:t xml:space="preserve">На засіданнях районних та міських комісій при органах місцевого самоврядування заслухано </w:t>
            </w:r>
            <w:r w:rsidRPr="00297061">
              <w:rPr>
                <w:sz w:val="24"/>
                <w:szCs w:val="24"/>
              </w:rPr>
              <w:t>керівників 319 юридичних осіб,</w:t>
            </w:r>
            <w:r w:rsidRPr="00564316">
              <w:rPr>
                <w:sz w:val="24"/>
                <w:szCs w:val="24"/>
              </w:rPr>
              <w:t xml:space="preserve"> у яких рахувалась заборгованість з виплати заробітної плати та керівників 250 юридичних осіб, які мінімізували виплату заробітної плати найманим працівникам, за рахунок чого </w:t>
            </w:r>
            <w:r w:rsidR="00C0615D">
              <w:rPr>
                <w:sz w:val="24"/>
                <w:szCs w:val="24"/>
              </w:rPr>
              <w:t>забезпечено сплату</w:t>
            </w:r>
            <w:r w:rsidRPr="00564316">
              <w:rPr>
                <w:sz w:val="24"/>
                <w:szCs w:val="24"/>
              </w:rPr>
              <w:t xml:space="preserve"> 1021,8 тис. </w:t>
            </w:r>
            <w:proofErr w:type="spellStart"/>
            <w:r w:rsidRPr="00564316">
              <w:rPr>
                <w:sz w:val="24"/>
                <w:szCs w:val="24"/>
              </w:rPr>
              <w:t>грн</w:t>
            </w:r>
            <w:proofErr w:type="spellEnd"/>
            <w:r w:rsidRPr="00564316">
              <w:rPr>
                <w:sz w:val="24"/>
                <w:szCs w:val="24"/>
              </w:rPr>
              <w:t xml:space="preserve"> податку на доходи фізичних осіб та 1177,1 тис. </w:t>
            </w:r>
            <w:proofErr w:type="spellStart"/>
            <w:r w:rsidRPr="00564316">
              <w:rPr>
                <w:sz w:val="24"/>
                <w:szCs w:val="24"/>
              </w:rPr>
              <w:t>грн</w:t>
            </w:r>
            <w:proofErr w:type="spellEnd"/>
            <w:r w:rsidRPr="00564316">
              <w:rPr>
                <w:sz w:val="24"/>
                <w:szCs w:val="24"/>
              </w:rPr>
              <w:t xml:space="preserve"> єдиного внеску.</w:t>
            </w:r>
          </w:p>
          <w:p w:rsidR="005F1D75" w:rsidRDefault="005F1D75" w:rsidP="005F1D75">
            <w:pPr>
              <w:ind w:firstLineChars="166" w:firstLine="398"/>
              <w:jc w:val="both"/>
              <w:rPr>
                <w:sz w:val="24"/>
                <w:szCs w:val="24"/>
              </w:rPr>
            </w:pPr>
            <w:r w:rsidRPr="00564316">
              <w:rPr>
                <w:sz w:val="24"/>
                <w:szCs w:val="24"/>
              </w:rPr>
              <w:lastRenderedPageBreak/>
              <w:t>Проведено індивідуальну роботу з керівниками 437 юридичн</w:t>
            </w:r>
            <w:r>
              <w:rPr>
                <w:sz w:val="24"/>
                <w:szCs w:val="24"/>
              </w:rPr>
              <w:t>их</w:t>
            </w:r>
            <w:r w:rsidRPr="00564316">
              <w:rPr>
                <w:sz w:val="24"/>
                <w:szCs w:val="24"/>
              </w:rPr>
              <w:t xml:space="preserve"> ос</w:t>
            </w:r>
            <w:r>
              <w:rPr>
                <w:sz w:val="24"/>
                <w:szCs w:val="24"/>
              </w:rPr>
              <w:t>іб</w:t>
            </w:r>
            <w:r w:rsidRPr="00564316">
              <w:rPr>
                <w:sz w:val="24"/>
                <w:szCs w:val="24"/>
              </w:rPr>
              <w:t xml:space="preserve">, у яких обліковувалась заборгованість з виплати заробітної плати та керівниками 1276 юридичних осіб, які мінімізували виплату заробітної плати найманим працівникам. За рахунок самостійно вжитих органами ДПС заходів, до бюджету додатково надійшло        </w:t>
            </w:r>
            <w:r w:rsidRPr="00564316">
              <w:rPr>
                <w:sz w:val="24"/>
                <w:szCs w:val="24"/>
                <w:lang w:val="ru-RU"/>
              </w:rPr>
              <w:t xml:space="preserve">         </w:t>
            </w:r>
            <w:r w:rsidRPr="00564316">
              <w:rPr>
                <w:sz w:val="24"/>
                <w:szCs w:val="24"/>
              </w:rPr>
              <w:t xml:space="preserve">   2915,7 тис.</w:t>
            </w:r>
            <w:r>
              <w:rPr>
                <w:sz w:val="24"/>
                <w:szCs w:val="24"/>
              </w:rPr>
              <w:t xml:space="preserve"> </w:t>
            </w:r>
            <w:proofErr w:type="spellStart"/>
            <w:r w:rsidRPr="00564316">
              <w:rPr>
                <w:sz w:val="24"/>
                <w:szCs w:val="24"/>
              </w:rPr>
              <w:t>грн</w:t>
            </w:r>
            <w:proofErr w:type="spellEnd"/>
            <w:r w:rsidRPr="00564316">
              <w:rPr>
                <w:sz w:val="24"/>
                <w:szCs w:val="24"/>
              </w:rPr>
              <w:t xml:space="preserve"> податку на доходи фізичних осіб та </w:t>
            </w:r>
            <w:r w:rsidRPr="00564316">
              <w:rPr>
                <w:sz w:val="24"/>
                <w:szCs w:val="24"/>
                <w:lang w:val="ru-RU"/>
              </w:rPr>
              <w:t xml:space="preserve"> </w:t>
            </w:r>
            <w:r w:rsidRPr="00564316">
              <w:rPr>
                <w:sz w:val="24"/>
                <w:szCs w:val="24"/>
              </w:rPr>
              <w:t xml:space="preserve">3057,3 тис. </w:t>
            </w:r>
            <w:proofErr w:type="spellStart"/>
            <w:r w:rsidRPr="00564316">
              <w:rPr>
                <w:sz w:val="24"/>
                <w:szCs w:val="24"/>
              </w:rPr>
              <w:t>грн</w:t>
            </w:r>
            <w:proofErr w:type="spellEnd"/>
            <w:r w:rsidRPr="00564316">
              <w:rPr>
                <w:sz w:val="24"/>
                <w:szCs w:val="24"/>
              </w:rPr>
              <w:t xml:space="preserve"> єдиного внеску.</w:t>
            </w:r>
          </w:p>
          <w:p w:rsidR="00F4299F" w:rsidRPr="009D6940" w:rsidRDefault="006E7C0F" w:rsidP="006E7C0F">
            <w:pPr>
              <w:ind w:left="34"/>
              <w:jc w:val="both"/>
              <w:rPr>
                <w:sz w:val="24"/>
                <w:szCs w:val="24"/>
              </w:rPr>
            </w:pPr>
            <w:r>
              <w:rPr>
                <w:sz w:val="24"/>
                <w:szCs w:val="24"/>
              </w:rPr>
              <w:t xml:space="preserve">На </w:t>
            </w:r>
            <w:r w:rsidRPr="004C58FC">
              <w:rPr>
                <w:sz w:val="24"/>
                <w:szCs w:val="24"/>
              </w:rPr>
              <w:t>засідан</w:t>
            </w:r>
            <w:r>
              <w:rPr>
                <w:sz w:val="24"/>
                <w:szCs w:val="24"/>
              </w:rPr>
              <w:t>нях</w:t>
            </w:r>
            <w:r w:rsidRPr="004C58FC">
              <w:rPr>
                <w:sz w:val="24"/>
                <w:szCs w:val="24"/>
              </w:rPr>
              <w:t xml:space="preserve"> комісій по роботі з погашення заборгованості за участю підрозділів по роботі з податковим боргом </w:t>
            </w:r>
            <w:r>
              <w:rPr>
                <w:sz w:val="24"/>
                <w:szCs w:val="24"/>
              </w:rPr>
              <w:t>з</w:t>
            </w:r>
            <w:r w:rsidRPr="004C58FC">
              <w:rPr>
                <w:sz w:val="24"/>
                <w:szCs w:val="24"/>
              </w:rPr>
              <w:t xml:space="preserve">аслухано керівників </w:t>
            </w:r>
            <w:r>
              <w:rPr>
                <w:sz w:val="24"/>
                <w:szCs w:val="24"/>
              </w:rPr>
              <w:t>72</w:t>
            </w:r>
            <w:r w:rsidRPr="004C58FC">
              <w:rPr>
                <w:sz w:val="24"/>
                <w:szCs w:val="24"/>
              </w:rPr>
              <w:t xml:space="preserve"> підприємств – боржників, в тому числі великих підприємств, які мають податковий борг</w:t>
            </w:r>
          </w:p>
        </w:tc>
      </w:tr>
      <w:tr w:rsidR="00F4299F" w:rsidRPr="009D6940" w:rsidTr="00DC2ADC">
        <w:tc>
          <w:tcPr>
            <w:tcW w:w="15348" w:type="dxa"/>
            <w:gridSpan w:val="5"/>
            <w:vAlign w:val="center"/>
          </w:tcPr>
          <w:p w:rsidR="00F4299F" w:rsidRPr="009D6940" w:rsidRDefault="00F4299F" w:rsidP="005E4B69">
            <w:pPr>
              <w:jc w:val="center"/>
              <w:rPr>
                <w:b/>
                <w:lang w:eastAsia="en-US"/>
              </w:rPr>
            </w:pPr>
          </w:p>
          <w:p w:rsidR="00F4299F" w:rsidRPr="009D6940" w:rsidRDefault="00F4299F" w:rsidP="00D85292">
            <w:pPr>
              <w:jc w:val="center"/>
              <w:rPr>
                <w:b/>
                <w:sz w:val="24"/>
                <w:szCs w:val="24"/>
                <w:lang w:eastAsia="uk-UA"/>
              </w:rPr>
            </w:pPr>
            <w:r w:rsidRPr="009D6940">
              <w:rPr>
                <w:b/>
                <w:sz w:val="24"/>
                <w:szCs w:val="24"/>
                <w:lang w:eastAsia="en-US"/>
              </w:rPr>
              <w:t>Розділ 5. В</w:t>
            </w:r>
            <w:r w:rsidRPr="009D6940">
              <w:rPr>
                <w:b/>
                <w:sz w:val="24"/>
                <w:szCs w:val="24"/>
                <w:lang w:eastAsia="uk-UA"/>
              </w:rPr>
              <w:t>провадження електронних сервісів для суб'єктів господарювання</w:t>
            </w:r>
          </w:p>
          <w:p w:rsidR="00F4299F" w:rsidRPr="009D6940" w:rsidRDefault="00F4299F" w:rsidP="005E4B69">
            <w:pPr>
              <w:jc w:val="center"/>
              <w:rPr>
                <w:b/>
                <w:lang w:eastAsia="en-US"/>
              </w:rPr>
            </w:pPr>
          </w:p>
        </w:tc>
      </w:tr>
      <w:tr w:rsidR="00F4299F" w:rsidRPr="009D6940" w:rsidTr="00D31A09">
        <w:tc>
          <w:tcPr>
            <w:tcW w:w="905" w:type="dxa"/>
          </w:tcPr>
          <w:p w:rsidR="00F4299F" w:rsidRPr="009D6940" w:rsidRDefault="00F4299F" w:rsidP="006F3276">
            <w:pPr>
              <w:ind w:right="22"/>
              <w:jc w:val="center"/>
              <w:rPr>
                <w:sz w:val="24"/>
                <w:szCs w:val="24"/>
              </w:rPr>
            </w:pPr>
            <w:r w:rsidRPr="009D6940">
              <w:rPr>
                <w:sz w:val="24"/>
                <w:szCs w:val="24"/>
              </w:rPr>
              <w:t>5.1.</w:t>
            </w:r>
          </w:p>
        </w:tc>
        <w:tc>
          <w:tcPr>
            <w:tcW w:w="3386" w:type="dxa"/>
          </w:tcPr>
          <w:p w:rsidR="00F4299F" w:rsidRPr="009D6940" w:rsidRDefault="00F4299F" w:rsidP="006F3276">
            <w:pPr>
              <w:widowControl w:val="0"/>
              <w:autoSpaceDE w:val="0"/>
              <w:autoSpaceDN w:val="0"/>
              <w:adjustRightInd w:val="0"/>
              <w:ind w:firstLine="432"/>
              <w:jc w:val="both"/>
              <w:rPr>
                <w:snapToGrid w:val="0"/>
                <w:sz w:val="24"/>
                <w:szCs w:val="24"/>
              </w:rPr>
            </w:pPr>
            <w:r w:rsidRPr="009D6940">
              <w:rPr>
                <w:sz w:val="24"/>
                <w:szCs w:val="24"/>
              </w:rPr>
              <w:t>Організація та координація діяльності центрів обслуговування платників (далі – ЦОП)</w:t>
            </w:r>
          </w:p>
        </w:tc>
        <w:tc>
          <w:tcPr>
            <w:tcW w:w="1985" w:type="dxa"/>
          </w:tcPr>
          <w:p w:rsidR="00F4299F" w:rsidRPr="009D6940" w:rsidRDefault="00F4299F" w:rsidP="00DA5FA3">
            <w:pPr>
              <w:jc w:val="both"/>
              <w:rPr>
                <w:snapToGrid w:val="0"/>
                <w:sz w:val="24"/>
                <w:szCs w:val="24"/>
              </w:rPr>
            </w:pPr>
            <w:r w:rsidRPr="009D6940">
              <w:rPr>
                <w:snapToGrid w:val="0"/>
                <w:sz w:val="24"/>
                <w:szCs w:val="24"/>
              </w:rPr>
              <w:t xml:space="preserve">Управління податкових сервісів, державні податкові інспекції (далі – </w:t>
            </w:r>
            <w:r w:rsidRPr="009D6940">
              <w:rPr>
                <w:sz w:val="24"/>
                <w:szCs w:val="24"/>
              </w:rPr>
              <w:t>ДПІ)</w:t>
            </w:r>
          </w:p>
        </w:tc>
        <w:tc>
          <w:tcPr>
            <w:tcW w:w="1417" w:type="dxa"/>
          </w:tcPr>
          <w:p w:rsidR="00F4299F" w:rsidRPr="009D6940" w:rsidRDefault="00F4299F" w:rsidP="005D5687">
            <w:pPr>
              <w:jc w:val="center"/>
            </w:pPr>
            <w:r w:rsidRPr="009D6940">
              <w:rPr>
                <w:sz w:val="24"/>
                <w:szCs w:val="24"/>
              </w:rPr>
              <w:t>Протягом півріччя</w:t>
            </w:r>
          </w:p>
        </w:tc>
        <w:tc>
          <w:tcPr>
            <w:tcW w:w="7655" w:type="dxa"/>
          </w:tcPr>
          <w:p w:rsidR="00F4299F" w:rsidRPr="0012008D" w:rsidRDefault="0012008D" w:rsidP="0012008D">
            <w:pPr>
              <w:ind w:firstLine="317"/>
              <w:jc w:val="both"/>
              <w:rPr>
                <w:sz w:val="24"/>
                <w:szCs w:val="24"/>
              </w:rPr>
            </w:pPr>
            <w:r w:rsidRPr="0012008D">
              <w:rPr>
                <w:color w:val="000000"/>
                <w:kern w:val="2"/>
                <w:sz w:val="24"/>
                <w:szCs w:val="24"/>
              </w:rPr>
              <w:t xml:space="preserve">Протягом звітного періоду здійснювалась координація роботи ДПІ з питань організації роботи ЦОП. </w:t>
            </w:r>
            <w:r w:rsidRPr="0012008D">
              <w:rPr>
                <w:kern w:val="2"/>
                <w:sz w:val="24"/>
                <w:szCs w:val="24"/>
              </w:rPr>
              <w:t>З метою контролю: ДПІ щомісячно надавали пропозиції до графіків роботи працівників у ЦОП, щодня проводився моніторинг роботи камер відеоспостереження, щодня відповідальні працівники ЦОП у телефонному режимі повідомляли про початок роботи сервісних центрів та здійснювався контроль стану роботи ЦОП. П</w:t>
            </w:r>
            <w:r w:rsidRPr="0012008D">
              <w:rPr>
                <w:sz w:val="24"/>
                <w:szCs w:val="24"/>
              </w:rPr>
              <w:t>остійно направлялась інформація до ДПІ області щодо оновлення пам’яток, які розміщені на стенді «Адміністративні послуги» (7 листів)</w:t>
            </w:r>
          </w:p>
        </w:tc>
      </w:tr>
      <w:tr w:rsidR="00F4299F" w:rsidRPr="009D6940" w:rsidTr="00D31A09">
        <w:tc>
          <w:tcPr>
            <w:tcW w:w="905" w:type="dxa"/>
          </w:tcPr>
          <w:p w:rsidR="00F4299F" w:rsidRPr="009D6940" w:rsidRDefault="00F4299F" w:rsidP="006F3276">
            <w:pPr>
              <w:ind w:right="22"/>
              <w:jc w:val="center"/>
              <w:rPr>
                <w:sz w:val="24"/>
                <w:szCs w:val="24"/>
              </w:rPr>
            </w:pPr>
            <w:r w:rsidRPr="009D6940">
              <w:rPr>
                <w:sz w:val="24"/>
                <w:szCs w:val="24"/>
              </w:rPr>
              <w:t>5.2.</w:t>
            </w:r>
          </w:p>
        </w:tc>
        <w:tc>
          <w:tcPr>
            <w:tcW w:w="3386" w:type="dxa"/>
          </w:tcPr>
          <w:p w:rsidR="00F4299F" w:rsidRPr="009D6940" w:rsidRDefault="00F4299F" w:rsidP="0056513C">
            <w:pPr>
              <w:ind w:firstLine="432"/>
              <w:jc w:val="both"/>
              <w:rPr>
                <w:sz w:val="24"/>
                <w:szCs w:val="24"/>
              </w:rPr>
            </w:pPr>
            <w:r w:rsidRPr="009D6940">
              <w:rPr>
                <w:sz w:val="24"/>
                <w:szCs w:val="24"/>
              </w:rPr>
              <w:t xml:space="preserve">Забезпечення належної організації роботи та контроль за </w:t>
            </w:r>
            <w:r w:rsidRPr="009D6940">
              <w:rPr>
                <w:sz w:val="24"/>
                <w:szCs w:val="24"/>
                <w:lang w:eastAsia="en-US"/>
              </w:rPr>
              <w:t xml:space="preserve">якістю та своєчасністю надання </w:t>
            </w:r>
            <w:r w:rsidRPr="009D6940">
              <w:rPr>
                <w:sz w:val="24"/>
                <w:szCs w:val="24"/>
              </w:rPr>
              <w:t xml:space="preserve">адміністративних послуг та інших сервісів платникам податків </w:t>
            </w:r>
            <w:r w:rsidRPr="009D6940">
              <w:rPr>
                <w:sz w:val="24"/>
                <w:szCs w:val="24"/>
                <w:lang w:eastAsia="en-US"/>
              </w:rPr>
              <w:t>у ЦОП</w:t>
            </w:r>
          </w:p>
        </w:tc>
        <w:tc>
          <w:tcPr>
            <w:tcW w:w="1985" w:type="dxa"/>
          </w:tcPr>
          <w:p w:rsidR="00F4299F" w:rsidRPr="009D6940" w:rsidRDefault="00F4299F" w:rsidP="00DA5FA3">
            <w:pPr>
              <w:jc w:val="both"/>
              <w:rPr>
                <w:sz w:val="24"/>
                <w:szCs w:val="24"/>
              </w:rPr>
            </w:pPr>
            <w:r w:rsidRPr="009D6940">
              <w:rPr>
                <w:snapToGrid w:val="0"/>
                <w:sz w:val="24"/>
                <w:szCs w:val="24"/>
              </w:rPr>
              <w:t xml:space="preserve">Управління податкових сервісів, </w:t>
            </w:r>
            <w:r w:rsidRPr="009D6940">
              <w:rPr>
                <w:sz w:val="24"/>
                <w:szCs w:val="24"/>
              </w:rPr>
              <w:t>ДПІ</w:t>
            </w:r>
          </w:p>
        </w:tc>
        <w:tc>
          <w:tcPr>
            <w:tcW w:w="1417" w:type="dxa"/>
          </w:tcPr>
          <w:p w:rsidR="00F4299F" w:rsidRPr="009D6940" w:rsidRDefault="00F4299F" w:rsidP="005D5687">
            <w:pPr>
              <w:jc w:val="center"/>
            </w:pPr>
            <w:r w:rsidRPr="009D6940">
              <w:rPr>
                <w:sz w:val="24"/>
                <w:szCs w:val="24"/>
              </w:rPr>
              <w:t>Протягом півріччя</w:t>
            </w:r>
          </w:p>
        </w:tc>
        <w:tc>
          <w:tcPr>
            <w:tcW w:w="7655" w:type="dxa"/>
          </w:tcPr>
          <w:p w:rsidR="001B6B12" w:rsidRDefault="001B6B12" w:rsidP="001B6B12">
            <w:pPr>
              <w:autoSpaceDE w:val="0"/>
              <w:autoSpaceDN w:val="0"/>
              <w:adjustRightInd w:val="0"/>
              <w:spacing w:line="240" w:lineRule="atLeast"/>
              <w:ind w:left="33" w:firstLine="317"/>
              <w:jc w:val="both"/>
              <w:rPr>
                <w:color w:val="000000"/>
                <w:kern w:val="2"/>
                <w:sz w:val="24"/>
                <w:szCs w:val="24"/>
              </w:rPr>
            </w:pPr>
            <w:r>
              <w:rPr>
                <w:color w:val="000000"/>
                <w:sz w:val="24"/>
                <w:szCs w:val="24"/>
              </w:rPr>
              <w:t>Для забезпечення належної організації роботи у ЦОП п</w:t>
            </w:r>
            <w:r>
              <w:rPr>
                <w:color w:val="000000"/>
                <w:kern w:val="2"/>
                <w:sz w:val="24"/>
                <w:szCs w:val="24"/>
              </w:rPr>
              <w:t>остійно проводився моніторинг розпорядчих документів, які регламентують роботу та вносились відповідні зміни до наказів з метою приведення їх у відповідність до чинного законодавства, а саме:</w:t>
            </w:r>
          </w:p>
          <w:p w:rsidR="001B6B12" w:rsidRDefault="001B6B12" w:rsidP="001B6B12">
            <w:pPr>
              <w:ind w:left="33" w:firstLine="317"/>
              <w:jc w:val="both"/>
              <w:rPr>
                <w:color w:val="000000"/>
                <w:sz w:val="24"/>
                <w:szCs w:val="24"/>
                <w:lang w:eastAsia="uk-UA"/>
              </w:rPr>
            </w:pPr>
            <w:r>
              <w:rPr>
                <w:color w:val="000000"/>
                <w:kern w:val="2"/>
                <w:sz w:val="24"/>
                <w:szCs w:val="24"/>
              </w:rPr>
              <w:t>наказом ГУ ДПС від 02.08.2023 №</w:t>
            </w:r>
            <w:r w:rsidR="003C72DC">
              <w:rPr>
                <w:color w:val="000000"/>
                <w:kern w:val="2"/>
                <w:sz w:val="24"/>
                <w:szCs w:val="24"/>
              </w:rPr>
              <w:t xml:space="preserve"> </w:t>
            </w:r>
            <w:r>
              <w:rPr>
                <w:color w:val="000000"/>
                <w:kern w:val="2"/>
                <w:sz w:val="24"/>
                <w:szCs w:val="24"/>
              </w:rPr>
              <w:t xml:space="preserve">346 «Про внесення змін до наказу ГУ ДПС від 13.05.2021 № 375» </w:t>
            </w:r>
            <w:r>
              <w:rPr>
                <w:color w:val="000000"/>
                <w:sz w:val="24"/>
                <w:szCs w:val="24"/>
                <w:lang w:eastAsia="uk-UA"/>
              </w:rPr>
              <w:t>внесено зміни до інформаційних карток адміністративних послуг та технологічних карток з питань ліцензування підакцизної продукції у частині переліку підстав для відмови у наданні адміністративної послуги та порядку і способу подання документів необхідних для отримання адміністративної послуги та відмов у її наданні;</w:t>
            </w:r>
          </w:p>
          <w:p w:rsidR="001B6B12" w:rsidRDefault="001B6B12" w:rsidP="001B6B12">
            <w:pPr>
              <w:autoSpaceDE w:val="0"/>
              <w:autoSpaceDN w:val="0"/>
              <w:ind w:leftChars="16" w:left="32" w:firstLine="317"/>
              <w:jc w:val="both"/>
              <w:rPr>
                <w:color w:val="000000"/>
                <w:sz w:val="24"/>
                <w:szCs w:val="24"/>
                <w:lang w:val="ru-RU"/>
              </w:rPr>
            </w:pPr>
            <w:r>
              <w:rPr>
                <w:color w:val="000000"/>
                <w:sz w:val="24"/>
                <w:szCs w:val="24"/>
              </w:rPr>
              <w:t>наказом ГУ ДПС від 24.10.2023 №</w:t>
            </w:r>
            <w:r w:rsidR="003C72DC">
              <w:rPr>
                <w:color w:val="000000"/>
                <w:sz w:val="24"/>
                <w:szCs w:val="24"/>
              </w:rPr>
              <w:t xml:space="preserve"> </w:t>
            </w:r>
            <w:r>
              <w:rPr>
                <w:color w:val="000000"/>
                <w:sz w:val="24"/>
                <w:szCs w:val="24"/>
              </w:rPr>
              <w:t xml:space="preserve">479 «Про внесення змін до наказу </w:t>
            </w:r>
            <w:r>
              <w:rPr>
                <w:color w:val="000000"/>
                <w:sz w:val="24"/>
                <w:szCs w:val="24"/>
              </w:rPr>
              <w:lastRenderedPageBreak/>
              <w:t>ГУ ДПС від 13.05.2021 №</w:t>
            </w:r>
            <w:r w:rsidR="003C72DC">
              <w:rPr>
                <w:color w:val="000000"/>
                <w:sz w:val="24"/>
                <w:szCs w:val="24"/>
              </w:rPr>
              <w:t xml:space="preserve"> </w:t>
            </w:r>
            <w:r>
              <w:rPr>
                <w:color w:val="000000"/>
                <w:sz w:val="24"/>
                <w:szCs w:val="24"/>
              </w:rPr>
              <w:t xml:space="preserve">375» </w:t>
            </w:r>
            <w:proofErr w:type="spellStart"/>
            <w:r>
              <w:rPr>
                <w:color w:val="000000"/>
                <w:sz w:val="24"/>
                <w:szCs w:val="24"/>
              </w:rPr>
              <w:t>внесен</w:t>
            </w:r>
            <w:proofErr w:type="spellEnd"/>
            <w:r>
              <w:rPr>
                <w:color w:val="000000"/>
                <w:sz w:val="24"/>
                <w:szCs w:val="24"/>
                <w:lang w:val="ru-RU"/>
              </w:rPr>
              <w:t>о</w:t>
            </w:r>
            <w:r>
              <w:rPr>
                <w:color w:val="000000"/>
                <w:sz w:val="24"/>
                <w:szCs w:val="24"/>
              </w:rPr>
              <w:t xml:space="preserve"> зміни до </w:t>
            </w:r>
            <w:r>
              <w:rPr>
                <w:color w:val="000000"/>
                <w:sz w:val="24"/>
                <w:szCs w:val="24"/>
                <w:lang w:eastAsia="uk-UA"/>
              </w:rPr>
              <w:t>інформаційних та технологічних карток адміністративних послуг</w:t>
            </w:r>
            <w:r>
              <w:rPr>
                <w:color w:val="000000"/>
                <w:sz w:val="24"/>
                <w:szCs w:val="24"/>
                <w:lang w:val="ru-RU" w:eastAsia="uk-UA"/>
              </w:rPr>
              <w:t xml:space="preserve">, </w:t>
            </w:r>
            <w:r>
              <w:rPr>
                <w:color w:val="000000"/>
                <w:sz w:val="24"/>
                <w:szCs w:val="24"/>
                <w:lang w:eastAsia="uk-UA"/>
              </w:rPr>
              <w:t>а</w:t>
            </w:r>
            <w:r>
              <w:rPr>
                <w:color w:val="000000"/>
                <w:sz w:val="24"/>
                <w:szCs w:val="24"/>
                <w:lang w:val="ru-RU" w:eastAsia="uk-UA"/>
              </w:rPr>
              <w:t xml:space="preserve"> </w:t>
            </w:r>
            <w:proofErr w:type="spellStart"/>
            <w:r>
              <w:rPr>
                <w:color w:val="000000"/>
                <w:sz w:val="24"/>
                <w:szCs w:val="24"/>
                <w:lang w:val="ru-RU" w:eastAsia="uk-UA"/>
              </w:rPr>
              <w:t>саме</w:t>
            </w:r>
            <w:proofErr w:type="spellEnd"/>
            <w:r>
              <w:rPr>
                <w:color w:val="000000"/>
                <w:sz w:val="24"/>
                <w:szCs w:val="24"/>
                <w:lang w:val="ru-RU" w:eastAsia="uk-UA"/>
              </w:rPr>
              <w:t xml:space="preserve"> - «</w:t>
            </w:r>
            <w:proofErr w:type="spellStart"/>
            <w:r>
              <w:rPr>
                <w:color w:val="000000"/>
                <w:sz w:val="24"/>
                <w:szCs w:val="24"/>
                <w:lang w:val="ru-RU" w:eastAsia="uk-UA"/>
              </w:rPr>
              <w:t>Видача</w:t>
            </w:r>
            <w:proofErr w:type="spellEnd"/>
            <w:r>
              <w:rPr>
                <w:color w:val="000000"/>
                <w:sz w:val="24"/>
                <w:szCs w:val="24"/>
                <w:lang w:val="ru-RU" w:eastAsia="uk-UA"/>
              </w:rPr>
              <w:t xml:space="preserve"> </w:t>
            </w:r>
            <w:proofErr w:type="spellStart"/>
            <w:r>
              <w:rPr>
                <w:color w:val="000000"/>
                <w:sz w:val="24"/>
                <w:szCs w:val="24"/>
                <w:lang w:val="ru-RU" w:eastAsia="uk-UA"/>
              </w:rPr>
              <w:t>відомостей</w:t>
            </w:r>
            <w:proofErr w:type="spellEnd"/>
            <w:r>
              <w:rPr>
                <w:color w:val="000000"/>
                <w:sz w:val="24"/>
                <w:szCs w:val="24"/>
                <w:lang w:val="ru-RU" w:eastAsia="uk-UA"/>
              </w:rPr>
              <w:t xml:space="preserve"> з Державного </w:t>
            </w:r>
            <w:proofErr w:type="spellStart"/>
            <w:r>
              <w:rPr>
                <w:color w:val="000000"/>
                <w:sz w:val="24"/>
                <w:szCs w:val="24"/>
                <w:lang w:val="ru-RU" w:eastAsia="uk-UA"/>
              </w:rPr>
              <w:t>реєстру</w:t>
            </w:r>
            <w:proofErr w:type="spellEnd"/>
            <w:r>
              <w:rPr>
                <w:color w:val="000000"/>
                <w:sz w:val="24"/>
                <w:szCs w:val="24"/>
                <w:lang w:val="ru-RU" w:eastAsia="uk-UA"/>
              </w:rPr>
              <w:t xml:space="preserve"> </w:t>
            </w:r>
            <w:proofErr w:type="spellStart"/>
            <w:r>
              <w:rPr>
                <w:color w:val="000000"/>
                <w:sz w:val="24"/>
                <w:szCs w:val="24"/>
                <w:lang w:val="ru-RU" w:eastAsia="uk-UA"/>
              </w:rPr>
              <w:t>фізичних</w:t>
            </w:r>
            <w:proofErr w:type="spellEnd"/>
            <w:r>
              <w:rPr>
                <w:color w:val="000000"/>
                <w:sz w:val="24"/>
                <w:szCs w:val="24"/>
                <w:lang w:val="ru-RU" w:eastAsia="uk-UA"/>
              </w:rPr>
              <w:t xml:space="preserve"> </w:t>
            </w:r>
            <w:proofErr w:type="spellStart"/>
            <w:r>
              <w:rPr>
                <w:color w:val="000000"/>
                <w:sz w:val="24"/>
                <w:szCs w:val="24"/>
                <w:lang w:val="ru-RU" w:eastAsia="uk-UA"/>
              </w:rPr>
              <w:t>осіб</w:t>
            </w:r>
            <w:proofErr w:type="spellEnd"/>
            <w:r>
              <w:rPr>
                <w:color w:val="000000"/>
                <w:sz w:val="24"/>
                <w:szCs w:val="24"/>
                <w:lang w:val="ru-RU" w:eastAsia="uk-UA"/>
              </w:rPr>
              <w:t xml:space="preserve"> - </w:t>
            </w:r>
            <w:proofErr w:type="spellStart"/>
            <w:r>
              <w:rPr>
                <w:color w:val="000000"/>
                <w:sz w:val="24"/>
                <w:szCs w:val="24"/>
                <w:lang w:val="ru-RU" w:eastAsia="uk-UA"/>
              </w:rPr>
              <w:t>платників</w:t>
            </w:r>
            <w:proofErr w:type="spellEnd"/>
            <w:r>
              <w:rPr>
                <w:color w:val="000000"/>
                <w:sz w:val="24"/>
                <w:szCs w:val="24"/>
                <w:lang w:val="ru-RU" w:eastAsia="uk-UA"/>
              </w:rPr>
              <w:t xml:space="preserve"> </w:t>
            </w:r>
            <w:proofErr w:type="spellStart"/>
            <w:r>
              <w:rPr>
                <w:color w:val="000000"/>
                <w:sz w:val="24"/>
                <w:szCs w:val="24"/>
                <w:lang w:val="ru-RU" w:eastAsia="uk-UA"/>
              </w:rPr>
              <w:t>податків</w:t>
            </w:r>
            <w:proofErr w:type="spellEnd"/>
            <w:r>
              <w:rPr>
                <w:color w:val="000000"/>
                <w:sz w:val="24"/>
                <w:szCs w:val="24"/>
                <w:lang w:val="ru-RU" w:eastAsia="uk-UA"/>
              </w:rPr>
              <w:t xml:space="preserve"> про </w:t>
            </w:r>
            <w:proofErr w:type="spellStart"/>
            <w:r>
              <w:rPr>
                <w:color w:val="000000"/>
                <w:sz w:val="24"/>
                <w:szCs w:val="24"/>
                <w:lang w:val="ru-RU" w:eastAsia="uk-UA"/>
              </w:rPr>
              <w:t>джерела</w:t>
            </w:r>
            <w:proofErr w:type="spellEnd"/>
            <w:r>
              <w:rPr>
                <w:color w:val="000000"/>
                <w:sz w:val="24"/>
                <w:szCs w:val="24"/>
                <w:lang w:val="ru-RU" w:eastAsia="uk-UA"/>
              </w:rPr>
              <w:t xml:space="preserve"> та </w:t>
            </w:r>
            <w:proofErr w:type="spellStart"/>
            <w:r>
              <w:rPr>
                <w:color w:val="000000"/>
                <w:sz w:val="24"/>
                <w:szCs w:val="24"/>
                <w:lang w:val="ru-RU" w:eastAsia="uk-UA"/>
              </w:rPr>
              <w:t>суми</w:t>
            </w:r>
            <w:proofErr w:type="spellEnd"/>
            <w:r>
              <w:rPr>
                <w:color w:val="000000"/>
                <w:sz w:val="24"/>
                <w:szCs w:val="24"/>
                <w:lang w:val="ru-RU" w:eastAsia="uk-UA"/>
              </w:rPr>
              <w:t xml:space="preserve"> </w:t>
            </w:r>
            <w:proofErr w:type="spellStart"/>
            <w:r>
              <w:rPr>
                <w:color w:val="000000"/>
                <w:sz w:val="24"/>
                <w:szCs w:val="24"/>
                <w:lang w:val="ru-RU" w:eastAsia="uk-UA"/>
              </w:rPr>
              <w:t>нарахованого</w:t>
            </w:r>
            <w:proofErr w:type="spellEnd"/>
            <w:r>
              <w:rPr>
                <w:color w:val="000000"/>
                <w:sz w:val="24"/>
                <w:szCs w:val="24"/>
                <w:lang w:val="ru-RU" w:eastAsia="uk-UA"/>
              </w:rPr>
              <w:t xml:space="preserve"> доходу, </w:t>
            </w:r>
            <w:proofErr w:type="spellStart"/>
            <w:r>
              <w:rPr>
                <w:color w:val="000000"/>
                <w:sz w:val="24"/>
                <w:szCs w:val="24"/>
                <w:lang w:val="ru-RU" w:eastAsia="uk-UA"/>
              </w:rPr>
              <w:t>нарахованого</w:t>
            </w:r>
            <w:proofErr w:type="spellEnd"/>
            <w:r>
              <w:rPr>
                <w:color w:val="000000"/>
                <w:sz w:val="24"/>
                <w:szCs w:val="24"/>
                <w:lang w:val="ru-RU" w:eastAsia="uk-UA"/>
              </w:rPr>
              <w:t xml:space="preserve"> (</w:t>
            </w:r>
            <w:proofErr w:type="spellStart"/>
            <w:r>
              <w:rPr>
                <w:color w:val="000000"/>
                <w:sz w:val="24"/>
                <w:szCs w:val="24"/>
                <w:lang w:val="ru-RU" w:eastAsia="uk-UA"/>
              </w:rPr>
              <w:t>перерахованого</w:t>
            </w:r>
            <w:proofErr w:type="spellEnd"/>
            <w:r>
              <w:rPr>
                <w:color w:val="000000"/>
                <w:sz w:val="24"/>
                <w:szCs w:val="24"/>
                <w:lang w:val="ru-RU" w:eastAsia="uk-UA"/>
              </w:rPr>
              <w:t xml:space="preserve">) </w:t>
            </w:r>
            <w:proofErr w:type="spellStart"/>
            <w:r>
              <w:rPr>
                <w:color w:val="000000"/>
                <w:sz w:val="24"/>
                <w:szCs w:val="24"/>
                <w:lang w:val="ru-RU" w:eastAsia="uk-UA"/>
              </w:rPr>
              <w:t>податку</w:t>
            </w:r>
            <w:proofErr w:type="spellEnd"/>
            <w:r>
              <w:rPr>
                <w:color w:val="000000"/>
                <w:sz w:val="24"/>
                <w:szCs w:val="24"/>
                <w:lang w:val="ru-RU" w:eastAsia="uk-UA"/>
              </w:rPr>
              <w:t xml:space="preserve"> та </w:t>
            </w:r>
            <w:proofErr w:type="spellStart"/>
            <w:r>
              <w:rPr>
                <w:color w:val="000000"/>
                <w:sz w:val="24"/>
                <w:szCs w:val="24"/>
                <w:lang w:val="ru-RU" w:eastAsia="uk-UA"/>
              </w:rPr>
              <w:t>військового</w:t>
            </w:r>
            <w:proofErr w:type="spellEnd"/>
            <w:r>
              <w:rPr>
                <w:color w:val="000000"/>
                <w:sz w:val="24"/>
                <w:szCs w:val="24"/>
                <w:lang w:val="ru-RU" w:eastAsia="uk-UA"/>
              </w:rPr>
              <w:t xml:space="preserve"> </w:t>
            </w:r>
            <w:proofErr w:type="spellStart"/>
            <w:r>
              <w:rPr>
                <w:color w:val="000000"/>
                <w:sz w:val="24"/>
                <w:szCs w:val="24"/>
                <w:lang w:val="ru-RU" w:eastAsia="uk-UA"/>
              </w:rPr>
              <w:t>збору</w:t>
            </w:r>
            <w:proofErr w:type="spellEnd"/>
            <w:r>
              <w:rPr>
                <w:color w:val="000000"/>
                <w:sz w:val="24"/>
                <w:szCs w:val="24"/>
                <w:lang w:val="ru-RU" w:eastAsia="uk-UA"/>
              </w:rPr>
              <w:t>», «</w:t>
            </w:r>
            <w:proofErr w:type="spellStart"/>
            <w:r>
              <w:rPr>
                <w:color w:val="000000"/>
                <w:sz w:val="24"/>
                <w:szCs w:val="24"/>
                <w:lang w:val="ru-RU" w:eastAsia="uk-UA"/>
              </w:rPr>
              <w:t>Видача</w:t>
            </w:r>
            <w:proofErr w:type="spellEnd"/>
            <w:r>
              <w:rPr>
                <w:color w:val="000000"/>
                <w:sz w:val="24"/>
                <w:szCs w:val="24"/>
                <w:lang w:val="ru-RU" w:eastAsia="uk-UA"/>
              </w:rPr>
              <w:t xml:space="preserve"> </w:t>
            </w:r>
            <w:proofErr w:type="spellStart"/>
            <w:r>
              <w:rPr>
                <w:color w:val="000000"/>
                <w:sz w:val="24"/>
                <w:szCs w:val="24"/>
                <w:lang w:val="ru-RU" w:eastAsia="uk-UA"/>
              </w:rPr>
              <w:t>довідки</w:t>
            </w:r>
            <w:proofErr w:type="spellEnd"/>
            <w:r>
              <w:rPr>
                <w:color w:val="000000"/>
                <w:sz w:val="24"/>
                <w:szCs w:val="24"/>
                <w:lang w:val="ru-RU" w:eastAsia="uk-UA"/>
              </w:rPr>
              <w:t xml:space="preserve"> про доходи», «</w:t>
            </w:r>
            <w:proofErr w:type="spellStart"/>
            <w:r>
              <w:rPr>
                <w:color w:val="000000"/>
                <w:sz w:val="24"/>
                <w:szCs w:val="24"/>
                <w:lang w:val="ru-RU" w:eastAsia="uk-UA"/>
              </w:rPr>
              <w:t>Реєстрація</w:t>
            </w:r>
            <w:proofErr w:type="spellEnd"/>
            <w:r>
              <w:rPr>
                <w:color w:val="000000"/>
                <w:sz w:val="24"/>
                <w:szCs w:val="24"/>
                <w:lang w:val="ru-RU" w:eastAsia="uk-UA"/>
              </w:rPr>
              <w:t xml:space="preserve"> </w:t>
            </w:r>
            <w:proofErr w:type="spellStart"/>
            <w:r>
              <w:rPr>
                <w:color w:val="000000"/>
                <w:sz w:val="24"/>
                <w:szCs w:val="24"/>
                <w:lang w:val="ru-RU" w:eastAsia="uk-UA"/>
              </w:rPr>
              <w:t>платника</w:t>
            </w:r>
            <w:proofErr w:type="spellEnd"/>
            <w:r>
              <w:rPr>
                <w:color w:val="000000"/>
                <w:sz w:val="24"/>
                <w:szCs w:val="24"/>
                <w:lang w:val="ru-RU" w:eastAsia="uk-UA"/>
              </w:rPr>
              <w:t xml:space="preserve"> </w:t>
            </w:r>
            <w:proofErr w:type="spellStart"/>
            <w:r>
              <w:rPr>
                <w:color w:val="000000"/>
                <w:sz w:val="24"/>
                <w:szCs w:val="24"/>
                <w:lang w:val="ru-RU" w:eastAsia="uk-UA"/>
              </w:rPr>
              <w:t>єдиного</w:t>
            </w:r>
            <w:proofErr w:type="spellEnd"/>
            <w:r>
              <w:rPr>
                <w:color w:val="000000"/>
                <w:sz w:val="24"/>
                <w:szCs w:val="24"/>
                <w:lang w:val="ru-RU" w:eastAsia="uk-UA"/>
              </w:rPr>
              <w:t xml:space="preserve"> </w:t>
            </w:r>
            <w:proofErr w:type="spellStart"/>
            <w:r>
              <w:rPr>
                <w:color w:val="000000"/>
                <w:sz w:val="24"/>
                <w:szCs w:val="24"/>
                <w:lang w:val="ru-RU" w:eastAsia="uk-UA"/>
              </w:rPr>
              <w:t>податку</w:t>
            </w:r>
            <w:proofErr w:type="spellEnd"/>
            <w:r>
              <w:rPr>
                <w:color w:val="000000"/>
                <w:sz w:val="24"/>
                <w:szCs w:val="24"/>
                <w:lang w:val="ru-RU" w:eastAsia="uk-UA"/>
              </w:rPr>
              <w:t>», «</w:t>
            </w:r>
            <w:proofErr w:type="spellStart"/>
            <w:r>
              <w:rPr>
                <w:color w:val="000000"/>
                <w:sz w:val="24"/>
                <w:szCs w:val="24"/>
                <w:lang w:val="ru-RU" w:eastAsia="uk-UA"/>
              </w:rPr>
              <w:t>Надання</w:t>
            </w:r>
            <w:proofErr w:type="spellEnd"/>
            <w:r>
              <w:rPr>
                <w:color w:val="000000"/>
                <w:sz w:val="24"/>
                <w:szCs w:val="24"/>
                <w:lang w:val="ru-RU" w:eastAsia="uk-UA"/>
              </w:rPr>
              <w:t xml:space="preserve"> </w:t>
            </w:r>
            <w:proofErr w:type="spellStart"/>
            <w:r>
              <w:rPr>
                <w:color w:val="000000"/>
                <w:sz w:val="24"/>
                <w:szCs w:val="24"/>
                <w:lang w:val="ru-RU" w:eastAsia="uk-UA"/>
              </w:rPr>
              <w:t>витягу</w:t>
            </w:r>
            <w:proofErr w:type="spellEnd"/>
            <w:r>
              <w:rPr>
                <w:color w:val="000000"/>
                <w:sz w:val="24"/>
                <w:szCs w:val="24"/>
                <w:lang w:val="ru-RU" w:eastAsia="uk-UA"/>
              </w:rPr>
              <w:t xml:space="preserve"> з </w:t>
            </w:r>
            <w:proofErr w:type="spellStart"/>
            <w:r>
              <w:rPr>
                <w:color w:val="000000"/>
                <w:sz w:val="24"/>
                <w:szCs w:val="24"/>
                <w:lang w:val="ru-RU" w:eastAsia="uk-UA"/>
              </w:rPr>
              <w:t>реєстру</w:t>
            </w:r>
            <w:proofErr w:type="spellEnd"/>
            <w:r>
              <w:rPr>
                <w:color w:val="000000"/>
                <w:sz w:val="24"/>
                <w:szCs w:val="24"/>
                <w:lang w:val="ru-RU" w:eastAsia="uk-UA"/>
              </w:rPr>
              <w:t xml:space="preserve"> </w:t>
            </w:r>
            <w:proofErr w:type="spellStart"/>
            <w:r>
              <w:rPr>
                <w:color w:val="000000"/>
                <w:sz w:val="24"/>
                <w:szCs w:val="24"/>
                <w:lang w:val="ru-RU" w:eastAsia="uk-UA"/>
              </w:rPr>
              <w:t>платників</w:t>
            </w:r>
            <w:proofErr w:type="spellEnd"/>
            <w:r>
              <w:rPr>
                <w:color w:val="000000"/>
                <w:sz w:val="24"/>
                <w:szCs w:val="24"/>
                <w:lang w:val="ru-RU" w:eastAsia="uk-UA"/>
              </w:rPr>
              <w:t xml:space="preserve"> </w:t>
            </w:r>
            <w:proofErr w:type="spellStart"/>
            <w:r>
              <w:rPr>
                <w:color w:val="000000"/>
                <w:sz w:val="24"/>
                <w:szCs w:val="24"/>
                <w:lang w:val="ru-RU" w:eastAsia="uk-UA"/>
              </w:rPr>
              <w:t>єдиного</w:t>
            </w:r>
            <w:proofErr w:type="spellEnd"/>
            <w:r>
              <w:rPr>
                <w:color w:val="000000"/>
                <w:sz w:val="24"/>
                <w:szCs w:val="24"/>
                <w:lang w:val="ru-RU" w:eastAsia="uk-UA"/>
              </w:rPr>
              <w:t xml:space="preserve"> </w:t>
            </w:r>
            <w:proofErr w:type="spellStart"/>
            <w:r>
              <w:rPr>
                <w:color w:val="000000"/>
                <w:sz w:val="24"/>
                <w:szCs w:val="24"/>
                <w:lang w:val="ru-RU" w:eastAsia="uk-UA"/>
              </w:rPr>
              <w:t>податку</w:t>
            </w:r>
            <w:proofErr w:type="spellEnd"/>
            <w:r>
              <w:rPr>
                <w:color w:val="000000"/>
                <w:sz w:val="24"/>
                <w:szCs w:val="24"/>
                <w:lang w:val="ru-RU" w:eastAsia="uk-UA"/>
              </w:rPr>
              <w:t xml:space="preserve">»; </w:t>
            </w:r>
          </w:p>
          <w:p w:rsidR="001B6B12" w:rsidRDefault="001B6B12" w:rsidP="001B6B12">
            <w:pPr>
              <w:ind w:left="33" w:firstLine="317"/>
              <w:jc w:val="both"/>
              <w:rPr>
                <w:color w:val="000000"/>
                <w:kern w:val="2"/>
                <w:sz w:val="24"/>
                <w:szCs w:val="24"/>
              </w:rPr>
            </w:pPr>
            <w:r>
              <w:rPr>
                <w:color w:val="000000"/>
                <w:kern w:val="2"/>
                <w:sz w:val="24"/>
                <w:szCs w:val="24"/>
              </w:rPr>
              <w:t xml:space="preserve"> наказом ГУ ДПС від 24.10.2023 № 484 «Про затвердження інформаційних та технологічних карток адміністративних послуг» затверджено інформаційні та технологічні картки</w:t>
            </w:r>
            <w:r w:rsidRPr="0079617B">
              <w:rPr>
                <w:color w:val="000000"/>
                <w:kern w:val="2"/>
                <w:sz w:val="24"/>
                <w:szCs w:val="24"/>
              </w:rPr>
              <w:t>:</w:t>
            </w:r>
            <w:r>
              <w:rPr>
                <w:color w:val="000000"/>
                <w:kern w:val="2"/>
                <w:sz w:val="24"/>
                <w:szCs w:val="24"/>
              </w:rPr>
              <w:t xml:space="preserve"> </w:t>
            </w:r>
            <w:r w:rsidRPr="0079617B">
              <w:rPr>
                <w:color w:val="000000"/>
                <w:kern w:val="2"/>
                <w:sz w:val="24"/>
                <w:szCs w:val="24"/>
              </w:rPr>
              <w:t>«В</w:t>
            </w:r>
            <w:r>
              <w:rPr>
                <w:color w:val="000000"/>
                <w:kern w:val="2"/>
                <w:sz w:val="24"/>
                <w:szCs w:val="24"/>
              </w:rPr>
              <w:t>несення змін до відомостей, що містяться у реєстрі платників єдиного податку</w:t>
            </w:r>
            <w:r w:rsidRPr="0079617B">
              <w:rPr>
                <w:color w:val="000000"/>
                <w:kern w:val="2"/>
                <w:sz w:val="24"/>
                <w:szCs w:val="24"/>
              </w:rPr>
              <w:t>»,</w:t>
            </w:r>
            <w:r>
              <w:rPr>
                <w:color w:val="000000"/>
                <w:kern w:val="2"/>
                <w:sz w:val="24"/>
                <w:szCs w:val="24"/>
              </w:rPr>
              <w:t xml:space="preserve"> </w:t>
            </w:r>
            <w:r w:rsidRPr="0079617B">
              <w:rPr>
                <w:color w:val="000000"/>
                <w:kern w:val="2"/>
                <w:sz w:val="24"/>
                <w:szCs w:val="24"/>
              </w:rPr>
              <w:t>«В</w:t>
            </w:r>
            <w:r>
              <w:rPr>
                <w:color w:val="000000"/>
                <w:kern w:val="2"/>
                <w:sz w:val="24"/>
                <w:szCs w:val="24"/>
              </w:rPr>
              <w:t>ідмов</w:t>
            </w:r>
            <w:r w:rsidRPr="0079617B">
              <w:rPr>
                <w:color w:val="000000"/>
                <w:kern w:val="2"/>
                <w:sz w:val="24"/>
                <w:szCs w:val="24"/>
              </w:rPr>
              <w:t>а</w:t>
            </w:r>
            <w:r>
              <w:rPr>
                <w:color w:val="000000"/>
                <w:kern w:val="2"/>
                <w:sz w:val="24"/>
                <w:szCs w:val="24"/>
              </w:rPr>
              <w:t xml:space="preserve"> від застосування спрощеної системи оподаткування</w:t>
            </w:r>
            <w:r w:rsidRPr="0079617B">
              <w:rPr>
                <w:color w:val="000000"/>
                <w:kern w:val="2"/>
                <w:sz w:val="24"/>
                <w:szCs w:val="24"/>
              </w:rPr>
              <w:t>»</w:t>
            </w:r>
            <w:r>
              <w:rPr>
                <w:color w:val="000000"/>
                <w:kern w:val="2"/>
                <w:sz w:val="24"/>
                <w:szCs w:val="24"/>
              </w:rPr>
              <w:t>;</w:t>
            </w:r>
          </w:p>
          <w:p w:rsidR="00F4299F" w:rsidRPr="009D6940" w:rsidRDefault="001B6B12" w:rsidP="00C0615D">
            <w:pPr>
              <w:ind w:left="33" w:firstLine="317"/>
              <w:jc w:val="both"/>
              <w:rPr>
                <w:sz w:val="24"/>
                <w:szCs w:val="24"/>
              </w:rPr>
            </w:pPr>
            <w:r>
              <w:rPr>
                <w:color w:val="000000"/>
                <w:kern w:val="2"/>
                <w:sz w:val="24"/>
                <w:szCs w:val="24"/>
              </w:rPr>
              <w:t>забезпечено розміщення оновлених інформаційних карток та розроблених зразків заяв, що подаються для отримання відповідних адміністративних послуг та іншої інформації в обсязі, достатньому для отримання адміністративних послуг без сторонньої допомоги у місцях прийому суб’єктів звернень у ЦОП</w:t>
            </w:r>
            <w:r w:rsidR="00C0615D">
              <w:rPr>
                <w:color w:val="000000"/>
                <w:kern w:val="2"/>
                <w:sz w:val="24"/>
                <w:szCs w:val="24"/>
              </w:rPr>
              <w:t>,</w:t>
            </w:r>
            <w:r>
              <w:rPr>
                <w:color w:val="000000"/>
                <w:kern w:val="2"/>
                <w:sz w:val="24"/>
                <w:szCs w:val="24"/>
              </w:rPr>
              <w:t xml:space="preserve"> у приміщенні </w:t>
            </w:r>
            <w:proofErr w:type="spellStart"/>
            <w:r>
              <w:rPr>
                <w:color w:val="000000"/>
                <w:kern w:val="2"/>
                <w:sz w:val="24"/>
                <w:szCs w:val="24"/>
              </w:rPr>
              <w:t>адмінбудівлі</w:t>
            </w:r>
            <w:proofErr w:type="spellEnd"/>
            <w:r>
              <w:rPr>
                <w:color w:val="000000"/>
                <w:kern w:val="2"/>
                <w:sz w:val="24"/>
                <w:szCs w:val="24"/>
              </w:rPr>
              <w:t xml:space="preserve"> ГУ ДПС</w:t>
            </w:r>
            <w:r w:rsidR="00C0615D">
              <w:rPr>
                <w:color w:val="000000"/>
                <w:kern w:val="2"/>
                <w:sz w:val="24"/>
                <w:szCs w:val="24"/>
              </w:rPr>
              <w:t xml:space="preserve"> </w:t>
            </w:r>
          </w:p>
        </w:tc>
      </w:tr>
      <w:tr w:rsidR="00F4299F" w:rsidRPr="009D6940" w:rsidTr="00D31A09">
        <w:tc>
          <w:tcPr>
            <w:tcW w:w="905" w:type="dxa"/>
          </w:tcPr>
          <w:p w:rsidR="00F4299F" w:rsidRPr="00223451" w:rsidRDefault="00F4299F" w:rsidP="006F3276">
            <w:pPr>
              <w:ind w:right="22"/>
              <w:jc w:val="center"/>
              <w:rPr>
                <w:sz w:val="24"/>
                <w:szCs w:val="24"/>
              </w:rPr>
            </w:pPr>
            <w:r w:rsidRPr="00223451">
              <w:rPr>
                <w:sz w:val="24"/>
                <w:szCs w:val="24"/>
              </w:rPr>
              <w:lastRenderedPageBreak/>
              <w:t>5.3.</w:t>
            </w:r>
          </w:p>
        </w:tc>
        <w:tc>
          <w:tcPr>
            <w:tcW w:w="3386" w:type="dxa"/>
          </w:tcPr>
          <w:p w:rsidR="00F4299F" w:rsidRPr="00223451" w:rsidRDefault="00F4299F" w:rsidP="007843E4">
            <w:pPr>
              <w:ind w:firstLine="318"/>
              <w:jc w:val="both"/>
              <w:rPr>
                <w:bCs/>
                <w:sz w:val="24"/>
                <w:szCs w:val="24"/>
              </w:rPr>
            </w:pPr>
            <w:r w:rsidRPr="00A571C6">
              <w:rPr>
                <w:sz w:val="24"/>
                <w:szCs w:val="24"/>
              </w:rPr>
              <w:t xml:space="preserve">Проведення перевірок щодо організації роботи ЦОП, узагальнення проблемних питань </w:t>
            </w:r>
            <w:r w:rsidRPr="00A571C6">
              <w:rPr>
                <w:bCs/>
                <w:sz w:val="24"/>
                <w:szCs w:val="24"/>
              </w:rPr>
              <w:t>діяльності ЦОП та підготовка пропозицій керівництву ГУ ДПС щодо його покращення</w:t>
            </w:r>
          </w:p>
        </w:tc>
        <w:tc>
          <w:tcPr>
            <w:tcW w:w="1985" w:type="dxa"/>
          </w:tcPr>
          <w:p w:rsidR="00F4299F" w:rsidRPr="00223451" w:rsidRDefault="00F4299F" w:rsidP="00DA5FA3">
            <w:pPr>
              <w:jc w:val="both"/>
              <w:rPr>
                <w:sz w:val="24"/>
                <w:szCs w:val="24"/>
              </w:rPr>
            </w:pPr>
            <w:r w:rsidRPr="00223451">
              <w:rPr>
                <w:snapToGrid w:val="0"/>
                <w:sz w:val="24"/>
                <w:szCs w:val="24"/>
              </w:rPr>
              <w:t>Управління податкових сервісів</w:t>
            </w:r>
          </w:p>
        </w:tc>
        <w:tc>
          <w:tcPr>
            <w:tcW w:w="1417" w:type="dxa"/>
          </w:tcPr>
          <w:p w:rsidR="00F4299F" w:rsidRPr="00223451" w:rsidRDefault="00F4299F" w:rsidP="005D5687">
            <w:pPr>
              <w:jc w:val="center"/>
            </w:pPr>
            <w:r w:rsidRPr="00223451">
              <w:rPr>
                <w:sz w:val="24"/>
                <w:szCs w:val="24"/>
              </w:rPr>
              <w:t>Протягом півріччя</w:t>
            </w:r>
          </w:p>
        </w:tc>
        <w:tc>
          <w:tcPr>
            <w:tcW w:w="7655" w:type="dxa"/>
          </w:tcPr>
          <w:p w:rsidR="003C508F" w:rsidRDefault="003C508F" w:rsidP="003C508F">
            <w:pPr>
              <w:ind w:firstLine="459"/>
              <w:jc w:val="both"/>
              <w:rPr>
                <w:color w:val="000000"/>
                <w:kern w:val="2"/>
                <w:sz w:val="24"/>
                <w:szCs w:val="24"/>
              </w:rPr>
            </w:pPr>
            <w:r>
              <w:rPr>
                <w:color w:val="000000"/>
                <w:kern w:val="2"/>
                <w:sz w:val="24"/>
                <w:szCs w:val="24"/>
              </w:rPr>
              <w:t>З метою якісного надання адміністративних послуг, поліпшення обслуговування платників податків оперативно в телефонному режимі вирішувались проблемні питання щодо надання консультацій, прийняття звітності, надання адміністративних послуг.</w:t>
            </w:r>
          </w:p>
          <w:p w:rsidR="00297061" w:rsidRPr="00297061" w:rsidRDefault="003C508F" w:rsidP="00297061">
            <w:pPr>
              <w:tabs>
                <w:tab w:val="left" w:pos="0"/>
              </w:tabs>
              <w:ind w:firstLine="459"/>
              <w:jc w:val="both"/>
              <w:rPr>
                <w:color w:val="000000"/>
                <w:sz w:val="24"/>
                <w:szCs w:val="24"/>
              </w:rPr>
            </w:pPr>
            <w:r>
              <w:rPr>
                <w:color w:val="000000"/>
                <w:kern w:val="2"/>
                <w:sz w:val="24"/>
                <w:szCs w:val="24"/>
              </w:rPr>
              <w:t xml:space="preserve">Забезпечено узагальнення </w:t>
            </w:r>
            <w:r>
              <w:rPr>
                <w:bCs/>
                <w:color w:val="000000"/>
                <w:sz w:val="24"/>
                <w:szCs w:val="24"/>
              </w:rPr>
              <w:t xml:space="preserve">інформації щодо розроблених та поданих до органів місцевого самоврядування Програм розвитку ДПІ ГУ щодо облаштування сервісних центрів обслуговування платників на 2023 рік, надходження скарг на сервіс «Пульс» та «Урядову гарячу лінію», кількості наданих адміністративних послуг. </w:t>
            </w:r>
            <w:r>
              <w:rPr>
                <w:color w:val="000000"/>
                <w:sz w:val="24"/>
                <w:szCs w:val="24"/>
              </w:rPr>
              <w:t xml:space="preserve">На розрахунковий рахунок ГУ ДПС за липень-грудень надійшло 803,37 тис. </w:t>
            </w:r>
            <w:proofErr w:type="spellStart"/>
            <w:r>
              <w:rPr>
                <w:color w:val="000000"/>
                <w:sz w:val="24"/>
                <w:szCs w:val="24"/>
              </w:rPr>
              <w:t>грн</w:t>
            </w:r>
            <w:proofErr w:type="spellEnd"/>
            <w:r>
              <w:rPr>
                <w:color w:val="000000"/>
                <w:sz w:val="24"/>
                <w:szCs w:val="24"/>
              </w:rPr>
              <w:t xml:space="preserve"> субвенцій з місцевого бюджету на виконання програм соціально-економічного та культурного розвитку регіонів</w:t>
            </w:r>
          </w:p>
        </w:tc>
      </w:tr>
      <w:tr w:rsidR="00F4299F" w:rsidRPr="009D6940" w:rsidTr="00D31A09">
        <w:tc>
          <w:tcPr>
            <w:tcW w:w="905" w:type="dxa"/>
          </w:tcPr>
          <w:p w:rsidR="00F4299F" w:rsidRPr="009D6940" w:rsidRDefault="00F4299F" w:rsidP="006F3276">
            <w:pPr>
              <w:ind w:right="22"/>
              <w:jc w:val="center"/>
              <w:rPr>
                <w:sz w:val="24"/>
                <w:szCs w:val="24"/>
              </w:rPr>
            </w:pPr>
            <w:r w:rsidRPr="009D6940">
              <w:rPr>
                <w:sz w:val="24"/>
                <w:szCs w:val="24"/>
              </w:rPr>
              <w:t>5.4.</w:t>
            </w:r>
          </w:p>
        </w:tc>
        <w:tc>
          <w:tcPr>
            <w:tcW w:w="3386" w:type="dxa"/>
          </w:tcPr>
          <w:p w:rsidR="00F4299F" w:rsidRPr="009D6940" w:rsidRDefault="00F4299F" w:rsidP="0056513C">
            <w:pPr>
              <w:ind w:firstLine="318"/>
              <w:jc w:val="both"/>
              <w:rPr>
                <w:sz w:val="24"/>
                <w:szCs w:val="24"/>
              </w:rPr>
            </w:pPr>
            <w:r w:rsidRPr="009D6940">
              <w:rPr>
                <w:sz w:val="24"/>
                <w:szCs w:val="24"/>
              </w:rPr>
              <w:t>Підтримка в актуальному стані інформаційних карток адміністративних послуг</w:t>
            </w:r>
          </w:p>
        </w:tc>
        <w:tc>
          <w:tcPr>
            <w:tcW w:w="1985" w:type="dxa"/>
          </w:tcPr>
          <w:p w:rsidR="00F4299F" w:rsidRPr="009D6940" w:rsidRDefault="00F4299F" w:rsidP="00DA5FA3">
            <w:pPr>
              <w:jc w:val="both"/>
              <w:rPr>
                <w:sz w:val="24"/>
                <w:szCs w:val="24"/>
              </w:rPr>
            </w:pPr>
            <w:r w:rsidRPr="009D6940">
              <w:rPr>
                <w:snapToGrid w:val="0"/>
                <w:sz w:val="24"/>
                <w:szCs w:val="24"/>
              </w:rPr>
              <w:t>Управління податкових сервісів</w:t>
            </w:r>
          </w:p>
        </w:tc>
        <w:tc>
          <w:tcPr>
            <w:tcW w:w="1417" w:type="dxa"/>
          </w:tcPr>
          <w:p w:rsidR="00F4299F" w:rsidRPr="009D6940" w:rsidRDefault="00F4299F" w:rsidP="00064CF3">
            <w:pPr>
              <w:jc w:val="center"/>
            </w:pPr>
            <w:r w:rsidRPr="009D6940">
              <w:rPr>
                <w:sz w:val="24"/>
                <w:szCs w:val="24"/>
              </w:rPr>
              <w:t>Протягом півріччя</w:t>
            </w:r>
          </w:p>
        </w:tc>
        <w:tc>
          <w:tcPr>
            <w:tcW w:w="7655" w:type="dxa"/>
          </w:tcPr>
          <w:p w:rsidR="00F4299F" w:rsidRPr="00297061" w:rsidRDefault="00714753" w:rsidP="00297061">
            <w:pPr>
              <w:ind w:firstLine="459"/>
              <w:jc w:val="both"/>
              <w:rPr>
                <w:b/>
                <w:sz w:val="24"/>
                <w:szCs w:val="24"/>
                <w:lang w:eastAsia="en-US"/>
              </w:rPr>
            </w:pPr>
            <w:r w:rsidRPr="00714753">
              <w:rPr>
                <w:kern w:val="2"/>
                <w:sz w:val="24"/>
                <w:szCs w:val="24"/>
              </w:rPr>
              <w:t xml:space="preserve">Забезпечено підтримку в актуальному стані інформаційних карток адміністративних послуг, затверджених наказами ГУ ДПС від 13.05.2021 № 375, від 30.07.2021 № 534 та від 23.06.2022 № 134 шляхом внесення змін до цих наказів та розміщення відповідної інформації у місцях надання адміністративних послуг  та на </w:t>
            </w:r>
            <w:proofErr w:type="spellStart"/>
            <w:r w:rsidR="00C87857">
              <w:rPr>
                <w:color w:val="000000"/>
                <w:sz w:val="24"/>
                <w:szCs w:val="24"/>
              </w:rPr>
              <w:t>субсайті</w:t>
            </w:r>
            <w:proofErr w:type="spellEnd"/>
            <w:r w:rsidR="00C87857">
              <w:rPr>
                <w:color w:val="000000"/>
                <w:sz w:val="24"/>
                <w:szCs w:val="24"/>
              </w:rPr>
              <w:t xml:space="preserve"> «Головне </w:t>
            </w:r>
            <w:r w:rsidR="00C87857">
              <w:rPr>
                <w:color w:val="000000"/>
                <w:sz w:val="24"/>
                <w:szCs w:val="24"/>
              </w:rPr>
              <w:lastRenderedPageBreak/>
              <w:t>управління ДПС у Житомирській області»</w:t>
            </w:r>
            <w:r w:rsidR="00C87857" w:rsidRPr="00714753">
              <w:rPr>
                <w:kern w:val="2"/>
                <w:sz w:val="24"/>
                <w:szCs w:val="24"/>
              </w:rPr>
              <w:t xml:space="preserve"> </w:t>
            </w:r>
            <w:r w:rsidR="00C87857">
              <w:rPr>
                <w:kern w:val="2"/>
                <w:sz w:val="24"/>
                <w:szCs w:val="24"/>
              </w:rPr>
              <w:t xml:space="preserve">(далі - </w:t>
            </w:r>
            <w:proofErr w:type="spellStart"/>
            <w:r w:rsidR="00C87857">
              <w:rPr>
                <w:kern w:val="2"/>
                <w:sz w:val="24"/>
                <w:szCs w:val="24"/>
              </w:rPr>
              <w:t>субсайт</w:t>
            </w:r>
            <w:proofErr w:type="spellEnd"/>
            <w:r w:rsidR="00C87857" w:rsidRPr="00714753">
              <w:rPr>
                <w:kern w:val="2"/>
                <w:sz w:val="24"/>
                <w:szCs w:val="24"/>
              </w:rPr>
              <w:t xml:space="preserve"> ГУ ДПС</w:t>
            </w:r>
            <w:r w:rsidR="00C87857">
              <w:rPr>
                <w:kern w:val="2"/>
                <w:sz w:val="24"/>
                <w:szCs w:val="24"/>
              </w:rPr>
              <w:t>)</w:t>
            </w:r>
          </w:p>
        </w:tc>
      </w:tr>
      <w:tr w:rsidR="00F4299F" w:rsidRPr="009D6940" w:rsidTr="00D31A09">
        <w:tc>
          <w:tcPr>
            <w:tcW w:w="905" w:type="dxa"/>
          </w:tcPr>
          <w:p w:rsidR="00F4299F" w:rsidRPr="009D6940" w:rsidRDefault="00F4299F" w:rsidP="006F3276">
            <w:pPr>
              <w:ind w:right="22"/>
              <w:jc w:val="center"/>
              <w:rPr>
                <w:sz w:val="24"/>
                <w:szCs w:val="24"/>
              </w:rPr>
            </w:pPr>
            <w:r w:rsidRPr="009D6940">
              <w:rPr>
                <w:sz w:val="24"/>
                <w:szCs w:val="24"/>
              </w:rPr>
              <w:lastRenderedPageBreak/>
              <w:t>5.5.</w:t>
            </w:r>
          </w:p>
        </w:tc>
        <w:tc>
          <w:tcPr>
            <w:tcW w:w="3386" w:type="dxa"/>
          </w:tcPr>
          <w:p w:rsidR="00F4299F" w:rsidRPr="009D6940" w:rsidRDefault="00F4299F" w:rsidP="006F3276">
            <w:pPr>
              <w:ind w:firstLine="318"/>
              <w:jc w:val="both"/>
              <w:rPr>
                <w:sz w:val="24"/>
                <w:szCs w:val="24"/>
              </w:rPr>
            </w:pPr>
            <w:r w:rsidRPr="009D6940">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1985" w:type="dxa"/>
          </w:tcPr>
          <w:p w:rsidR="00F4299F" w:rsidRPr="009D6940" w:rsidRDefault="00F4299F" w:rsidP="00DA5FA3">
            <w:pPr>
              <w:jc w:val="both"/>
              <w:rPr>
                <w:snapToGrid w:val="0"/>
                <w:sz w:val="24"/>
                <w:szCs w:val="24"/>
              </w:rPr>
            </w:pPr>
            <w:r w:rsidRPr="009D6940">
              <w:rPr>
                <w:snapToGrid w:val="0"/>
                <w:sz w:val="24"/>
                <w:szCs w:val="24"/>
              </w:rPr>
              <w:t>Управління податкових сервісів,</w:t>
            </w:r>
            <w:r w:rsidRPr="009D6940">
              <w:rPr>
                <w:sz w:val="24"/>
                <w:szCs w:val="24"/>
              </w:rPr>
              <w:t xml:space="preserve"> ДПІ</w:t>
            </w:r>
          </w:p>
        </w:tc>
        <w:tc>
          <w:tcPr>
            <w:tcW w:w="1417" w:type="dxa"/>
          </w:tcPr>
          <w:p w:rsidR="00F4299F" w:rsidRPr="009D6940" w:rsidRDefault="00F4299F" w:rsidP="005D5687">
            <w:pPr>
              <w:jc w:val="center"/>
            </w:pPr>
            <w:r w:rsidRPr="009D6940">
              <w:rPr>
                <w:sz w:val="24"/>
                <w:szCs w:val="24"/>
              </w:rPr>
              <w:t>Протягом півріччя</w:t>
            </w:r>
          </w:p>
        </w:tc>
        <w:tc>
          <w:tcPr>
            <w:tcW w:w="7655" w:type="dxa"/>
          </w:tcPr>
          <w:p w:rsidR="00714753" w:rsidRPr="00714753" w:rsidRDefault="00714753" w:rsidP="00714753">
            <w:pPr>
              <w:autoSpaceDE w:val="0"/>
              <w:autoSpaceDN w:val="0"/>
              <w:adjustRightInd w:val="0"/>
              <w:spacing w:line="240" w:lineRule="atLeast"/>
              <w:ind w:firstLine="459"/>
              <w:jc w:val="both"/>
              <w:rPr>
                <w:sz w:val="24"/>
                <w:szCs w:val="24"/>
                <w:lang w:eastAsia="zh-CN"/>
              </w:rPr>
            </w:pPr>
            <w:r w:rsidRPr="00714753">
              <w:rPr>
                <w:sz w:val="24"/>
                <w:szCs w:val="24"/>
                <w:lang w:eastAsia="zh-CN"/>
              </w:rPr>
              <w:t>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 Протягом звітного періоду здійснювалось проведення аналізу щодо якості реєстрації та обліку платників податків, за результатами якого до ДПІ направлялись зауваження для виправлення з відповідними вказівками</w:t>
            </w:r>
            <w:r w:rsidR="00C0615D">
              <w:rPr>
                <w:sz w:val="24"/>
                <w:szCs w:val="24"/>
                <w:lang w:eastAsia="zh-CN"/>
              </w:rPr>
              <w:t>.</w:t>
            </w:r>
          </w:p>
          <w:p w:rsidR="00714753" w:rsidRPr="00714753" w:rsidRDefault="00714753" w:rsidP="00714753">
            <w:pPr>
              <w:autoSpaceDE w:val="0"/>
              <w:autoSpaceDN w:val="0"/>
              <w:adjustRightInd w:val="0"/>
              <w:spacing w:line="240" w:lineRule="atLeast"/>
              <w:ind w:firstLine="459"/>
              <w:jc w:val="both"/>
              <w:rPr>
                <w:color w:val="000000"/>
                <w:sz w:val="24"/>
                <w:szCs w:val="24"/>
              </w:rPr>
            </w:pPr>
            <w:r w:rsidRPr="00714753">
              <w:rPr>
                <w:bCs/>
                <w:color w:val="000000"/>
                <w:sz w:val="24"/>
                <w:szCs w:val="24"/>
              </w:rPr>
              <w:t>Протягом липня-грудня 2023 року</w:t>
            </w:r>
            <w:r>
              <w:rPr>
                <w:bCs/>
                <w:color w:val="000000"/>
                <w:sz w:val="24"/>
                <w:szCs w:val="24"/>
              </w:rPr>
              <w:t xml:space="preserve">: </w:t>
            </w:r>
            <w:r w:rsidRPr="00714753">
              <w:rPr>
                <w:color w:val="000000"/>
                <w:sz w:val="24"/>
                <w:szCs w:val="24"/>
                <w:lang w:eastAsia="zh-CN"/>
              </w:rPr>
              <w:t>зареєстровано 414 юридичних осіб та 4968 фізичних осіб – підприємців</w:t>
            </w:r>
            <w:r w:rsidRPr="00714753">
              <w:rPr>
                <w:b/>
                <w:color w:val="000000"/>
                <w:sz w:val="24"/>
                <w:szCs w:val="24"/>
                <w:lang w:eastAsia="zh-CN"/>
              </w:rPr>
              <w:t>;</w:t>
            </w:r>
            <w:r>
              <w:rPr>
                <w:b/>
                <w:color w:val="000000"/>
                <w:sz w:val="24"/>
                <w:szCs w:val="24"/>
                <w:lang w:eastAsia="zh-CN"/>
              </w:rPr>
              <w:t xml:space="preserve"> </w:t>
            </w:r>
            <w:r w:rsidRPr="00714753">
              <w:rPr>
                <w:color w:val="000000"/>
                <w:sz w:val="24"/>
                <w:szCs w:val="24"/>
                <w:lang w:eastAsia="zh-CN"/>
              </w:rPr>
              <w:t>припинено (ліквідовано державну реєстрацію та знято з обліку) 270 юридичних осіб та 471 фізичн</w:t>
            </w:r>
            <w:r w:rsidR="00C0615D">
              <w:rPr>
                <w:color w:val="000000"/>
                <w:sz w:val="24"/>
                <w:szCs w:val="24"/>
                <w:lang w:eastAsia="zh-CN"/>
              </w:rPr>
              <w:t>у</w:t>
            </w:r>
            <w:r w:rsidRPr="00714753">
              <w:rPr>
                <w:color w:val="000000"/>
                <w:sz w:val="24"/>
                <w:szCs w:val="24"/>
                <w:lang w:eastAsia="zh-CN"/>
              </w:rPr>
              <w:t xml:space="preserve"> особ</w:t>
            </w:r>
            <w:r w:rsidR="00C0615D">
              <w:rPr>
                <w:color w:val="000000"/>
                <w:sz w:val="24"/>
                <w:szCs w:val="24"/>
                <w:lang w:eastAsia="zh-CN"/>
              </w:rPr>
              <w:t>у</w:t>
            </w:r>
            <w:r w:rsidRPr="00714753">
              <w:rPr>
                <w:color w:val="000000"/>
                <w:sz w:val="24"/>
                <w:szCs w:val="24"/>
                <w:lang w:eastAsia="zh-CN"/>
              </w:rPr>
              <w:t xml:space="preserve"> – підприєм</w:t>
            </w:r>
            <w:r w:rsidR="00C0615D">
              <w:rPr>
                <w:color w:val="000000"/>
                <w:sz w:val="24"/>
                <w:szCs w:val="24"/>
                <w:lang w:eastAsia="zh-CN"/>
              </w:rPr>
              <w:t>ця</w:t>
            </w:r>
            <w:r w:rsidRPr="00714753">
              <w:rPr>
                <w:color w:val="000000"/>
                <w:sz w:val="24"/>
                <w:szCs w:val="24"/>
                <w:lang w:eastAsia="zh-CN"/>
              </w:rPr>
              <w:t>.</w:t>
            </w:r>
          </w:p>
          <w:p w:rsidR="00714753" w:rsidRPr="00714753" w:rsidRDefault="00714753" w:rsidP="00714753">
            <w:pPr>
              <w:widowControl w:val="0"/>
              <w:autoSpaceDE w:val="0"/>
              <w:autoSpaceDN w:val="0"/>
              <w:adjustRightInd w:val="0"/>
              <w:spacing w:line="240" w:lineRule="atLeast"/>
              <w:ind w:firstLine="459"/>
              <w:jc w:val="both"/>
              <w:rPr>
                <w:color w:val="000000"/>
                <w:sz w:val="24"/>
                <w:szCs w:val="24"/>
              </w:rPr>
            </w:pPr>
            <w:r w:rsidRPr="00714753">
              <w:rPr>
                <w:color w:val="000000"/>
                <w:sz w:val="24"/>
                <w:szCs w:val="24"/>
                <w:lang w:eastAsia="zh-CN"/>
              </w:rPr>
              <w:t>Станом на 31.12.2023 на обліку в ГУ ДПС області перебувало 5609 платників ПДВ, у т.ч. 4955 – юридичних осіб та 654 фізичних осіб – підприєм</w:t>
            </w:r>
            <w:r>
              <w:rPr>
                <w:color w:val="000000"/>
                <w:sz w:val="24"/>
                <w:szCs w:val="24"/>
                <w:lang w:eastAsia="zh-CN"/>
              </w:rPr>
              <w:t>ців</w:t>
            </w:r>
            <w:r w:rsidRPr="00714753">
              <w:rPr>
                <w:color w:val="000000"/>
                <w:sz w:val="24"/>
                <w:szCs w:val="24"/>
                <w:lang w:eastAsia="zh-CN"/>
              </w:rPr>
              <w:t>; 95 підприємств зареєстровані в реєстрі отримувачів бюджетних дотацій.</w:t>
            </w:r>
          </w:p>
          <w:p w:rsidR="00714753" w:rsidRPr="00714753" w:rsidRDefault="00714753" w:rsidP="00714753">
            <w:pPr>
              <w:spacing w:line="240" w:lineRule="atLeast"/>
              <w:ind w:firstLine="459"/>
              <w:jc w:val="both"/>
              <w:rPr>
                <w:color w:val="000000"/>
                <w:sz w:val="24"/>
                <w:szCs w:val="24"/>
                <w:lang w:eastAsia="zh-CN"/>
              </w:rPr>
            </w:pPr>
            <w:r w:rsidRPr="00714753">
              <w:rPr>
                <w:bCs/>
                <w:color w:val="000000"/>
                <w:sz w:val="24"/>
                <w:szCs w:val="24"/>
              </w:rPr>
              <w:t>Протягом липня-грудня 2023 року</w:t>
            </w:r>
            <w:r w:rsidRPr="00714753">
              <w:rPr>
                <w:color w:val="000000"/>
                <w:sz w:val="24"/>
                <w:szCs w:val="24"/>
                <w:lang w:eastAsia="zh-CN"/>
              </w:rPr>
              <w:t>:</w:t>
            </w:r>
            <w:r>
              <w:rPr>
                <w:color w:val="000000"/>
                <w:sz w:val="24"/>
                <w:szCs w:val="24"/>
                <w:lang w:eastAsia="zh-CN"/>
              </w:rPr>
              <w:t xml:space="preserve"> </w:t>
            </w:r>
            <w:r w:rsidRPr="00714753">
              <w:rPr>
                <w:color w:val="000000"/>
                <w:sz w:val="24"/>
                <w:szCs w:val="24"/>
                <w:lang w:eastAsia="zh-CN"/>
              </w:rPr>
              <w:t>зареєстровано платниками ПДВ – 167</w:t>
            </w:r>
            <w:r>
              <w:rPr>
                <w:color w:val="000000"/>
                <w:sz w:val="24"/>
                <w:szCs w:val="24"/>
                <w:lang w:eastAsia="zh-CN"/>
              </w:rPr>
              <w:t xml:space="preserve"> </w:t>
            </w:r>
            <w:r w:rsidRPr="00714753">
              <w:rPr>
                <w:color w:val="000000"/>
                <w:sz w:val="24"/>
                <w:szCs w:val="24"/>
                <w:lang w:eastAsia="zh-CN"/>
              </w:rPr>
              <w:t>юридичн</w:t>
            </w:r>
            <w:r>
              <w:rPr>
                <w:color w:val="000000"/>
                <w:sz w:val="24"/>
                <w:szCs w:val="24"/>
                <w:lang w:eastAsia="zh-CN"/>
              </w:rPr>
              <w:t>их</w:t>
            </w:r>
            <w:r w:rsidRPr="00714753">
              <w:rPr>
                <w:color w:val="000000"/>
                <w:sz w:val="24"/>
                <w:szCs w:val="24"/>
                <w:lang w:eastAsia="zh-CN"/>
              </w:rPr>
              <w:t xml:space="preserve"> ос</w:t>
            </w:r>
            <w:r>
              <w:rPr>
                <w:color w:val="000000"/>
                <w:sz w:val="24"/>
                <w:szCs w:val="24"/>
                <w:lang w:eastAsia="zh-CN"/>
              </w:rPr>
              <w:t>і</w:t>
            </w:r>
            <w:r w:rsidRPr="00714753">
              <w:rPr>
                <w:color w:val="000000"/>
                <w:sz w:val="24"/>
                <w:szCs w:val="24"/>
                <w:lang w:eastAsia="zh-CN"/>
              </w:rPr>
              <w:t>б, анульовано свідоцтво платника ПДВ – 34</w:t>
            </w:r>
            <w:r>
              <w:rPr>
                <w:color w:val="000000"/>
                <w:sz w:val="24"/>
                <w:szCs w:val="24"/>
                <w:lang w:eastAsia="zh-CN"/>
              </w:rPr>
              <w:t xml:space="preserve"> юридичним особам</w:t>
            </w:r>
            <w:r w:rsidRPr="00714753">
              <w:rPr>
                <w:color w:val="000000"/>
                <w:sz w:val="24"/>
                <w:szCs w:val="24"/>
                <w:lang w:eastAsia="zh-CN"/>
              </w:rPr>
              <w:t>;</w:t>
            </w:r>
            <w:r>
              <w:rPr>
                <w:color w:val="000000"/>
                <w:sz w:val="24"/>
                <w:szCs w:val="24"/>
                <w:lang w:eastAsia="zh-CN"/>
              </w:rPr>
              <w:t xml:space="preserve"> </w:t>
            </w:r>
            <w:r w:rsidRPr="00714753">
              <w:rPr>
                <w:color w:val="000000"/>
                <w:sz w:val="24"/>
                <w:szCs w:val="24"/>
                <w:lang w:eastAsia="zh-CN"/>
              </w:rPr>
              <w:t xml:space="preserve">зареєстровано платниками ПДВ – 69 </w:t>
            </w:r>
            <w:proofErr w:type="spellStart"/>
            <w:r w:rsidRPr="00714753">
              <w:rPr>
                <w:color w:val="000000"/>
                <w:sz w:val="24"/>
                <w:szCs w:val="24"/>
                <w:lang w:eastAsia="zh-CN"/>
              </w:rPr>
              <w:t>фізичн</w:t>
            </w:r>
            <w:r>
              <w:rPr>
                <w:color w:val="000000"/>
                <w:sz w:val="24"/>
                <w:szCs w:val="24"/>
                <w:lang w:eastAsia="zh-CN"/>
              </w:rPr>
              <w:t>х</w:t>
            </w:r>
            <w:proofErr w:type="spellEnd"/>
            <w:r w:rsidRPr="00714753">
              <w:rPr>
                <w:color w:val="000000"/>
                <w:sz w:val="24"/>
                <w:szCs w:val="24"/>
                <w:lang w:eastAsia="zh-CN"/>
              </w:rPr>
              <w:t xml:space="preserve"> ос</w:t>
            </w:r>
            <w:r>
              <w:rPr>
                <w:color w:val="000000"/>
                <w:sz w:val="24"/>
                <w:szCs w:val="24"/>
                <w:lang w:eastAsia="zh-CN"/>
              </w:rPr>
              <w:t>і</w:t>
            </w:r>
            <w:r w:rsidRPr="00714753">
              <w:rPr>
                <w:color w:val="000000"/>
                <w:sz w:val="24"/>
                <w:szCs w:val="24"/>
                <w:lang w:eastAsia="zh-CN"/>
              </w:rPr>
              <w:t>б-підприємці</w:t>
            </w:r>
            <w:r>
              <w:rPr>
                <w:color w:val="000000"/>
                <w:sz w:val="24"/>
                <w:szCs w:val="24"/>
                <w:lang w:eastAsia="zh-CN"/>
              </w:rPr>
              <w:t>в</w:t>
            </w:r>
            <w:r w:rsidR="00C87857">
              <w:rPr>
                <w:color w:val="000000"/>
                <w:sz w:val="24"/>
                <w:szCs w:val="24"/>
                <w:lang w:eastAsia="zh-CN"/>
              </w:rPr>
              <w:t xml:space="preserve">, </w:t>
            </w:r>
            <w:r w:rsidRPr="00714753">
              <w:rPr>
                <w:color w:val="000000"/>
                <w:sz w:val="24"/>
                <w:szCs w:val="24"/>
                <w:lang w:eastAsia="zh-CN"/>
              </w:rPr>
              <w:t>анульовано свідоцтво платника ПДВ – 5</w:t>
            </w:r>
            <w:r>
              <w:rPr>
                <w:color w:val="000000"/>
                <w:sz w:val="24"/>
                <w:szCs w:val="24"/>
                <w:lang w:eastAsia="zh-CN"/>
              </w:rPr>
              <w:t xml:space="preserve"> фізичним особам - підприємцям</w:t>
            </w:r>
            <w:r w:rsidRPr="00714753">
              <w:rPr>
                <w:color w:val="000000"/>
                <w:sz w:val="24"/>
                <w:szCs w:val="24"/>
                <w:lang w:eastAsia="zh-CN"/>
              </w:rPr>
              <w:t>.</w:t>
            </w:r>
          </w:p>
          <w:p w:rsidR="00714753" w:rsidRPr="00714753" w:rsidRDefault="00714753" w:rsidP="00714753">
            <w:pPr>
              <w:spacing w:line="240" w:lineRule="atLeast"/>
              <w:ind w:firstLine="459"/>
              <w:jc w:val="both"/>
              <w:rPr>
                <w:color w:val="000000"/>
                <w:sz w:val="24"/>
                <w:szCs w:val="24"/>
              </w:rPr>
            </w:pPr>
            <w:r w:rsidRPr="00714753">
              <w:rPr>
                <w:color w:val="000000"/>
                <w:sz w:val="24"/>
                <w:szCs w:val="24"/>
              </w:rPr>
              <w:t>Станом на 01.01.2024 на обліку перебуває 1</w:t>
            </w:r>
            <w:r w:rsidRPr="00714753">
              <w:rPr>
                <w:color w:val="000000"/>
                <w:sz w:val="24"/>
                <w:szCs w:val="24"/>
                <w:lang w:val="ru-RU"/>
              </w:rPr>
              <w:t>9</w:t>
            </w:r>
            <w:r w:rsidRPr="00714753">
              <w:rPr>
                <w:color w:val="000000"/>
                <w:sz w:val="24"/>
                <w:szCs w:val="24"/>
              </w:rPr>
              <w:t>405 РРО/ПРРО, з них: по юридичних особах – 2457 (РРО</w:t>
            </w:r>
            <w:r w:rsidR="00C87857">
              <w:rPr>
                <w:color w:val="000000"/>
                <w:sz w:val="24"/>
                <w:szCs w:val="24"/>
              </w:rPr>
              <w:t xml:space="preserve"> </w:t>
            </w:r>
            <w:r w:rsidRPr="00714753">
              <w:rPr>
                <w:color w:val="000000"/>
                <w:sz w:val="24"/>
                <w:szCs w:val="24"/>
              </w:rPr>
              <w:t>- 1</w:t>
            </w:r>
            <w:r w:rsidRPr="00714753">
              <w:rPr>
                <w:color w:val="000000"/>
                <w:sz w:val="24"/>
                <w:szCs w:val="24"/>
                <w:lang w:val="ru-RU"/>
              </w:rPr>
              <w:t>7</w:t>
            </w:r>
            <w:r w:rsidRPr="00714753">
              <w:rPr>
                <w:color w:val="000000"/>
                <w:sz w:val="24"/>
                <w:szCs w:val="24"/>
              </w:rPr>
              <w:t>95, ПРРО – 662);</w:t>
            </w:r>
            <w:r>
              <w:rPr>
                <w:color w:val="000000"/>
                <w:sz w:val="24"/>
                <w:szCs w:val="24"/>
              </w:rPr>
              <w:t xml:space="preserve"> </w:t>
            </w:r>
            <w:r w:rsidRPr="00714753">
              <w:rPr>
                <w:color w:val="000000"/>
                <w:sz w:val="24"/>
                <w:szCs w:val="24"/>
              </w:rPr>
              <w:t xml:space="preserve"> по </w:t>
            </w:r>
            <w:r>
              <w:rPr>
                <w:color w:val="000000"/>
                <w:sz w:val="24"/>
                <w:szCs w:val="24"/>
              </w:rPr>
              <w:t>ф</w:t>
            </w:r>
            <w:r w:rsidRPr="00714753">
              <w:rPr>
                <w:color w:val="000000"/>
                <w:sz w:val="24"/>
                <w:szCs w:val="24"/>
              </w:rPr>
              <w:t>ізичних особах – підприємцях – 169</w:t>
            </w:r>
            <w:r w:rsidRPr="00714753">
              <w:rPr>
                <w:color w:val="000000"/>
                <w:sz w:val="24"/>
                <w:szCs w:val="24"/>
                <w:lang w:val="ru-RU"/>
              </w:rPr>
              <w:t>4</w:t>
            </w:r>
            <w:r w:rsidRPr="00714753">
              <w:rPr>
                <w:color w:val="000000"/>
                <w:sz w:val="24"/>
                <w:szCs w:val="24"/>
              </w:rPr>
              <w:t>8 (РРО</w:t>
            </w:r>
            <w:r w:rsidR="00C87857">
              <w:rPr>
                <w:color w:val="000000"/>
                <w:sz w:val="24"/>
                <w:szCs w:val="24"/>
              </w:rPr>
              <w:t xml:space="preserve"> </w:t>
            </w:r>
            <w:r w:rsidRPr="00714753">
              <w:rPr>
                <w:color w:val="000000"/>
                <w:sz w:val="24"/>
                <w:szCs w:val="24"/>
              </w:rPr>
              <w:t>- 4902, ПРРО – 12046).</w:t>
            </w:r>
          </w:p>
          <w:p w:rsidR="00714753" w:rsidRPr="00714753" w:rsidRDefault="00714753" w:rsidP="00714753">
            <w:pPr>
              <w:spacing w:line="240" w:lineRule="atLeast"/>
              <w:ind w:firstLine="459"/>
              <w:jc w:val="both"/>
              <w:rPr>
                <w:color w:val="000000"/>
                <w:sz w:val="24"/>
                <w:szCs w:val="24"/>
              </w:rPr>
            </w:pPr>
            <w:r w:rsidRPr="00714753">
              <w:rPr>
                <w:bCs/>
                <w:color w:val="000000"/>
                <w:sz w:val="24"/>
                <w:szCs w:val="24"/>
              </w:rPr>
              <w:t xml:space="preserve">Протягом </w:t>
            </w:r>
            <w:r>
              <w:rPr>
                <w:bCs/>
                <w:color w:val="000000"/>
                <w:sz w:val="24"/>
                <w:szCs w:val="24"/>
              </w:rPr>
              <w:t xml:space="preserve">другого півріччя </w:t>
            </w:r>
            <w:r w:rsidRPr="00714753">
              <w:rPr>
                <w:bCs/>
                <w:color w:val="000000"/>
                <w:sz w:val="24"/>
                <w:szCs w:val="24"/>
              </w:rPr>
              <w:t xml:space="preserve">2023 року </w:t>
            </w:r>
            <w:r w:rsidRPr="00714753">
              <w:rPr>
                <w:color w:val="000000"/>
                <w:sz w:val="24"/>
                <w:szCs w:val="24"/>
              </w:rPr>
              <w:t xml:space="preserve">зареєстровано РРО/ПРРО всього </w:t>
            </w:r>
            <w:r w:rsidRPr="00714753">
              <w:rPr>
                <w:color w:val="000000"/>
                <w:sz w:val="24"/>
                <w:szCs w:val="24"/>
                <w:lang w:val="ru-RU"/>
              </w:rPr>
              <w:t>8487</w:t>
            </w:r>
            <w:r w:rsidRPr="00714753">
              <w:rPr>
                <w:color w:val="000000"/>
                <w:sz w:val="24"/>
                <w:szCs w:val="24"/>
              </w:rPr>
              <w:t>, з них</w:t>
            </w:r>
            <w:r w:rsidRPr="00714753">
              <w:rPr>
                <w:bCs/>
                <w:color w:val="000000"/>
                <w:sz w:val="24"/>
                <w:szCs w:val="24"/>
              </w:rPr>
              <w:t>:</w:t>
            </w:r>
            <w:r>
              <w:rPr>
                <w:bCs/>
                <w:color w:val="000000"/>
                <w:sz w:val="24"/>
                <w:szCs w:val="24"/>
              </w:rPr>
              <w:t xml:space="preserve"> </w:t>
            </w:r>
            <w:r w:rsidRPr="00714753">
              <w:rPr>
                <w:color w:val="000000"/>
                <w:sz w:val="24"/>
                <w:szCs w:val="24"/>
              </w:rPr>
              <w:t>по юридичних особах –</w:t>
            </w:r>
            <w:r w:rsidRPr="00714753">
              <w:rPr>
                <w:color w:val="000000"/>
                <w:sz w:val="24"/>
                <w:szCs w:val="24"/>
                <w:lang w:val="ru-RU"/>
              </w:rPr>
              <w:t xml:space="preserve"> 375 </w:t>
            </w:r>
            <w:r w:rsidRPr="00714753">
              <w:rPr>
                <w:color w:val="000000"/>
                <w:sz w:val="24"/>
                <w:szCs w:val="24"/>
              </w:rPr>
              <w:t>(РРО</w:t>
            </w:r>
            <w:r w:rsidRPr="00714753">
              <w:rPr>
                <w:color w:val="000000"/>
                <w:sz w:val="24"/>
                <w:szCs w:val="24"/>
                <w:lang w:val="ru-RU"/>
              </w:rPr>
              <w:t xml:space="preserve"> - 211</w:t>
            </w:r>
            <w:r w:rsidRPr="00714753">
              <w:rPr>
                <w:color w:val="000000"/>
                <w:sz w:val="24"/>
                <w:szCs w:val="24"/>
              </w:rPr>
              <w:t xml:space="preserve">, ПРРО </w:t>
            </w:r>
            <w:r w:rsidRPr="00714753">
              <w:rPr>
                <w:color w:val="000000"/>
                <w:sz w:val="24"/>
                <w:szCs w:val="24"/>
                <w:lang w:val="ru-RU"/>
              </w:rPr>
              <w:t>- 164</w:t>
            </w:r>
            <w:r w:rsidRPr="00714753">
              <w:rPr>
                <w:color w:val="000000"/>
                <w:sz w:val="24"/>
                <w:szCs w:val="24"/>
              </w:rPr>
              <w:t>);</w:t>
            </w:r>
            <w:r>
              <w:rPr>
                <w:color w:val="000000"/>
                <w:sz w:val="24"/>
                <w:szCs w:val="24"/>
              </w:rPr>
              <w:t xml:space="preserve"> </w:t>
            </w:r>
            <w:r w:rsidRPr="00714753">
              <w:rPr>
                <w:color w:val="000000"/>
                <w:sz w:val="24"/>
                <w:szCs w:val="24"/>
              </w:rPr>
              <w:t>по фізичних особах – підприємцях –</w:t>
            </w:r>
            <w:r w:rsidRPr="00714753">
              <w:rPr>
                <w:color w:val="000000"/>
                <w:sz w:val="24"/>
                <w:szCs w:val="24"/>
                <w:lang w:val="ru-RU"/>
              </w:rPr>
              <w:t xml:space="preserve"> 8112 </w:t>
            </w:r>
            <w:r w:rsidRPr="00714753">
              <w:rPr>
                <w:color w:val="000000"/>
                <w:sz w:val="24"/>
                <w:szCs w:val="24"/>
              </w:rPr>
              <w:t>(РРО</w:t>
            </w:r>
            <w:r w:rsidRPr="00714753">
              <w:rPr>
                <w:color w:val="000000"/>
                <w:sz w:val="24"/>
                <w:szCs w:val="24"/>
                <w:lang w:val="ru-RU"/>
              </w:rPr>
              <w:t xml:space="preserve"> - 1440</w:t>
            </w:r>
            <w:r w:rsidRPr="00714753">
              <w:rPr>
                <w:color w:val="000000"/>
                <w:sz w:val="24"/>
                <w:szCs w:val="24"/>
              </w:rPr>
              <w:t xml:space="preserve">, ПРРО </w:t>
            </w:r>
            <w:r w:rsidRPr="00714753">
              <w:rPr>
                <w:color w:val="000000"/>
                <w:sz w:val="24"/>
                <w:szCs w:val="24"/>
                <w:lang w:val="ru-RU"/>
              </w:rPr>
              <w:t>- 6672</w:t>
            </w:r>
            <w:r w:rsidRPr="00714753">
              <w:rPr>
                <w:color w:val="000000"/>
                <w:sz w:val="24"/>
                <w:szCs w:val="24"/>
              </w:rPr>
              <w:t>).</w:t>
            </w:r>
          </w:p>
          <w:p w:rsidR="00714753" w:rsidRPr="00714753" w:rsidRDefault="00714753" w:rsidP="00714753">
            <w:pPr>
              <w:spacing w:line="240" w:lineRule="atLeast"/>
              <w:ind w:firstLine="459"/>
              <w:jc w:val="both"/>
              <w:rPr>
                <w:color w:val="000000"/>
                <w:sz w:val="24"/>
                <w:szCs w:val="24"/>
              </w:rPr>
            </w:pPr>
            <w:r w:rsidRPr="00714753">
              <w:rPr>
                <w:bCs/>
                <w:color w:val="000000"/>
                <w:sz w:val="24"/>
                <w:szCs w:val="24"/>
              </w:rPr>
              <w:t>Протягом липня-грудня</w:t>
            </w:r>
            <w:r w:rsidRPr="00714753">
              <w:rPr>
                <w:bCs/>
                <w:color w:val="000000"/>
                <w:sz w:val="24"/>
                <w:szCs w:val="24"/>
                <w:lang w:val="ru-RU"/>
              </w:rPr>
              <w:t xml:space="preserve"> </w:t>
            </w:r>
            <w:r w:rsidRPr="00714753">
              <w:rPr>
                <w:bCs/>
                <w:color w:val="000000"/>
                <w:sz w:val="24"/>
                <w:szCs w:val="24"/>
              </w:rPr>
              <w:t>202</w:t>
            </w:r>
            <w:r w:rsidRPr="00714753">
              <w:rPr>
                <w:bCs/>
                <w:color w:val="000000"/>
                <w:sz w:val="24"/>
                <w:szCs w:val="24"/>
                <w:lang w:val="ru-RU"/>
              </w:rPr>
              <w:t>3</w:t>
            </w:r>
            <w:r w:rsidRPr="00714753">
              <w:rPr>
                <w:bCs/>
                <w:color w:val="000000"/>
                <w:sz w:val="24"/>
                <w:szCs w:val="24"/>
              </w:rPr>
              <w:t xml:space="preserve"> року</w:t>
            </w:r>
            <w:r w:rsidRPr="00714753">
              <w:rPr>
                <w:bCs/>
                <w:color w:val="000000"/>
                <w:sz w:val="24"/>
                <w:szCs w:val="24"/>
                <w:lang w:val="ru-RU"/>
              </w:rPr>
              <w:t xml:space="preserve"> </w:t>
            </w:r>
            <w:r w:rsidRPr="00714753">
              <w:rPr>
                <w:color w:val="000000"/>
                <w:sz w:val="24"/>
                <w:szCs w:val="24"/>
              </w:rPr>
              <w:t xml:space="preserve">скасовано реєстрацію РРО/ПРРО всього </w:t>
            </w:r>
            <w:r w:rsidRPr="00714753">
              <w:rPr>
                <w:color w:val="000000"/>
                <w:sz w:val="24"/>
                <w:szCs w:val="24"/>
                <w:lang w:val="ru-RU"/>
              </w:rPr>
              <w:t>2406</w:t>
            </w:r>
            <w:r w:rsidRPr="00714753">
              <w:rPr>
                <w:color w:val="000000"/>
                <w:sz w:val="24"/>
                <w:szCs w:val="24"/>
              </w:rPr>
              <w:t>, з них:</w:t>
            </w:r>
            <w:r>
              <w:rPr>
                <w:color w:val="000000"/>
                <w:sz w:val="24"/>
                <w:szCs w:val="24"/>
              </w:rPr>
              <w:t xml:space="preserve"> </w:t>
            </w:r>
            <w:r w:rsidRPr="00714753">
              <w:rPr>
                <w:color w:val="000000"/>
                <w:sz w:val="24"/>
                <w:szCs w:val="24"/>
              </w:rPr>
              <w:t>по юридичних особах –</w:t>
            </w:r>
            <w:r w:rsidRPr="00714753">
              <w:rPr>
                <w:color w:val="000000"/>
                <w:sz w:val="24"/>
                <w:szCs w:val="24"/>
                <w:lang w:val="ru-RU"/>
              </w:rPr>
              <w:t xml:space="preserve"> 329 </w:t>
            </w:r>
            <w:r w:rsidRPr="00714753">
              <w:rPr>
                <w:color w:val="000000"/>
                <w:sz w:val="24"/>
                <w:szCs w:val="24"/>
              </w:rPr>
              <w:t xml:space="preserve">(РРО - </w:t>
            </w:r>
            <w:r w:rsidRPr="00714753">
              <w:rPr>
                <w:color w:val="000000"/>
                <w:sz w:val="24"/>
                <w:szCs w:val="24"/>
                <w:lang w:val="ru-RU"/>
              </w:rPr>
              <w:t>284</w:t>
            </w:r>
            <w:r w:rsidRPr="00714753">
              <w:rPr>
                <w:color w:val="000000"/>
                <w:sz w:val="24"/>
                <w:szCs w:val="24"/>
              </w:rPr>
              <w:t xml:space="preserve">, ПРРО – </w:t>
            </w:r>
            <w:r w:rsidRPr="00714753">
              <w:rPr>
                <w:color w:val="000000"/>
                <w:sz w:val="24"/>
                <w:szCs w:val="24"/>
                <w:lang w:val="ru-RU"/>
              </w:rPr>
              <w:t>45</w:t>
            </w:r>
            <w:r w:rsidRPr="00714753">
              <w:rPr>
                <w:color w:val="000000"/>
                <w:sz w:val="24"/>
                <w:szCs w:val="24"/>
              </w:rPr>
              <w:t>);</w:t>
            </w:r>
            <w:r>
              <w:rPr>
                <w:color w:val="000000"/>
                <w:sz w:val="24"/>
                <w:szCs w:val="24"/>
              </w:rPr>
              <w:t xml:space="preserve"> </w:t>
            </w:r>
            <w:r w:rsidRPr="00714753">
              <w:rPr>
                <w:color w:val="000000"/>
                <w:sz w:val="24"/>
                <w:szCs w:val="24"/>
              </w:rPr>
              <w:t>по фізичних особах – підприємцях –</w:t>
            </w:r>
            <w:r w:rsidRPr="00714753">
              <w:rPr>
                <w:color w:val="000000"/>
                <w:sz w:val="24"/>
                <w:szCs w:val="24"/>
                <w:lang w:val="ru-RU"/>
              </w:rPr>
              <w:t xml:space="preserve"> 2077 </w:t>
            </w:r>
            <w:r w:rsidRPr="00714753">
              <w:rPr>
                <w:color w:val="000000"/>
                <w:sz w:val="24"/>
                <w:szCs w:val="24"/>
              </w:rPr>
              <w:t xml:space="preserve">(РРО </w:t>
            </w:r>
            <w:r w:rsidRPr="00714753">
              <w:rPr>
                <w:color w:val="000000"/>
                <w:sz w:val="24"/>
                <w:szCs w:val="24"/>
                <w:lang w:val="ru-RU"/>
              </w:rPr>
              <w:t>- 856</w:t>
            </w:r>
            <w:r w:rsidRPr="00714753">
              <w:rPr>
                <w:color w:val="000000"/>
                <w:sz w:val="24"/>
                <w:szCs w:val="24"/>
              </w:rPr>
              <w:t xml:space="preserve">, ПРРО </w:t>
            </w:r>
            <w:r w:rsidRPr="00714753">
              <w:rPr>
                <w:color w:val="000000"/>
                <w:sz w:val="24"/>
                <w:szCs w:val="24"/>
                <w:lang w:val="ru-RU"/>
              </w:rPr>
              <w:t>- 1221</w:t>
            </w:r>
            <w:r w:rsidRPr="00714753">
              <w:rPr>
                <w:color w:val="000000"/>
                <w:sz w:val="24"/>
                <w:szCs w:val="24"/>
              </w:rPr>
              <w:t>).</w:t>
            </w:r>
          </w:p>
          <w:p w:rsidR="00F4299F" w:rsidRPr="00C87857" w:rsidRDefault="00714753" w:rsidP="00C87857">
            <w:pPr>
              <w:ind w:firstLine="459"/>
              <w:jc w:val="both"/>
              <w:rPr>
                <w:bCs/>
                <w:color w:val="000000"/>
                <w:sz w:val="24"/>
                <w:szCs w:val="24"/>
              </w:rPr>
            </w:pPr>
            <w:r w:rsidRPr="00714753">
              <w:rPr>
                <w:sz w:val="24"/>
                <w:szCs w:val="24"/>
              </w:rPr>
              <w:t xml:space="preserve">Протягом звітного періоду забезпечено контроль та опрацювання актуальності та достовірності даних щодо платників податків при отриманні відомостей від Державного реєстратора або іншого суб’єкта </w:t>
            </w:r>
            <w:r w:rsidRPr="00714753">
              <w:rPr>
                <w:sz w:val="24"/>
                <w:szCs w:val="24"/>
              </w:rPr>
              <w:lastRenderedPageBreak/>
              <w:t>державної реєстрації згідно Порядку інформаційної взаємодії між Єдиним державним реєстром юридичних осіб, фізичних осіб - підприємців та громадських формувань й інформаційними системами Державної фіскальної служби України, затвердженого наказом Міністерства юстиції України та Міністерства фінансів України від 18.03.2016 №</w:t>
            </w:r>
            <w:r w:rsidR="003C72DC">
              <w:rPr>
                <w:sz w:val="24"/>
                <w:szCs w:val="24"/>
              </w:rPr>
              <w:t xml:space="preserve"> </w:t>
            </w:r>
            <w:r w:rsidRPr="00714753">
              <w:rPr>
                <w:sz w:val="24"/>
                <w:szCs w:val="24"/>
              </w:rPr>
              <w:t>759/5/371</w:t>
            </w: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lastRenderedPageBreak/>
              <w:t>5.6.</w:t>
            </w:r>
          </w:p>
        </w:tc>
        <w:tc>
          <w:tcPr>
            <w:tcW w:w="3386" w:type="dxa"/>
          </w:tcPr>
          <w:p w:rsidR="000C224A" w:rsidRPr="009D6940" w:rsidRDefault="000C224A" w:rsidP="006F3276">
            <w:pPr>
              <w:ind w:firstLine="318"/>
              <w:jc w:val="both"/>
              <w:rPr>
                <w:sz w:val="24"/>
                <w:szCs w:val="24"/>
              </w:rPr>
            </w:pPr>
            <w:r w:rsidRPr="009D6940">
              <w:rPr>
                <w:sz w:val="24"/>
                <w:szCs w:val="24"/>
              </w:rPr>
              <w:t>Організація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p>
        </w:tc>
        <w:tc>
          <w:tcPr>
            <w:tcW w:w="1985" w:type="dxa"/>
          </w:tcPr>
          <w:p w:rsidR="000C224A" w:rsidRPr="009D6940" w:rsidRDefault="000C224A" w:rsidP="00DA5FA3">
            <w:pPr>
              <w:jc w:val="both"/>
              <w:rPr>
                <w:snapToGrid w:val="0"/>
                <w:sz w:val="24"/>
                <w:szCs w:val="24"/>
              </w:rPr>
            </w:pPr>
            <w:r w:rsidRPr="009D6940">
              <w:rPr>
                <w:snapToGrid w:val="0"/>
                <w:sz w:val="24"/>
                <w:szCs w:val="24"/>
              </w:rPr>
              <w:t>Управління податкових сервісів</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Default="000C224A" w:rsidP="000C224A">
            <w:pPr>
              <w:spacing w:line="240" w:lineRule="atLeast"/>
              <w:ind w:firstLine="317"/>
              <w:jc w:val="both"/>
              <w:rPr>
                <w:color w:val="000000"/>
                <w:sz w:val="24"/>
                <w:szCs w:val="24"/>
                <w:lang w:val="ru-RU"/>
              </w:rPr>
            </w:pPr>
            <w:r>
              <w:rPr>
                <w:color w:val="000000"/>
                <w:sz w:val="24"/>
                <w:szCs w:val="24"/>
              </w:rPr>
              <w:t xml:space="preserve">Забезпечено контроль за наповненням інформаційного фонду Державного реєстру, своєчасною обробкою протоколів помилок, отриманих від ДПС. </w:t>
            </w:r>
          </w:p>
          <w:p w:rsidR="000C224A" w:rsidRDefault="000C224A" w:rsidP="000C224A">
            <w:pPr>
              <w:spacing w:line="240" w:lineRule="atLeast"/>
              <w:ind w:firstLine="317"/>
              <w:jc w:val="both"/>
              <w:rPr>
                <w:color w:val="000000"/>
                <w:sz w:val="24"/>
                <w:szCs w:val="24"/>
              </w:rPr>
            </w:pPr>
            <w:r>
              <w:rPr>
                <w:color w:val="000000"/>
                <w:sz w:val="24"/>
                <w:szCs w:val="24"/>
              </w:rPr>
              <w:t xml:space="preserve">Протягом другого півріччя 2023 року в Державному реєстрі зареєстровано 11400 фізичних осіб (з них 94 іноземних громадян), внесено зміни до реєстраційних даних 26823 фізичних осіб. </w:t>
            </w:r>
          </w:p>
          <w:p w:rsidR="000C224A" w:rsidRDefault="000C224A" w:rsidP="000C224A">
            <w:pPr>
              <w:spacing w:line="240" w:lineRule="atLeast"/>
              <w:ind w:firstLine="317"/>
              <w:jc w:val="both"/>
              <w:rPr>
                <w:color w:val="000000"/>
                <w:sz w:val="24"/>
                <w:szCs w:val="24"/>
              </w:rPr>
            </w:pPr>
            <w:r>
              <w:rPr>
                <w:color w:val="000000"/>
                <w:sz w:val="24"/>
                <w:szCs w:val="24"/>
              </w:rPr>
              <w:t>Забезпечено оперативне надання інформаційної допомоги працівникам ДПІ, відповідальним за ведення Державного реєстру.</w:t>
            </w:r>
          </w:p>
          <w:p w:rsidR="000C224A" w:rsidRDefault="00C87857" w:rsidP="000C224A">
            <w:pPr>
              <w:spacing w:line="240" w:lineRule="atLeast"/>
              <w:ind w:firstLine="317"/>
              <w:jc w:val="both"/>
              <w:rPr>
                <w:color w:val="000000"/>
                <w:sz w:val="24"/>
                <w:szCs w:val="24"/>
              </w:rPr>
            </w:pPr>
            <w:r>
              <w:rPr>
                <w:color w:val="000000"/>
                <w:sz w:val="24"/>
                <w:szCs w:val="24"/>
              </w:rPr>
              <w:t>За друге</w:t>
            </w:r>
            <w:r w:rsidR="000C224A">
              <w:rPr>
                <w:color w:val="000000"/>
                <w:sz w:val="24"/>
                <w:szCs w:val="24"/>
              </w:rPr>
              <w:t xml:space="preserve"> півріччя 2023 року видано карток платника податків – 34444; видано відомостей з Державного реєстру про суми/джерела  виплачених доходів та утриманих податків –10025; внесено до паспорта громадянина України відмітки про наявність права здійснювати будь-які платежі за серією та номером паспорта – 167.</w:t>
            </w:r>
          </w:p>
          <w:p w:rsidR="000C224A" w:rsidRDefault="000C224A" w:rsidP="000C224A">
            <w:pPr>
              <w:ind w:firstLine="317"/>
              <w:jc w:val="both"/>
              <w:rPr>
                <w:color w:val="000000"/>
                <w:sz w:val="24"/>
                <w:szCs w:val="24"/>
              </w:rPr>
            </w:pPr>
            <w:r>
              <w:rPr>
                <w:color w:val="000000"/>
                <w:sz w:val="24"/>
                <w:szCs w:val="24"/>
              </w:rPr>
              <w:t xml:space="preserve">10.07.2023 року проведено </w:t>
            </w:r>
            <w:proofErr w:type="spellStart"/>
            <w:r>
              <w:rPr>
                <w:color w:val="000000"/>
                <w:sz w:val="24"/>
                <w:szCs w:val="24"/>
              </w:rPr>
              <w:t>онлайн</w:t>
            </w:r>
            <w:proofErr w:type="spellEnd"/>
            <w:r>
              <w:rPr>
                <w:color w:val="000000"/>
                <w:sz w:val="24"/>
                <w:szCs w:val="24"/>
              </w:rPr>
              <w:t xml:space="preserve"> семінар на платформі </w:t>
            </w:r>
            <w:r>
              <w:rPr>
                <w:color w:val="000000"/>
                <w:sz w:val="24"/>
                <w:szCs w:val="24"/>
                <w:lang w:val="en-US"/>
              </w:rPr>
              <w:t>ZOOM</w:t>
            </w:r>
            <w:r>
              <w:rPr>
                <w:color w:val="000000"/>
                <w:sz w:val="24"/>
                <w:szCs w:val="24"/>
              </w:rPr>
              <w:t xml:space="preserve"> на тему «Окремі питання щодо порядку надання адміністративних послуг внутрішньо переміщеним з непідконтрольних територій особам»</w:t>
            </w: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t>5.7.</w:t>
            </w:r>
          </w:p>
        </w:tc>
        <w:tc>
          <w:tcPr>
            <w:tcW w:w="3386" w:type="dxa"/>
          </w:tcPr>
          <w:p w:rsidR="000C224A" w:rsidRPr="009D6940" w:rsidRDefault="000C224A" w:rsidP="0056513C">
            <w:pPr>
              <w:ind w:firstLine="329"/>
              <w:jc w:val="both"/>
              <w:rPr>
                <w:sz w:val="24"/>
                <w:szCs w:val="24"/>
              </w:rPr>
            </w:pPr>
            <w:r w:rsidRPr="009D6940">
              <w:rPr>
                <w:sz w:val="24"/>
                <w:szCs w:val="24"/>
                <w:lang w:eastAsia="en-US"/>
              </w:rPr>
              <w:t xml:space="preserve">Організація роботи </w:t>
            </w:r>
            <w:r w:rsidRPr="009D6940">
              <w:rPr>
                <w:sz w:val="24"/>
                <w:szCs w:val="24"/>
              </w:rPr>
              <w:t xml:space="preserve">щодо впровадження та </w:t>
            </w:r>
            <w:r w:rsidRPr="009D6940">
              <w:rPr>
                <w:sz w:val="24"/>
                <w:szCs w:val="24"/>
                <w:lang w:eastAsia="en-US"/>
              </w:rPr>
              <w:t>забезпечення функціонування електронних сервісів для платників податків та їх технічна підтримка</w:t>
            </w:r>
          </w:p>
        </w:tc>
        <w:tc>
          <w:tcPr>
            <w:tcW w:w="1985" w:type="dxa"/>
          </w:tcPr>
          <w:p w:rsidR="000C224A" w:rsidRPr="009D6940" w:rsidRDefault="000C224A" w:rsidP="00334BAF">
            <w:pPr>
              <w:jc w:val="both"/>
              <w:rPr>
                <w:snapToGrid w:val="0"/>
                <w:sz w:val="24"/>
                <w:szCs w:val="24"/>
              </w:rPr>
            </w:pPr>
            <w:r w:rsidRPr="009D6940">
              <w:rPr>
                <w:snapToGrid w:val="0"/>
                <w:sz w:val="24"/>
                <w:szCs w:val="24"/>
              </w:rPr>
              <w:t xml:space="preserve">Управління податкових сервісів, </w:t>
            </w:r>
          </w:p>
          <w:p w:rsidR="000C224A" w:rsidRPr="009D6940" w:rsidRDefault="000C224A" w:rsidP="00334BAF">
            <w:pPr>
              <w:jc w:val="both"/>
              <w:rPr>
                <w:sz w:val="24"/>
                <w:szCs w:val="24"/>
              </w:rPr>
            </w:pPr>
            <w:r w:rsidRPr="009D6940">
              <w:rPr>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AF7399" w:rsidRDefault="00AF7399" w:rsidP="00AF7399">
            <w:pPr>
              <w:autoSpaceDE w:val="0"/>
              <w:autoSpaceDN w:val="0"/>
              <w:adjustRightInd w:val="0"/>
              <w:ind w:right="170" w:firstLine="459"/>
              <w:jc w:val="both"/>
              <w:rPr>
                <w:color w:val="000000"/>
                <w:sz w:val="24"/>
                <w:szCs w:val="24"/>
              </w:rPr>
            </w:pPr>
            <w:r>
              <w:rPr>
                <w:color w:val="000000"/>
                <w:sz w:val="24"/>
                <w:szCs w:val="24"/>
              </w:rPr>
              <w:t xml:space="preserve">Працівниками управління податкових сервісів </w:t>
            </w:r>
            <w:r w:rsidR="00C87857">
              <w:rPr>
                <w:color w:val="000000"/>
                <w:sz w:val="24"/>
                <w:szCs w:val="24"/>
              </w:rPr>
              <w:t>та</w:t>
            </w:r>
            <w:r>
              <w:rPr>
                <w:color w:val="000000"/>
                <w:sz w:val="24"/>
                <w:szCs w:val="24"/>
              </w:rPr>
              <w:t xml:space="preserve"> пра</w:t>
            </w:r>
            <w:r w:rsidR="00C87857">
              <w:rPr>
                <w:color w:val="000000"/>
                <w:sz w:val="24"/>
                <w:szCs w:val="24"/>
              </w:rPr>
              <w:t>ц</w:t>
            </w:r>
            <w:r>
              <w:rPr>
                <w:color w:val="000000"/>
                <w:sz w:val="24"/>
                <w:szCs w:val="24"/>
              </w:rPr>
              <w:t>івниками ЦОП забезпечено надання в телефонному режимі 11234 консультацій платникам податків щодо встановлення, інсталяції та користування безкоштовним програмним забезпеченням для формування та подання податкової, фінансової та іншої звітності в електронному вигляді.</w:t>
            </w:r>
          </w:p>
          <w:p w:rsidR="00AF7399" w:rsidRDefault="00AF7399" w:rsidP="00AF7399">
            <w:pPr>
              <w:autoSpaceDE w:val="0"/>
              <w:autoSpaceDN w:val="0"/>
              <w:adjustRightInd w:val="0"/>
              <w:ind w:left="33" w:right="170" w:firstLine="459"/>
              <w:jc w:val="both"/>
              <w:rPr>
                <w:color w:val="000000"/>
                <w:sz w:val="24"/>
                <w:szCs w:val="24"/>
              </w:rPr>
            </w:pPr>
            <w:r>
              <w:rPr>
                <w:color w:val="000000"/>
                <w:sz w:val="24"/>
                <w:szCs w:val="24"/>
              </w:rPr>
              <w:t xml:space="preserve">З платниками податків постійно проводилась роз’яснювальна робота щодо переваг користування </w:t>
            </w:r>
            <w:proofErr w:type="spellStart"/>
            <w:r>
              <w:rPr>
                <w:color w:val="000000"/>
                <w:sz w:val="24"/>
                <w:szCs w:val="24"/>
              </w:rPr>
              <w:t>онлайн</w:t>
            </w:r>
            <w:proofErr w:type="spellEnd"/>
            <w:r>
              <w:rPr>
                <w:color w:val="000000"/>
                <w:sz w:val="24"/>
                <w:szCs w:val="24"/>
              </w:rPr>
              <w:t xml:space="preserve"> послугами ДПС, зокрема: 22.12.2023 року проведено </w:t>
            </w:r>
            <w:proofErr w:type="spellStart"/>
            <w:r>
              <w:rPr>
                <w:color w:val="000000"/>
                <w:sz w:val="24"/>
                <w:szCs w:val="24"/>
              </w:rPr>
              <w:t>онлайн</w:t>
            </w:r>
            <w:proofErr w:type="spellEnd"/>
            <w:r>
              <w:rPr>
                <w:color w:val="000000"/>
                <w:sz w:val="24"/>
                <w:szCs w:val="24"/>
              </w:rPr>
              <w:t xml:space="preserve"> семінар</w:t>
            </w:r>
            <w:r w:rsidRPr="00AF7399">
              <w:rPr>
                <w:color w:val="000000"/>
                <w:sz w:val="24"/>
                <w:szCs w:val="24"/>
              </w:rPr>
              <w:t xml:space="preserve"> </w:t>
            </w:r>
            <w:r>
              <w:rPr>
                <w:color w:val="000000"/>
                <w:sz w:val="24"/>
                <w:szCs w:val="24"/>
              </w:rPr>
              <w:t xml:space="preserve">на тему “Електронні сервіси ДПС»; 26.12.2023 проведено 1 брифінг в </w:t>
            </w:r>
            <w:proofErr w:type="spellStart"/>
            <w:r>
              <w:rPr>
                <w:color w:val="000000"/>
                <w:sz w:val="24"/>
                <w:szCs w:val="24"/>
              </w:rPr>
              <w:t>медіацентрі</w:t>
            </w:r>
            <w:proofErr w:type="spellEnd"/>
            <w:r>
              <w:rPr>
                <w:color w:val="000000"/>
                <w:sz w:val="24"/>
                <w:szCs w:val="24"/>
              </w:rPr>
              <w:t xml:space="preserve"> Житомирської ОВА на тему «Мобільний </w:t>
            </w:r>
            <w:proofErr w:type="spellStart"/>
            <w:r>
              <w:rPr>
                <w:color w:val="000000"/>
                <w:sz w:val="24"/>
                <w:szCs w:val="24"/>
              </w:rPr>
              <w:t>застосунок</w:t>
            </w:r>
            <w:proofErr w:type="spellEnd"/>
            <w:r>
              <w:rPr>
                <w:color w:val="000000"/>
                <w:sz w:val="24"/>
                <w:szCs w:val="24"/>
              </w:rPr>
              <w:t xml:space="preserve"> «Моя податкова» - нові можливості для платників податків»; виготовлено </w:t>
            </w:r>
            <w:r>
              <w:rPr>
                <w:color w:val="000000"/>
                <w:sz w:val="24"/>
                <w:szCs w:val="24"/>
              </w:rPr>
              <w:lastRenderedPageBreak/>
              <w:t xml:space="preserve">10 листівок, які розміщені на </w:t>
            </w:r>
            <w:proofErr w:type="spellStart"/>
            <w:r w:rsidRPr="00C87857">
              <w:rPr>
                <w:sz w:val="24"/>
                <w:szCs w:val="24"/>
              </w:rPr>
              <w:t>субсайті</w:t>
            </w:r>
            <w:proofErr w:type="spellEnd"/>
            <w:r w:rsidRPr="00C87857">
              <w:rPr>
                <w:sz w:val="24"/>
                <w:szCs w:val="24"/>
              </w:rPr>
              <w:t xml:space="preserve"> </w:t>
            </w:r>
            <w:r w:rsidR="00C87857" w:rsidRPr="00C87857">
              <w:rPr>
                <w:sz w:val="24"/>
                <w:szCs w:val="24"/>
              </w:rPr>
              <w:t>ГУ ДПС</w:t>
            </w:r>
            <w:r w:rsidRPr="00C87857">
              <w:rPr>
                <w:sz w:val="24"/>
                <w:szCs w:val="24"/>
              </w:rPr>
              <w:t>, сторінці</w:t>
            </w:r>
            <w:r>
              <w:rPr>
                <w:color w:val="000000"/>
                <w:sz w:val="24"/>
                <w:szCs w:val="24"/>
              </w:rPr>
              <w:t xml:space="preserve"> в соціальній мережі </w:t>
            </w:r>
            <w:proofErr w:type="spellStart"/>
            <w:r w:rsidR="00C87857">
              <w:rPr>
                <w:color w:val="000000"/>
                <w:sz w:val="24"/>
                <w:szCs w:val="24"/>
              </w:rPr>
              <w:t>Facebook</w:t>
            </w:r>
            <w:proofErr w:type="spellEnd"/>
            <w:r>
              <w:rPr>
                <w:color w:val="000000"/>
                <w:sz w:val="24"/>
                <w:szCs w:val="24"/>
              </w:rPr>
              <w:t xml:space="preserve"> та в центрах обслуговування платників; проведено 3 сеанси телефонного зв’язку «гаряча лінія» (07.08.2023, 21.12.2023).</w:t>
            </w:r>
          </w:p>
          <w:p w:rsidR="00AF7399" w:rsidRDefault="00AF7399" w:rsidP="00AF7399">
            <w:pPr>
              <w:ind w:firstLineChars="100" w:firstLine="240"/>
              <w:jc w:val="both"/>
              <w:rPr>
                <w:color w:val="000000"/>
                <w:sz w:val="24"/>
                <w:szCs w:val="24"/>
              </w:rPr>
            </w:pPr>
            <w:r>
              <w:rPr>
                <w:color w:val="000000"/>
                <w:sz w:val="24"/>
                <w:szCs w:val="24"/>
              </w:rPr>
              <w:t>Інформаційні матеріали також надіслані на електронні адреси ОТГ області для розміщення на їх</w:t>
            </w:r>
            <w:r w:rsidR="00C87857">
              <w:rPr>
                <w:color w:val="000000"/>
                <w:sz w:val="24"/>
                <w:szCs w:val="24"/>
              </w:rPr>
              <w:t>ніх</w:t>
            </w:r>
            <w:r>
              <w:rPr>
                <w:color w:val="000000"/>
                <w:sz w:val="24"/>
                <w:szCs w:val="24"/>
              </w:rPr>
              <w:t xml:space="preserve"> інформаційних ресурсах (66 ОТГ).</w:t>
            </w:r>
          </w:p>
          <w:p w:rsidR="000C224A" w:rsidRPr="009D6940" w:rsidRDefault="00AF7399" w:rsidP="00AF7399">
            <w:pPr>
              <w:ind w:firstLineChars="100" w:firstLine="240"/>
              <w:jc w:val="both"/>
              <w:rPr>
                <w:sz w:val="24"/>
                <w:szCs w:val="24"/>
              </w:rPr>
            </w:pPr>
            <w:r>
              <w:rPr>
                <w:color w:val="000000"/>
                <w:sz w:val="24"/>
                <w:szCs w:val="24"/>
              </w:rPr>
              <w:t xml:space="preserve">На </w:t>
            </w:r>
            <w:proofErr w:type="spellStart"/>
            <w:r>
              <w:rPr>
                <w:color w:val="000000"/>
                <w:sz w:val="24"/>
                <w:szCs w:val="24"/>
              </w:rPr>
              <w:t>субсайті</w:t>
            </w:r>
            <w:proofErr w:type="spellEnd"/>
            <w:r>
              <w:rPr>
                <w:color w:val="000000"/>
                <w:sz w:val="24"/>
                <w:szCs w:val="24"/>
              </w:rPr>
              <w:t xml:space="preserve"> ГУ ДПС, у соціальній мережі </w:t>
            </w:r>
            <w:proofErr w:type="spellStart"/>
            <w:r>
              <w:rPr>
                <w:color w:val="000000"/>
                <w:sz w:val="24"/>
                <w:szCs w:val="24"/>
              </w:rPr>
              <w:t>Facebook</w:t>
            </w:r>
            <w:proofErr w:type="spellEnd"/>
            <w:r>
              <w:rPr>
                <w:color w:val="000000"/>
                <w:sz w:val="24"/>
                <w:szCs w:val="24"/>
              </w:rPr>
              <w:t xml:space="preserve"> розміщено 51 інформаційне повідомлення щодо переваг користування </w:t>
            </w:r>
            <w:proofErr w:type="spellStart"/>
            <w:r>
              <w:rPr>
                <w:color w:val="000000"/>
                <w:sz w:val="24"/>
                <w:szCs w:val="24"/>
              </w:rPr>
              <w:t>онлайн</w:t>
            </w:r>
            <w:proofErr w:type="spellEnd"/>
            <w:r>
              <w:rPr>
                <w:color w:val="000000"/>
                <w:sz w:val="24"/>
                <w:szCs w:val="24"/>
              </w:rPr>
              <w:t xml:space="preserve"> послугами ДПС</w:t>
            </w: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lastRenderedPageBreak/>
              <w:t>5.8.</w:t>
            </w:r>
          </w:p>
        </w:tc>
        <w:tc>
          <w:tcPr>
            <w:tcW w:w="3386" w:type="dxa"/>
          </w:tcPr>
          <w:p w:rsidR="000C224A" w:rsidRPr="009D6940" w:rsidRDefault="000C224A" w:rsidP="006F3276">
            <w:pPr>
              <w:ind w:firstLine="329"/>
              <w:jc w:val="both"/>
              <w:rPr>
                <w:sz w:val="24"/>
                <w:szCs w:val="24"/>
                <w:lang w:eastAsia="en-US"/>
              </w:rPr>
            </w:pPr>
            <w:r w:rsidRPr="009D6940">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1985" w:type="dxa"/>
          </w:tcPr>
          <w:p w:rsidR="000C224A" w:rsidRPr="009D6940" w:rsidRDefault="000C224A" w:rsidP="00334BAF">
            <w:pPr>
              <w:jc w:val="both"/>
              <w:rPr>
                <w:sz w:val="24"/>
                <w:szCs w:val="24"/>
                <w:lang w:eastAsia="uk-UA"/>
              </w:rPr>
            </w:pPr>
            <w:r w:rsidRPr="009D6940">
              <w:rPr>
                <w:sz w:val="24"/>
                <w:szCs w:val="24"/>
                <w:lang w:eastAsia="uk-UA"/>
              </w:rPr>
              <w:t>Управління економічного аналізу;</w:t>
            </w:r>
          </w:p>
          <w:p w:rsidR="000C224A" w:rsidRPr="009D6940" w:rsidRDefault="000C224A" w:rsidP="00334BAF">
            <w:pPr>
              <w:jc w:val="both"/>
              <w:rPr>
                <w:snapToGrid w:val="0"/>
                <w:sz w:val="24"/>
                <w:szCs w:val="24"/>
              </w:rPr>
            </w:pPr>
            <w:r w:rsidRPr="009D6940">
              <w:rPr>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F606F0" w:rsidRDefault="000C224A" w:rsidP="00F606F0">
            <w:pPr>
              <w:ind w:firstLine="400"/>
              <w:jc w:val="both"/>
              <w:rPr>
                <w:b/>
                <w:color w:val="FF0000"/>
                <w:sz w:val="24"/>
                <w:szCs w:val="24"/>
              </w:rPr>
            </w:pPr>
            <w:r w:rsidRPr="00F606F0">
              <w:rPr>
                <w:sz w:val="24"/>
                <w:szCs w:val="24"/>
              </w:rPr>
              <w:t xml:space="preserve">Забезпечено проведення </w:t>
            </w:r>
            <w:r w:rsidRPr="00F606F0">
              <w:rPr>
                <w:sz w:val="24"/>
                <w:szCs w:val="24"/>
                <w:lang w:eastAsia="uk-UA"/>
              </w:rPr>
              <w:t>розрахункових операцій</w:t>
            </w:r>
            <w:r w:rsidRPr="00F606F0">
              <w:rPr>
                <w:sz w:val="24"/>
                <w:szCs w:val="24"/>
              </w:rPr>
              <w:t xml:space="preserve"> у звітному періоді після </w:t>
            </w:r>
            <w:r w:rsidRPr="00F606F0">
              <w:rPr>
                <w:sz w:val="24"/>
                <w:szCs w:val="24"/>
                <w:lang w:eastAsia="uk-UA"/>
              </w:rPr>
              <w:t>проведення органами ДКС бюджетного відшкодування для відображення відшкодованих сум в інтегрованих картках платників податків</w:t>
            </w:r>
          </w:p>
          <w:p w:rsidR="000C224A" w:rsidRPr="009D6940" w:rsidRDefault="000C224A" w:rsidP="005D5687">
            <w:pPr>
              <w:jc w:val="center"/>
              <w:rPr>
                <w:sz w:val="24"/>
                <w:szCs w:val="24"/>
              </w:rPr>
            </w:pP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t>5.9.</w:t>
            </w:r>
          </w:p>
        </w:tc>
        <w:tc>
          <w:tcPr>
            <w:tcW w:w="3386" w:type="dxa"/>
          </w:tcPr>
          <w:p w:rsidR="00C87857" w:rsidRPr="009D6940" w:rsidRDefault="000C224A" w:rsidP="00297061">
            <w:pPr>
              <w:ind w:firstLine="318"/>
              <w:jc w:val="both"/>
              <w:rPr>
                <w:sz w:val="24"/>
                <w:szCs w:val="24"/>
              </w:rPr>
            </w:pPr>
            <w:r w:rsidRPr="009D6940">
              <w:rPr>
                <w:sz w:val="24"/>
                <w:szCs w:val="24"/>
              </w:rPr>
              <w:t>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програмним забезпеченням,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1985" w:type="dxa"/>
          </w:tcPr>
          <w:p w:rsidR="000C224A" w:rsidRPr="009D6940" w:rsidRDefault="000C224A" w:rsidP="00334BAF">
            <w:pPr>
              <w:jc w:val="both"/>
              <w:rPr>
                <w:snapToGrid w:val="0"/>
                <w:sz w:val="24"/>
                <w:szCs w:val="24"/>
              </w:rPr>
            </w:pPr>
            <w:r w:rsidRPr="009D6940">
              <w:rPr>
                <w:snapToGrid w:val="0"/>
                <w:sz w:val="24"/>
                <w:szCs w:val="24"/>
              </w:rPr>
              <w:t>Управління:</w:t>
            </w:r>
          </w:p>
          <w:p w:rsidR="000C224A" w:rsidRPr="009D6940" w:rsidRDefault="000C224A" w:rsidP="00334BAF">
            <w:pPr>
              <w:jc w:val="both"/>
              <w:rPr>
                <w:snapToGrid w:val="0"/>
                <w:sz w:val="24"/>
                <w:szCs w:val="24"/>
              </w:rPr>
            </w:pPr>
            <w:r w:rsidRPr="009D6940">
              <w:rPr>
                <w:snapToGrid w:val="0"/>
                <w:sz w:val="24"/>
                <w:szCs w:val="24"/>
              </w:rPr>
              <w:t>податкових сервісів;</w:t>
            </w:r>
          </w:p>
          <w:p w:rsidR="000C224A" w:rsidRPr="009D6940" w:rsidRDefault="000C224A" w:rsidP="00334BAF">
            <w:pPr>
              <w:jc w:val="both"/>
              <w:rPr>
                <w:sz w:val="24"/>
                <w:szCs w:val="24"/>
              </w:rPr>
            </w:pPr>
            <w:r w:rsidRPr="009D6940">
              <w:rPr>
                <w:snapToGrid w:val="0"/>
                <w:sz w:val="24"/>
                <w:szCs w:val="24"/>
              </w:rPr>
              <w:t>інформаційних технологій, ДПІ</w:t>
            </w:r>
          </w:p>
          <w:p w:rsidR="000C224A" w:rsidRPr="009D6940" w:rsidRDefault="000C224A" w:rsidP="00334BAF">
            <w:pPr>
              <w:jc w:val="both"/>
              <w:rPr>
                <w:snapToGrid w:val="0"/>
                <w:sz w:val="24"/>
                <w:szCs w:val="24"/>
              </w:rPr>
            </w:pP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84143" w:rsidRPr="00084143" w:rsidRDefault="00084143" w:rsidP="00084143">
            <w:pPr>
              <w:spacing w:line="240" w:lineRule="atLeast"/>
              <w:ind w:firstLine="317"/>
              <w:jc w:val="both"/>
              <w:rPr>
                <w:color w:val="000000"/>
                <w:sz w:val="24"/>
                <w:szCs w:val="24"/>
              </w:rPr>
            </w:pPr>
            <w:r w:rsidRPr="00084143">
              <w:rPr>
                <w:sz w:val="24"/>
                <w:szCs w:val="24"/>
                <w:lang w:eastAsia="en-US"/>
              </w:rPr>
              <w:t>Забезпечено о</w:t>
            </w:r>
            <w:r w:rsidRPr="00084143">
              <w:rPr>
                <w:sz w:val="24"/>
                <w:szCs w:val="24"/>
              </w:rPr>
              <w:t xml:space="preserve">рганізацію та контроль за роботою з питань приймання, реєстрації і комп’ютерної обробки податкової та іншої звітності платників. Так щодо приймання та обробки податкової,  фінансової та іншої звітності, поданої платниками підготовлено та надіслано до ДПІ </w:t>
            </w:r>
            <w:r>
              <w:rPr>
                <w:sz w:val="24"/>
                <w:szCs w:val="24"/>
              </w:rPr>
              <w:t>3</w:t>
            </w:r>
            <w:r w:rsidRPr="00084143">
              <w:rPr>
                <w:sz w:val="24"/>
                <w:szCs w:val="24"/>
              </w:rPr>
              <w:t xml:space="preserve"> лист</w:t>
            </w:r>
            <w:r>
              <w:rPr>
                <w:sz w:val="24"/>
                <w:szCs w:val="24"/>
              </w:rPr>
              <w:t>и</w:t>
            </w:r>
            <w:r w:rsidRPr="00084143">
              <w:rPr>
                <w:sz w:val="24"/>
                <w:szCs w:val="24"/>
              </w:rPr>
              <w:t xml:space="preserve">. Також, з метою вирішення проблемних питань направлено до ДПС </w:t>
            </w:r>
            <w:r>
              <w:rPr>
                <w:sz w:val="24"/>
                <w:szCs w:val="24"/>
              </w:rPr>
              <w:t>3</w:t>
            </w:r>
            <w:r w:rsidRPr="00084143">
              <w:rPr>
                <w:sz w:val="24"/>
                <w:szCs w:val="24"/>
              </w:rPr>
              <w:t xml:space="preserve"> лист</w:t>
            </w:r>
            <w:r>
              <w:rPr>
                <w:sz w:val="24"/>
                <w:szCs w:val="24"/>
              </w:rPr>
              <w:t>и</w:t>
            </w:r>
            <w:r w:rsidRPr="00084143">
              <w:rPr>
                <w:sz w:val="24"/>
                <w:szCs w:val="24"/>
              </w:rPr>
              <w:t xml:space="preserve">. </w:t>
            </w:r>
            <w:r w:rsidRPr="00084143">
              <w:rPr>
                <w:color w:val="000000"/>
                <w:sz w:val="24"/>
                <w:szCs w:val="24"/>
              </w:rPr>
              <w:t>07.08.2023 року проведен</w:t>
            </w:r>
            <w:r>
              <w:rPr>
                <w:color w:val="000000"/>
                <w:sz w:val="24"/>
                <w:szCs w:val="24"/>
              </w:rPr>
              <w:t>а</w:t>
            </w:r>
            <w:r w:rsidRPr="00084143">
              <w:rPr>
                <w:color w:val="000000"/>
                <w:sz w:val="24"/>
                <w:szCs w:val="24"/>
              </w:rPr>
              <w:t xml:space="preserve"> </w:t>
            </w:r>
            <w:r w:rsidRPr="00084143">
              <w:rPr>
                <w:color w:val="000000"/>
                <w:sz w:val="24"/>
                <w:szCs w:val="24"/>
                <w:lang w:val="en-US"/>
              </w:rPr>
              <w:t>online</w:t>
            </w:r>
            <w:r w:rsidRPr="00084143">
              <w:rPr>
                <w:color w:val="000000"/>
                <w:sz w:val="24"/>
                <w:szCs w:val="24"/>
              </w:rPr>
              <w:t xml:space="preserve"> - нарада з </w:t>
            </w:r>
            <w:r>
              <w:rPr>
                <w:color w:val="000000"/>
                <w:sz w:val="24"/>
                <w:szCs w:val="24"/>
              </w:rPr>
              <w:t xml:space="preserve">керівниками </w:t>
            </w:r>
            <w:r w:rsidRPr="00084143">
              <w:rPr>
                <w:color w:val="000000"/>
                <w:sz w:val="24"/>
                <w:szCs w:val="24"/>
              </w:rPr>
              <w:t xml:space="preserve">ДПІ на платформі </w:t>
            </w:r>
            <w:r w:rsidRPr="00084143">
              <w:rPr>
                <w:color w:val="000000"/>
                <w:sz w:val="24"/>
                <w:szCs w:val="24"/>
                <w:lang w:val="en-US"/>
              </w:rPr>
              <w:t>ZOOM</w:t>
            </w:r>
            <w:r w:rsidRPr="00084143">
              <w:rPr>
                <w:color w:val="000000"/>
                <w:sz w:val="24"/>
                <w:szCs w:val="24"/>
              </w:rPr>
              <w:t xml:space="preserve"> на тему: «Дотримання вимог наказу  ДПС від 18.05.2023 №</w:t>
            </w:r>
            <w:r w:rsidR="003C72DC">
              <w:rPr>
                <w:color w:val="000000"/>
                <w:sz w:val="24"/>
                <w:szCs w:val="24"/>
              </w:rPr>
              <w:t xml:space="preserve"> </w:t>
            </w:r>
            <w:r w:rsidRPr="00084143">
              <w:rPr>
                <w:color w:val="000000"/>
                <w:sz w:val="24"/>
                <w:szCs w:val="24"/>
              </w:rPr>
              <w:t xml:space="preserve">377 </w:t>
            </w:r>
            <w:r>
              <w:rPr>
                <w:color w:val="000000"/>
                <w:sz w:val="24"/>
                <w:szCs w:val="24"/>
              </w:rPr>
              <w:t>«</w:t>
            </w:r>
            <w:r w:rsidRPr="00084143">
              <w:rPr>
                <w:color w:val="000000"/>
                <w:sz w:val="24"/>
                <w:szCs w:val="24"/>
              </w:rPr>
              <w:t xml:space="preserve">Про затвердження Регламенту комп’ютерної обробки податкової звітності, звітності з єдиного внеску на загальнообов’язкове державне соціальне </w:t>
            </w:r>
            <w:r w:rsidR="00C87857">
              <w:rPr>
                <w:color w:val="000000"/>
                <w:sz w:val="24"/>
                <w:szCs w:val="24"/>
              </w:rPr>
              <w:t>страхування та іншої звітності»</w:t>
            </w:r>
          </w:p>
          <w:p w:rsidR="000C224A" w:rsidRPr="00084143" w:rsidRDefault="000C224A" w:rsidP="00084143">
            <w:pPr>
              <w:ind w:firstLine="317"/>
              <w:jc w:val="center"/>
              <w:rPr>
                <w:sz w:val="24"/>
                <w:szCs w:val="24"/>
              </w:rPr>
            </w:pPr>
          </w:p>
        </w:tc>
      </w:tr>
      <w:tr w:rsidR="000C224A" w:rsidRPr="009D6940" w:rsidTr="00DC2ADC">
        <w:tc>
          <w:tcPr>
            <w:tcW w:w="15348" w:type="dxa"/>
            <w:gridSpan w:val="5"/>
          </w:tcPr>
          <w:p w:rsidR="000C224A" w:rsidRPr="009D6940" w:rsidRDefault="000C224A" w:rsidP="00BF289F">
            <w:pPr>
              <w:ind w:right="22"/>
              <w:jc w:val="center"/>
              <w:rPr>
                <w:b/>
                <w:bCs/>
              </w:rPr>
            </w:pPr>
          </w:p>
          <w:p w:rsidR="000C224A" w:rsidRPr="009D6940" w:rsidRDefault="000C224A" w:rsidP="00BF289F">
            <w:pPr>
              <w:ind w:right="22"/>
              <w:jc w:val="center"/>
              <w:rPr>
                <w:b/>
                <w:sz w:val="24"/>
                <w:szCs w:val="24"/>
                <w:lang w:eastAsia="en-US"/>
              </w:rPr>
            </w:pPr>
            <w:r w:rsidRPr="009D6940">
              <w:rPr>
                <w:b/>
                <w:bCs/>
                <w:sz w:val="24"/>
                <w:szCs w:val="24"/>
              </w:rPr>
              <w:t xml:space="preserve">Розділ 6. </w:t>
            </w:r>
            <w:r w:rsidRPr="009D6940">
              <w:rPr>
                <w:b/>
                <w:sz w:val="24"/>
                <w:szCs w:val="24"/>
                <w:lang w:eastAsia="en-US"/>
              </w:rPr>
              <w:t>Організація роботи з платниками податків, громадськістю та засобами масової інформації</w:t>
            </w:r>
          </w:p>
          <w:p w:rsidR="000C224A" w:rsidRPr="009D6940" w:rsidRDefault="000C224A" w:rsidP="00BF289F">
            <w:pPr>
              <w:ind w:right="22"/>
              <w:jc w:val="center"/>
              <w:rPr>
                <w:b/>
                <w:bCs/>
              </w:rPr>
            </w:pP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t>6.1.</w:t>
            </w:r>
          </w:p>
        </w:tc>
        <w:tc>
          <w:tcPr>
            <w:tcW w:w="3386" w:type="dxa"/>
          </w:tcPr>
          <w:p w:rsidR="000C224A" w:rsidRPr="009D6940" w:rsidRDefault="000C224A" w:rsidP="006F3276">
            <w:pPr>
              <w:ind w:firstLine="432"/>
              <w:jc w:val="both"/>
              <w:rPr>
                <w:sz w:val="24"/>
                <w:szCs w:val="24"/>
              </w:rPr>
            </w:pPr>
            <w:r w:rsidRPr="009D6940">
              <w:rPr>
                <w:sz w:val="24"/>
                <w:szCs w:val="24"/>
              </w:rPr>
              <w:t xml:space="preserve">Забезпечення </w:t>
            </w:r>
            <w:r w:rsidRPr="009D6940">
              <w:rPr>
                <w:sz w:val="24"/>
                <w:szCs w:val="24"/>
              </w:rPr>
              <w:lastRenderedPageBreak/>
              <w:t xml:space="preserve">кваліфікованого і своєчасного розгляду звернень громадян відповідно до вимог Закону України від </w:t>
            </w:r>
            <w:r>
              <w:rPr>
                <w:sz w:val="24"/>
                <w:szCs w:val="24"/>
              </w:rPr>
              <w:t>0</w:t>
            </w:r>
            <w:r w:rsidRPr="009D6940">
              <w:rPr>
                <w:sz w:val="24"/>
                <w:szCs w:val="24"/>
              </w:rPr>
              <w:t>2 жовтня 1996 року № 393/96-ВР «Про звернення громадян» (зі змінами)</w:t>
            </w:r>
          </w:p>
        </w:tc>
        <w:tc>
          <w:tcPr>
            <w:tcW w:w="1985" w:type="dxa"/>
          </w:tcPr>
          <w:p w:rsidR="000C224A" w:rsidRPr="009D6940" w:rsidRDefault="000C224A" w:rsidP="00334BAF">
            <w:pPr>
              <w:jc w:val="both"/>
              <w:rPr>
                <w:sz w:val="24"/>
                <w:szCs w:val="24"/>
              </w:rPr>
            </w:pPr>
            <w:r w:rsidRPr="009D6940">
              <w:rPr>
                <w:sz w:val="24"/>
                <w:szCs w:val="24"/>
              </w:rPr>
              <w:lastRenderedPageBreak/>
              <w:t xml:space="preserve">Управління </w:t>
            </w:r>
            <w:r w:rsidRPr="009D6940">
              <w:rPr>
                <w:sz w:val="24"/>
                <w:szCs w:val="24"/>
              </w:rPr>
              <w:lastRenderedPageBreak/>
              <w:t>організації роботи, структурні підрозділи</w:t>
            </w:r>
          </w:p>
        </w:tc>
        <w:tc>
          <w:tcPr>
            <w:tcW w:w="1417" w:type="dxa"/>
          </w:tcPr>
          <w:p w:rsidR="000C224A" w:rsidRPr="009D6940" w:rsidRDefault="000C224A" w:rsidP="005D5687">
            <w:pPr>
              <w:jc w:val="center"/>
            </w:pPr>
            <w:r w:rsidRPr="009D6940">
              <w:rPr>
                <w:sz w:val="24"/>
                <w:szCs w:val="24"/>
              </w:rPr>
              <w:lastRenderedPageBreak/>
              <w:t xml:space="preserve">Протягом </w:t>
            </w:r>
            <w:r w:rsidRPr="009D6940">
              <w:rPr>
                <w:sz w:val="24"/>
                <w:szCs w:val="24"/>
              </w:rPr>
              <w:lastRenderedPageBreak/>
              <w:t>півріччя</w:t>
            </w:r>
          </w:p>
        </w:tc>
        <w:tc>
          <w:tcPr>
            <w:tcW w:w="7655" w:type="dxa"/>
          </w:tcPr>
          <w:p w:rsidR="000C224A" w:rsidRPr="00495B76" w:rsidRDefault="000C224A" w:rsidP="003F0167">
            <w:pPr>
              <w:ind w:firstLine="317"/>
              <w:jc w:val="both"/>
              <w:rPr>
                <w:sz w:val="24"/>
                <w:szCs w:val="24"/>
              </w:rPr>
            </w:pPr>
            <w:r>
              <w:rPr>
                <w:sz w:val="24"/>
                <w:szCs w:val="24"/>
              </w:rPr>
              <w:lastRenderedPageBreak/>
              <w:t>З</w:t>
            </w:r>
            <w:r w:rsidRPr="00495B76">
              <w:rPr>
                <w:sz w:val="24"/>
                <w:szCs w:val="24"/>
              </w:rPr>
              <w:t xml:space="preserve">абезпечено контроль за розглядом звернень громадян </w:t>
            </w:r>
            <w:r w:rsidRPr="00495B76">
              <w:rPr>
                <w:sz w:val="24"/>
                <w:szCs w:val="24"/>
              </w:rPr>
              <w:lastRenderedPageBreak/>
              <w:t xml:space="preserve">структурними підрозділами ГУ ДПС. </w:t>
            </w:r>
            <w:r>
              <w:rPr>
                <w:sz w:val="24"/>
                <w:szCs w:val="24"/>
              </w:rPr>
              <w:t>П</w:t>
            </w:r>
            <w:r w:rsidRPr="00495B76">
              <w:rPr>
                <w:sz w:val="24"/>
                <w:szCs w:val="24"/>
              </w:rPr>
              <w:t xml:space="preserve">ротягом звітного періоду </w:t>
            </w:r>
            <w:r w:rsidRPr="00F055EA">
              <w:rPr>
                <w:sz w:val="24"/>
                <w:szCs w:val="24"/>
              </w:rPr>
              <w:t>надійшло 89 письмових та 58 електронних звернень</w:t>
            </w:r>
            <w:r w:rsidRPr="00495B76">
              <w:rPr>
                <w:sz w:val="24"/>
                <w:szCs w:val="24"/>
              </w:rPr>
              <w:t xml:space="preserve">. </w:t>
            </w:r>
          </w:p>
          <w:p w:rsidR="000C224A" w:rsidRPr="009D6940" w:rsidRDefault="000C224A" w:rsidP="003F0167">
            <w:pPr>
              <w:ind w:firstLine="317"/>
              <w:jc w:val="both"/>
              <w:rPr>
                <w:sz w:val="24"/>
                <w:szCs w:val="24"/>
              </w:rPr>
            </w:pPr>
            <w:r w:rsidRPr="00495B76">
              <w:rPr>
                <w:sz w:val="24"/>
                <w:szCs w:val="24"/>
              </w:rPr>
              <w:t>На всі звернення громадян було надано ґрунтовані відповіді без порушень контрольних термінів та згідно чинного законодавства</w:t>
            </w: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lastRenderedPageBreak/>
              <w:t>6.2.</w:t>
            </w:r>
          </w:p>
        </w:tc>
        <w:tc>
          <w:tcPr>
            <w:tcW w:w="3386" w:type="dxa"/>
          </w:tcPr>
          <w:p w:rsidR="000C224A" w:rsidRPr="009D6940" w:rsidRDefault="000C224A" w:rsidP="00563B68">
            <w:pPr>
              <w:widowControl w:val="0"/>
              <w:autoSpaceDE w:val="0"/>
              <w:autoSpaceDN w:val="0"/>
              <w:adjustRightInd w:val="0"/>
              <w:ind w:firstLine="432"/>
              <w:jc w:val="both"/>
              <w:rPr>
                <w:sz w:val="24"/>
                <w:szCs w:val="24"/>
              </w:rPr>
            </w:pPr>
            <w:r w:rsidRPr="009D6940">
              <w:rPr>
                <w:snapToGrid w:val="0"/>
                <w:sz w:val="24"/>
                <w:szCs w:val="24"/>
              </w:rPr>
              <w:t xml:space="preserve">Організація та координація роботи структурних підрозділів щодо </w:t>
            </w:r>
            <w:r w:rsidRPr="009D6940">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 2939-VI «Про доступ до публічної інформації» (зі змінами)</w:t>
            </w:r>
          </w:p>
        </w:tc>
        <w:tc>
          <w:tcPr>
            <w:tcW w:w="1985" w:type="dxa"/>
          </w:tcPr>
          <w:p w:rsidR="000C224A" w:rsidRPr="009D6940" w:rsidRDefault="000C224A" w:rsidP="00334BAF">
            <w:pPr>
              <w:jc w:val="both"/>
              <w:rPr>
                <w:sz w:val="24"/>
                <w:szCs w:val="24"/>
              </w:rPr>
            </w:pPr>
            <w:r w:rsidRPr="009D6940">
              <w:rPr>
                <w:sz w:val="24"/>
                <w:szCs w:val="24"/>
              </w:rPr>
              <w:t>Управління організації роботи,</w:t>
            </w:r>
          </w:p>
          <w:p w:rsidR="000C224A" w:rsidRPr="009D6940" w:rsidRDefault="000C224A" w:rsidP="00064CF3">
            <w:pPr>
              <w:jc w:val="both"/>
              <w:rPr>
                <w:snapToGrid w:val="0"/>
                <w:sz w:val="24"/>
                <w:szCs w:val="24"/>
              </w:rPr>
            </w:pPr>
            <w:r w:rsidRPr="009D6940">
              <w:rPr>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200B3B" w:rsidRDefault="000C224A" w:rsidP="00F25A0D">
            <w:pPr>
              <w:ind w:firstLine="317"/>
              <w:jc w:val="both"/>
              <w:rPr>
                <w:sz w:val="24"/>
                <w:szCs w:val="24"/>
              </w:rPr>
            </w:pPr>
            <w:r w:rsidRPr="00495B76">
              <w:rPr>
                <w:sz w:val="24"/>
                <w:szCs w:val="24"/>
              </w:rPr>
              <w:t xml:space="preserve">Координація роботи структурних підрозділів ГУ ДПС щодо надання у встановленому законодавством порядку публічної інформації здійснювалась відповідно до Закону України від 13 січня 2011 року </w:t>
            </w:r>
            <w:r w:rsidR="003C72DC">
              <w:rPr>
                <w:sz w:val="24"/>
                <w:szCs w:val="24"/>
              </w:rPr>
              <w:t xml:space="preserve">          № </w:t>
            </w:r>
            <w:r w:rsidRPr="00495B76">
              <w:rPr>
                <w:sz w:val="24"/>
                <w:szCs w:val="24"/>
              </w:rPr>
              <w:t>2939-VI «Про доступ до публічної інформації»</w:t>
            </w:r>
            <w:r w:rsidRPr="00200B3B">
              <w:rPr>
                <w:sz w:val="24"/>
                <w:szCs w:val="24"/>
              </w:rPr>
              <w:t xml:space="preserve">. </w:t>
            </w:r>
          </w:p>
          <w:p w:rsidR="000C224A" w:rsidRPr="009D6940" w:rsidRDefault="000C224A" w:rsidP="007F7646">
            <w:pPr>
              <w:ind w:firstLine="317"/>
              <w:jc w:val="both"/>
              <w:rPr>
                <w:sz w:val="24"/>
                <w:szCs w:val="24"/>
              </w:rPr>
            </w:pPr>
            <w:r w:rsidRPr="00200B3B">
              <w:rPr>
                <w:sz w:val="24"/>
                <w:szCs w:val="24"/>
              </w:rPr>
              <w:t xml:space="preserve">Протягом </w:t>
            </w:r>
            <w:r>
              <w:rPr>
                <w:sz w:val="24"/>
                <w:szCs w:val="24"/>
              </w:rPr>
              <w:t>другого</w:t>
            </w:r>
            <w:r w:rsidRPr="00200B3B">
              <w:rPr>
                <w:sz w:val="24"/>
                <w:szCs w:val="24"/>
              </w:rPr>
              <w:t xml:space="preserve"> півріччя 2023 року до ГУ ДПС надійшло 52 запити на публічну інформацію. На всі запити вчасно надано ґрунтовні відповіді</w:t>
            </w: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t>6.3.</w:t>
            </w:r>
          </w:p>
        </w:tc>
        <w:tc>
          <w:tcPr>
            <w:tcW w:w="3386" w:type="dxa"/>
          </w:tcPr>
          <w:p w:rsidR="00297061" w:rsidRPr="009D6940" w:rsidRDefault="000C224A" w:rsidP="00297061">
            <w:pPr>
              <w:ind w:firstLine="432"/>
              <w:jc w:val="both"/>
              <w:rPr>
                <w:sz w:val="24"/>
                <w:szCs w:val="24"/>
                <w:lang w:eastAsia="uk-UA"/>
              </w:rPr>
            </w:pPr>
            <w:r w:rsidRPr="009D6940">
              <w:rPr>
                <w:sz w:val="24"/>
                <w:szCs w:val="24"/>
              </w:rPr>
              <w:t xml:space="preserve">Організація та проведення особистого прийому громадян посадовими особами ГУ ДПС, </w:t>
            </w:r>
            <w:r w:rsidRPr="009D6940">
              <w:rPr>
                <w:bCs/>
                <w:sz w:val="24"/>
                <w:szCs w:val="24"/>
              </w:rPr>
              <w:t>доведення структурним підрозділам</w:t>
            </w:r>
            <w:r w:rsidRPr="009D6940">
              <w:rPr>
                <w:sz w:val="24"/>
                <w:szCs w:val="24"/>
              </w:rPr>
              <w:t xml:space="preserve"> </w:t>
            </w:r>
            <w:r w:rsidRPr="009D6940">
              <w:rPr>
                <w:bCs/>
                <w:sz w:val="24"/>
                <w:szCs w:val="24"/>
              </w:rPr>
              <w:t xml:space="preserve">доручень, наданих керівництвом ГУ ДПС під час особистих прийомів громадян, </w:t>
            </w:r>
            <w:r w:rsidRPr="009D6940">
              <w:rPr>
                <w:sz w:val="24"/>
                <w:szCs w:val="24"/>
                <w:lang w:eastAsia="uk-UA"/>
              </w:rPr>
              <w:t>та контроль за їх виконанням</w:t>
            </w:r>
          </w:p>
        </w:tc>
        <w:tc>
          <w:tcPr>
            <w:tcW w:w="1985" w:type="dxa"/>
          </w:tcPr>
          <w:p w:rsidR="000C224A" w:rsidRPr="009D6940" w:rsidRDefault="000C224A" w:rsidP="00334BAF">
            <w:pPr>
              <w:jc w:val="both"/>
              <w:rPr>
                <w:sz w:val="24"/>
                <w:szCs w:val="24"/>
              </w:rPr>
            </w:pPr>
            <w:r w:rsidRPr="009D6940">
              <w:rPr>
                <w:sz w:val="24"/>
                <w:szCs w:val="24"/>
              </w:rPr>
              <w:t>Управління організації роботи,</w:t>
            </w:r>
          </w:p>
          <w:p w:rsidR="000C224A" w:rsidRPr="009D6940" w:rsidRDefault="000C224A" w:rsidP="00334BAF">
            <w:pPr>
              <w:jc w:val="both"/>
              <w:rPr>
                <w:sz w:val="24"/>
                <w:szCs w:val="24"/>
              </w:rPr>
            </w:pPr>
            <w:r w:rsidRPr="009D6940">
              <w:rPr>
                <w:sz w:val="24"/>
                <w:szCs w:val="24"/>
              </w:rPr>
              <w:t xml:space="preserve">структурні підрозділи </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F25A0D" w:rsidRDefault="000C224A" w:rsidP="00F25A0D">
            <w:pPr>
              <w:ind w:firstLine="317"/>
              <w:jc w:val="both"/>
              <w:rPr>
                <w:sz w:val="24"/>
                <w:szCs w:val="24"/>
              </w:rPr>
            </w:pPr>
            <w:r w:rsidRPr="00F25A0D">
              <w:rPr>
                <w:sz w:val="24"/>
                <w:szCs w:val="24"/>
              </w:rPr>
              <w:t xml:space="preserve">Протягом </w:t>
            </w:r>
            <w:r>
              <w:rPr>
                <w:sz w:val="24"/>
                <w:szCs w:val="24"/>
              </w:rPr>
              <w:t xml:space="preserve">другого півріччя </w:t>
            </w:r>
            <w:r w:rsidRPr="00F25A0D">
              <w:rPr>
                <w:sz w:val="24"/>
                <w:szCs w:val="24"/>
              </w:rPr>
              <w:t xml:space="preserve">2023 року проведено 1 особистий прийом громадян посадовими особами ГУ ДПС, </w:t>
            </w:r>
            <w:r w:rsidRPr="00F25A0D">
              <w:rPr>
                <w:bCs/>
                <w:sz w:val="24"/>
                <w:szCs w:val="24"/>
              </w:rPr>
              <w:t>доведено структурним підрозділам</w:t>
            </w:r>
            <w:r w:rsidRPr="00F25A0D">
              <w:rPr>
                <w:sz w:val="24"/>
                <w:szCs w:val="24"/>
              </w:rPr>
              <w:t xml:space="preserve"> </w:t>
            </w:r>
            <w:r w:rsidRPr="00F25A0D">
              <w:rPr>
                <w:bCs/>
                <w:sz w:val="24"/>
                <w:szCs w:val="24"/>
              </w:rPr>
              <w:t xml:space="preserve">доручення, надані під час особистого прийому </w:t>
            </w:r>
            <w:r w:rsidRPr="00F25A0D">
              <w:rPr>
                <w:sz w:val="24"/>
                <w:szCs w:val="24"/>
                <w:lang w:eastAsia="uk-UA"/>
              </w:rPr>
              <w:t>та здійснено контроль за їх виконанням</w:t>
            </w: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t>6.4.</w:t>
            </w:r>
          </w:p>
        </w:tc>
        <w:tc>
          <w:tcPr>
            <w:tcW w:w="3386" w:type="dxa"/>
          </w:tcPr>
          <w:p w:rsidR="000C224A" w:rsidRPr="009D6940" w:rsidRDefault="000C224A" w:rsidP="00100B3A">
            <w:pPr>
              <w:pStyle w:val="af0"/>
              <w:widowControl w:val="0"/>
              <w:snapToGrid w:val="0"/>
              <w:spacing w:line="240" w:lineRule="auto"/>
              <w:ind w:firstLine="362"/>
              <w:rPr>
                <w:sz w:val="24"/>
                <w:szCs w:val="24"/>
              </w:rPr>
            </w:pPr>
            <w:r w:rsidRPr="009D6940">
              <w:rPr>
                <w:sz w:val="24"/>
                <w:szCs w:val="24"/>
              </w:rPr>
              <w:t xml:space="preserve">Забезпечення організаційних заходів з проведення засідань Громадської ради при ГУ ДПС з урахуванням вимог постанови Кабінету Міністрів </w:t>
            </w:r>
            <w:r w:rsidRPr="009D6940">
              <w:rPr>
                <w:sz w:val="24"/>
                <w:szCs w:val="24"/>
              </w:rPr>
              <w:lastRenderedPageBreak/>
              <w:t>України від 16 серпня 2022 року №</w:t>
            </w:r>
            <w:r w:rsidR="00C40EC3">
              <w:rPr>
                <w:sz w:val="24"/>
                <w:szCs w:val="24"/>
              </w:rPr>
              <w:t xml:space="preserve"> </w:t>
            </w:r>
            <w:r w:rsidRPr="009D6940">
              <w:rPr>
                <w:sz w:val="24"/>
                <w:szCs w:val="24"/>
              </w:rPr>
              <w:t>909 «Про внесення зміни до постанови Кабінету Міністрів України від  3 листопада 2010 року №</w:t>
            </w:r>
            <w:r w:rsidR="00C40EC3">
              <w:rPr>
                <w:sz w:val="24"/>
                <w:szCs w:val="24"/>
              </w:rPr>
              <w:t xml:space="preserve"> </w:t>
            </w:r>
            <w:r w:rsidRPr="009D6940">
              <w:rPr>
                <w:sz w:val="24"/>
                <w:szCs w:val="24"/>
              </w:rPr>
              <w:t>996»</w:t>
            </w:r>
          </w:p>
        </w:tc>
        <w:tc>
          <w:tcPr>
            <w:tcW w:w="1985" w:type="dxa"/>
          </w:tcPr>
          <w:p w:rsidR="000C224A" w:rsidRPr="009D6940" w:rsidRDefault="000C224A" w:rsidP="00334BAF">
            <w:pPr>
              <w:pStyle w:val="11"/>
              <w:snapToGrid w:val="0"/>
              <w:ind w:right="22"/>
              <w:jc w:val="both"/>
              <w:rPr>
                <w:b w:val="0"/>
                <w:sz w:val="24"/>
                <w:szCs w:val="24"/>
              </w:rPr>
            </w:pPr>
            <w:r w:rsidRPr="009D6940">
              <w:rPr>
                <w:b w:val="0"/>
                <w:sz w:val="24"/>
                <w:szCs w:val="24"/>
              </w:rPr>
              <w:lastRenderedPageBreak/>
              <w:t>Сектор інформаційної взаємодії</w:t>
            </w:r>
          </w:p>
        </w:tc>
        <w:tc>
          <w:tcPr>
            <w:tcW w:w="1417" w:type="dxa"/>
          </w:tcPr>
          <w:p w:rsidR="000C224A" w:rsidRPr="009D6940" w:rsidRDefault="000C224A" w:rsidP="0056513C">
            <w:pPr>
              <w:jc w:val="center"/>
            </w:pPr>
            <w:r w:rsidRPr="009D6940">
              <w:rPr>
                <w:sz w:val="24"/>
                <w:szCs w:val="24"/>
              </w:rPr>
              <w:t>Протягом півріччя</w:t>
            </w:r>
          </w:p>
        </w:tc>
        <w:tc>
          <w:tcPr>
            <w:tcW w:w="7655" w:type="dxa"/>
          </w:tcPr>
          <w:p w:rsidR="000C224A" w:rsidRPr="009D6940" w:rsidRDefault="000C224A" w:rsidP="007F7646">
            <w:pPr>
              <w:ind w:firstLine="318"/>
              <w:jc w:val="both"/>
              <w:rPr>
                <w:sz w:val="24"/>
                <w:szCs w:val="24"/>
              </w:rPr>
            </w:pPr>
            <w:r w:rsidRPr="000D1659">
              <w:rPr>
                <w:sz w:val="24"/>
                <w:szCs w:val="24"/>
              </w:rPr>
              <w:t xml:space="preserve">Повноваження складу Громадської ради, створеної при ГУ ДПС на підставі наказу ГУ ДПС від </w:t>
            </w:r>
            <w:r w:rsidRPr="000D1659">
              <w:rPr>
                <w:bCs/>
                <w:sz w:val="24"/>
                <w:szCs w:val="24"/>
              </w:rPr>
              <w:t>19.03.2020 №</w:t>
            </w:r>
            <w:r>
              <w:rPr>
                <w:bCs/>
                <w:sz w:val="24"/>
                <w:szCs w:val="24"/>
                <w:lang w:val="ru-RU"/>
              </w:rPr>
              <w:t xml:space="preserve"> </w:t>
            </w:r>
            <w:r w:rsidRPr="000D1659">
              <w:rPr>
                <w:bCs/>
                <w:sz w:val="24"/>
                <w:szCs w:val="24"/>
              </w:rPr>
              <w:t xml:space="preserve">432 </w:t>
            </w:r>
            <w:r w:rsidRPr="000D1659">
              <w:rPr>
                <w:sz w:val="24"/>
                <w:szCs w:val="24"/>
              </w:rPr>
              <w:t xml:space="preserve">завершені у лютому </w:t>
            </w:r>
            <w:r w:rsidR="007F7646">
              <w:rPr>
                <w:sz w:val="24"/>
                <w:szCs w:val="24"/>
              </w:rPr>
              <w:t xml:space="preserve">                 </w:t>
            </w:r>
            <w:r w:rsidRPr="000D1659">
              <w:rPr>
                <w:sz w:val="24"/>
                <w:szCs w:val="24"/>
              </w:rPr>
              <w:t xml:space="preserve">2022 року. Відповідно до постанови Кабінету Міністрів України від </w:t>
            </w:r>
            <w:r w:rsidR="007F7646">
              <w:rPr>
                <w:sz w:val="24"/>
                <w:szCs w:val="24"/>
              </w:rPr>
              <w:t xml:space="preserve">                   </w:t>
            </w:r>
            <w:r w:rsidRPr="000D1659">
              <w:rPr>
                <w:sz w:val="24"/>
                <w:szCs w:val="24"/>
              </w:rPr>
              <w:t>16 серпня 2022 року №</w:t>
            </w:r>
            <w:r w:rsidRPr="00BF0D1E">
              <w:rPr>
                <w:sz w:val="24"/>
                <w:szCs w:val="24"/>
              </w:rPr>
              <w:t xml:space="preserve"> </w:t>
            </w:r>
            <w:r w:rsidRPr="000D1659">
              <w:rPr>
                <w:sz w:val="24"/>
                <w:szCs w:val="24"/>
              </w:rPr>
              <w:t>909 «Про внесення зміни до постанови Кабінету Міністрів України від 3 листопада 2010 року №</w:t>
            </w:r>
            <w:r w:rsidRPr="00BF0D1E">
              <w:rPr>
                <w:sz w:val="24"/>
                <w:szCs w:val="24"/>
              </w:rPr>
              <w:t xml:space="preserve"> </w:t>
            </w:r>
            <w:r w:rsidRPr="000D1659">
              <w:rPr>
                <w:sz w:val="24"/>
                <w:szCs w:val="24"/>
              </w:rPr>
              <w:t xml:space="preserve">996», якою визначено терміни формування нових складів громадських рад при органах </w:t>
            </w:r>
            <w:r w:rsidRPr="000D1659">
              <w:rPr>
                <w:sz w:val="24"/>
                <w:szCs w:val="24"/>
              </w:rPr>
              <w:lastRenderedPageBreak/>
              <w:t>виконавчої влади після закінчення шести місяців з дня припинення чи скасування воєнного стану на території України, процедуру формування нового складу Громадської ради при ГУ ДПС у Житомирській області буде забезпечено відп</w:t>
            </w:r>
            <w:r>
              <w:rPr>
                <w:sz w:val="24"/>
                <w:szCs w:val="24"/>
              </w:rPr>
              <w:t>овідно за законодавчих термінів</w:t>
            </w:r>
          </w:p>
        </w:tc>
      </w:tr>
      <w:tr w:rsidR="000C224A" w:rsidRPr="009D6940" w:rsidTr="00D31A09">
        <w:trPr>
          <w:trHeight w:val="2029"/>
        </w:trPr>
        <w:tc>
          <w:tcPr>
            <w:tcW w:w="905" w:type="dxa"/>
          </w:tcPr>
          <w:p w:rsidR="000C224A" w:rsidRPr="009D6940" w:rsidRDefault="000C224A" w:rsidP="006F3276">
            <w:pPr>
              <w:ind w:right="22"/>
              <w:jc w:val="center"/>
              <w:rPr>
                <w:sz w:val="24"/>
                <w:szCs w:val="24"/>
              </w:rPr>
            </w:pPr>
            <w:r w:rsidRPr="009D6940">
              <w:rPr>
                <w:sz w:val="24"/>
                <w:szCs w:val="24"/>
              </w:rPr>
              <w:lastRenderedPageBreak/>
              <w:t>6.5.</w:t>
            </w:r>
          </w:p>
        </w:tc>
        <w:tc>
          <w:tcPr>
            <w:tcW w:w="3386" w:type="dxa"/>
          </w:tcPr>
          <w:p w:rsidR="000C224A" w:rsidRPr="009D6940" w:rsidRDefault="000C224A" w:rsidP="00F25A0D">
            <w:pPr>
              <w:ind w:firstLine="432"/>
              <w:jc w:val="both"/>
              <w:rPr>
                <w:bCs/>
                <w:sz w:val="24"/>
                <w:szCs w:val="24"/>
              </w:rPr>
            </w:pPr>
            <w:r w:rsidRPr="009D6940">
              <w:rPr>
                <w:bCs/>
                <w:sz w:val="24"/>
                <w:szCs w:val="24"/>
              </w:rPr>
              <w:t>Забезпечення оперативного розгляду інформації, яка надходить від платників податків на сервіс «Пульс» щодо неправомірних дій або бездіяльності працівників ГУ ДПС</w:t>
            </w:r>
          </w:p>
        </w:tc>
        <w:tc>
          <w:tcPr>
            <w:tcW w:w="1985" w:type="dxa"/>
          </w:tcPr>
          <w:p w:rsidR="000C224A" w:rsidRPr="009D6940" w:rsidRDefault="000C224A" w:rsidP="00334BAF">
            <w:pPr>
              <w:jc w:val="both"/>
              <w:rPr>
                <w:sz w:val="24"/>
                <w:szCs w:val="24"/>
              </w:rPr>
            </w:pPr>
            <w:r w:rsidRPr="009D6940">
              <w:rPr>
                <w:sz w:val="24"/>
                <w:szCs w:val="24"/>
              </w:rPr>
              <w:t>Управління організації роботи,</w:t>
            </w:r>
          </w:p>
          <w:p w:rsidR="000C224A" w:rsidRPr="009D6940" w:rsidRDefault="000C224A" w:rsidP="005E7EC0">
            <w:pPr>
              <w:jc w:val="both"/>
              <w:rPr>
                <w:sz w:val="24"/>
                <w:szCs w:val="24"/>
              </w:rPr>
            </w:pPr>
            <w:r w:rsidRPr="009D6940">
              <w:rPr>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9D6940" w:rsidRDefault="000C224A" w:rsidP="00F25A0D">
            <w:pPr>
              <w:ind w:firstLine="317"/>
              <w:jc w:val="both"/>
              <w:rPr>
                <w:sz w:val="24"/>
                <w:szCs w:val="24"/>
              </w:rPr>
            </w:pPr>
            <w:r w:rsidRPr="00495B76">
              <w:rPr>
                <w:sz w:val="24"/>
                <w:szCs w:val="24"/>
              </w:rPr>
              <w:t xml:space="preserve">На розгляд до ГУ ДПС через сервіс «Пульс» протягом </w:t>
            </w:r>
            <w:r>
              <w:rPr>
                <w:sz w:val="24"/>
                <w:szCs w:val="24"/>
              </w:rPr>
              <w:t>другого</w:t>
            </w:r>
            <w:r w:rsidRPr="00495B76">
              <w:rPr>
                <w:sz w:val="24"/>
                <w:szCs w:val="24"/>
              </w:rPr>
              <w:t xml:space="preserve"> півріччя</w:t>
            </w:r>
            <w:r>
              <w:rPr>
                <w:sz w:val="24"/>
                <w:szCs w:val="24"/>
              </w:rPr>
              <w:t xml:space="preserve"> 2023 року</w:t>
            </w:r>
            <w:r w:rsidRPr="00495B76">
              <w:rPr>
                <w:sz w:val="24"/>
                <w:szCs w:val="24"/>
              </w:rPr>
              <w:t xml:space="preserve"> надійшло 3</w:t>
            </w:r>
            <w:r>
              <w:rPr>
                <w:sz w:val="24"/>
                <w:szCs w:val="24"/>
              </w:rPr>
              <w:t>7</w:t>
            </w:r>
            <w:r w:rsidRPr="00495B76">
              <w:rPr>
                <w:sz w:val="24"/>
                <w:szCs w:val="24"/>
              </w:rPr>
              <w:t xml:space="preserve"> звернен</w:t>
            </w:r>
            <w:r>
              <w:rPr>
                <w:sz w:val="24"/>
                <w:szCs w:val="24"/>
              </w:rPr>
              <w:t>ь</w:t>
            </w:r>
            <w:r w:rsidRPr="00495B76">
              <w:rPr>
                <w:sz w:val="24"/>
                <w:szCs w:val="24"/>
              </w:rPr>
              <w:t>. На порушені питання платникам податків надано роз’яснення згідно вимог чинного законодавства</w:t>
            </w:r>
          </w:p>
        </w:tc>
      </w:tr>
      <w:tr w:rsidR="000C224A" w:rsidRPr="009D6940" w:rsidTr="00D31A09">
        <w:tc>
          <w:tcPr>
            <w:tcW w:w="905" w:type="dxa"/>
          </w:tcPr>
          <w:p w:rsidR="000C224A" w:rsidRPr="009D6940" w:rsidRDefault="000C224A" w:rsidP="006F3276">
            <w:pPr>
              <w:ind w:right="22"/>
              <w:jc w:val="center"/>
              <w:rPr>
                <w:sz w:val="24"/>
                <w:szCs w:val="24"/>
              </w:rPr>
            </w:pPr>
            <w:r w:rsidRPr="009D6940">
              <w:rPr>
                <w:sz w:val="24"/>
                <w:szCs w:val="24"/>
              </w:rPr>
              <w:t>6.6</w:t>
            </w:r>
          </w:p>
        </w:tc>
        <w:tc>
          <w:tcPr>
            <w:tcW w:w="3386" w:type="dxa"/>
          </w:tcPr>
          <w:p w:rsidR="000C224A" w:rsidRPr="009D6940" w:rsidRDefault="000C224A" w:rsidP="0056513C">
            <w:pPr>
              <w:ind w:firstLine="432"/>
              <w:jc w:val="both"/>
              <w:rPr>
                <w:bCs/>
                <w:sz w:val="24"/>
                <w:szCs w:val="24"/>
              </w:rPr>
            </w:pPr>
            <w:r w:rsidRPr="009D6940">
              <w:rPr>
                <w:bCs/>
                <w:sz w:val="24"/>
                <w:szCs w:val="24"/>
              </w:rPr>
              <w:t>Організація та координація роботи щодо розгляду звернень, які надходять через Єдину електронну базу даних звернень від державної установи «Урядовий контактний центр»</w:t>
            </w:r>
          </w:p>
        </w:tc>
        <w:tc>
          <w:tcPr>
            <w:tcW w:w="1985" w:type="dxa"/>
          </w:tcPr>
          <w:p w:rsidR="000C224A" w:rsidRPr="009D6940" w:rsidRDefault="000C224A" w:rsidP="00A45392">
            <w:pPr>
              <w:jc w:val="both"/>
              <w:rPr>
                <w:sz w:val="24"/>
                <w:szCs w:val="24"/>
              </w:rPr>
            </w:pPr>
            <w:r w:rsidRPr="009D6940">
              <w:rPr>
                <w:sz w:val="24"/>
                <w:szCs w:val="24"/>
              </w:rPr>
              <w:t>Управління організації роботи,</w:t>
            </w:r>
          </w:p>
          <w:p w:rsidR="000C224A" w:rsidRPr="009D6940" w:rsidRDefault="000C224A" w:rsidP="00A45392">
            <w:pPr>
              <w:jc w:val="both"/>
              <w:rPr>
                <w:sz w:val="24"/>
                <w:szCs w:val="24"/>
              </w:rPr>
            </w:pPr>
            <w:r w:rsidRPr="009D6940">
              <w:rPr>
                <w:sz w:val="24"/>
                <w:szCs w:val="24"/>
              </w:rPr>
              <w:t>структурні підрозділи</w:t>
            </w:r>
          </w:p>
        </w:tc>
        <w:tc>
          <w:tcPr>
            <w:tcW w:w="1417" w:type="dxa"/>
          </w:tcPr>
          <w:p w:rsidR="000C224A" w:rsidRPr="009D6940" w:rsidRDefault="000C224A" w:rsidP="005D5687">
            <w:pPr>
              <w:jc w:val="center"/>
              <w:rPr>
                <w:sz w:val="24"/>
                <w:szCs w:val="24"/>
              </w:rPr>
            </w:pPr>
            <w:r w:rsidRPr="009D6940">
              <w:rPr>
                <w:sz w:val="24"/>
                <w:szCs w:val="24"/>
              </w:rPr>
              <w:t>Протягом півріччя</w:t>
            </w:r>
          </w:p>
        </w:tc>
        <w:tc>
          <w:tcPr>
            <w:tcW w:w="7655" w:type="dxa"/>
          </w:tcPr>
          <w:p w:rsidR="000C224A" w:rsidRPr="009D6940" w:rsidRDefault="000C224A" w:rsidP="002D4E43">
            <w:pPr>
              <w:ind w:firstLine="317"/>
              <w:jc w:val="both"/>
              <w:rPr>
                <w:sz w:val="24"/>
                <w:szCs w:val="24"/>
              </w:rPr>
            </w:pPr>
            <w:r w:rsidRPr="00495B76">
              <w:rPr>
                <w:sz w:val="24"/>
                <w:szCs w:val="24"/>
              </w:rPr>
              <w:t xml:space="preserve">На розгляд до ГУ ДПС через </w:t>
            </w:r>
            <w:r w:rsidRPr="00495B76">
              <w:rPr>
                <w:bCs/>
                <w:sz w:val="24"/>
                <w:szCs w:val="24"/>
              </w:rPr>
              <w:t>Єдину електронну базу даних звернень від державної установи «Урядовий контактний центр»</w:t>
            </w:r>
            <w:r w:rsidRPr="00495B76">
              <w:rPr>
                <w:sz w:val="24"/>
                <w:szCs w:val="24"/>
              </w:rPr>
              <w:t xml:space="preserve"> надійшло </w:t>
            </w:r>
            <w:r>
              <w:rPr>
                <w:sz w:val="24"/>
                <w:szCs w:val="24"/>
              </w:rPr>
              <w:t>13</w:t>
            </w:r>
            <w:r w:rsidRPr="00495B76">
              <w:rPr>
                <w:sz w:val="24"/>
                <w:szCs w:val="24"/>
              </w:rPr>
              <w:t xml:space="preserve"> звернень. На порушені питання платникам податків надано роз’яснення згідно вимог чинного законодавства</w:t>
            </w:r>
          </w:p>
        </w:tc>
      </w:tr>
      <w:tr w:rsidR="000C224A" w:rsidRPr="009D6940" w:rsidTr="00D31A09">
        <w:tc>
          <w:tcPr>
            <w:tcW w:w="905" w:type="dxa"/>
          </w:tcPr>
          <w:p w:rsidR="000C224A" w:rsidRPr="009D6940" w:rsidRDefault="000C224A" w:rsidP="00202FE3">
            <w:pPr>
              <w:ind w:right="22"/>
              <w:jc w:val="center"/>
              <w:rPr>
                <w:sz w:val="24"/>
                <w:szCs w:val="24"/>
              </w:rPr>
            </w:pPr>
            <w:r w:rsidRPr="009D6940">
              <w:rPr>
                <w:sz w:val="24"/>
                <w:szCs w:val="24"/>
              </w:rPr>
              <w:t>6.7.</w:t>
            </w:r>
          </w:p>
        </w:tc>
        <w:tc>
          <w:tcPr>
            <w:tcW w:w="3386" w:type="dxa"/>
          </w:tcPr>
          <w:p w:rsidR="000C224A" w:rsidRPr="009D6940" w:rsidRDefault="000C224A" w:rsidP="006D6300">
            <w:pPr>
              <w:widowControl w:val="0"/>
              <w:autoSpaceDE w:val="0"/>
              <w:autoSpaceDN w:val="0"/>
              <w:adjustRightInd w:val="0"/>
              <w:ind w:firstLine="432"/>
              <w:jc w:val="both"/>
              <w:rPr>
                <w:sz w:val="24"/>
                <w:szCs w:val="24"/>
              </w:rPr>
            </w:pPr>
            <w:r w:rsidRPr="009D6940">
              <w:rPr>
                <w:sz w:val="24"/>
                <w:szCs w:val="24"/>
              </w:rPr>
              <w:t>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w:t>
            </w:r>
          </w:p>
        </w:tc>
        <w:tc>
          <w:tcPr>
            <w:tcW w:w="1985" w:type="dxa"/>
          </w:tcPr>
          <w:p w:rsidR="000C224A" w:rsidRPr="009D6940" w:rsidRDefault="000C224A" w:rsidP="00334BAF">
            <w:pPr>
              <w:jc w:val="both"/>
              <w:rPr>
                <w:sz w:val="24"/>
                <w:szCs w:val="24"/>
              </w:rPr>
            </w:pPr>
            <w:r w:rsidRPr="009D6940">
              <w:rPr>
                <w:sz w:val="24"/>
                <w:szCs w:val="24"/>
              </w:rPr>
              <w:t>Сектор інформаційної взаємодії,</w:t>
            </w:r>
          </w:p>
          <w:p w:rsidR="000C224A" w:rsidRPr="009D6940" w:rsidRDefault="000C224A" w:rsidP="00334BAF">
            <w:pPr>
              <w:jc w:val="both"/>
              <w:rPr>
                <w:i/>
                <w:sz w:val="24"/>
                <w:szCs w:val="24"/>
              </w:rPr>
            </w:pPr>
            <w:r w:rsidRPr="009D6940">
              <w:rPr>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072B72" w:rsidRDefault="000C224A" w:rsidP="00345B57">
            <w:pPr>
              <w:ind w:firstLine="318"/>
              <w:jc w:val="both"/>
              <w:rPr>
                <w:bCs/>
                <w:sz w:val="24"/>
                <w:szCs w:val="24"/>
              </w:rPr>
            </w:pPr>
            <w:r w:rsidRPr="00072B72">
              <w:rPr>
                <w:bCs/>
                <w:sz w:val="24"/>
                <w:szCs w:val="24"/>
              </w:rPr>
              <w:t xml:space="preserve">Протягом другого півріччя 2023 року організовано та проведено через сервіс ZOOM 16 </w:t>
            </w:r>
            <w:proofErr w:type="spellStart"/>
            <w:r w:rsidRPr="00072B72">
              <w:rPr>
                <w:bCs/>
                <w:sz w:val="24"/>
                <w:szCs w:val="24"/>
              </w:rPr>
              <w:t>онлайн-семінарів</w:t>
            </w:r>
            <w:proofErr w:type="spellEnd"/>
            <w:r w:rsidRPr="00072B72">
              <w:rPr>
                <w:bCs/>
                <w:sz w:val="24"/>
                <w:szCs w:val="24"/>
              </w:rPr>
              <w:t xml:space="preserve"> (12.07.</w:t>
            </w:r>
            <w:r w:rsidR="007F7646">
              <w:rPr>
                <w:bCs/>
                <w:sz w:val="24"/>
                <w:szCs w:val="24"/>
              </w:rPr>
              <w:t>20</w:t>
            </w:r>
            <w:r w:rsidRPr="00072B72">
              <w:rPr>
                <w:bCs/>
                <w:sz w:val="24"/>
                <w:szCs w:val="24"/>
              </w:rPr>
              <w:t>23, 17.08.</w:t>
            </w:r>
            <w:r w:rsidR="007F7646">
              <w:rPr>
                <w:bCs/>
                <w:sz w:val="24"/>
                <w:szCs w:val="24"/>
              </w:rPr>
              <w:t>20</w:t>
            </w:r>
            <w:r w:rsidRPr="00072B72">
              <w:rPr>
                <w:bCs/>
                <w:sz w:val="24"/>
                <w:szCs w:val="24"/>
              </w:rPr>
              <w:t>23, 14.09.</w:t>
            </w:r>
            <w:r w:rsidR="007F7646">
              <w:rPr>
                <w:bCs/>
                <w:sz w:val="24"/>
                <w:szCs w:val="24"/>
              </w:rPr>
              <w:t>20</w:t>
            </w:r>
            <w:r w:rsidRPr="00072B72">
              <w:rPr>
                <w:bCs/>
                <w:sz w:val="24"/>
                <w:szCs w:val="24"/>
              </w:rPr>
              <w:t>23, 22.09.</w:t>
            </w:r>
            <w:r w:rsidR="007F7646">
              <w:rPr>
                <w:bCs/>
                <w:sz w:val="24"/>
                <w:szCs w:val="24"/>
              </w:rPr>
              <w:t>20</w:t>
            </w:r>
            <w:r w:rsidRPr="00072B72">
              <w:rPr>
                <w:bCs/>
                <w:sz w:val="24"/>
                <w:szCs w:val="24"/>
              </w:rPr>
              <w:t>23, 06.10.</w:t>
            </w:r>
            <w:r w:rsidR="007F7646">
              <w:rPr>
                <w:bCs/>
                <w:sz w:val="24"/>
                <w:szCs w:val="24"/>
              </w:rPr>
              <w:t>20</w:t>
            </w:r>
            <w:r w:rsidRPr="00072B72">
              <w:rPr>
                <w:bCs/>
                <w:sz w:val="24"/>
                <w:szCs w:val="24"/>
              </w:rPr>
              <w:t>23, 19.10.</w:t>
            </w:r>
            <w:r w:rsidR="007F7646">
              <w:rPr>
                <w:bCs/>
                <w:sz w:val="24"/>
                <w:szCs w:val="24"/>
              </w:rPr>
              <w:t>20</w:t>
            </w:r>
            <w:r w:rsidRPr="00072B72">
              <w:rPr>
                <w:bCs/>
                <w:sz w:val="24"/>
                <w:szCs w:val="24"/>
              </w:rPr>
              <w:t>23, 24.10.</w:t>
            </w:r>
            <w:r w:rsidR="007F7646">
              <w:rPr>
                <w:bCs/>
                <w:sz w:val="24"/>
                <w:szCs w:val="24"/>
              </w:rPr>
              <w:t>20</w:t>
            </w:r>
            <w:r w:rsidRPr="00072B72">
              <w:rPr>
                <w:bCs/>
                <w:sz w:val="24"/>
                <w:szCs w:val="24"/>
              </w:rPr>
              <w:t>23, 31.10.</w:t>
            </w:r>
            <w:r w:rsidR="007F7646">
              <w:rPr>
                <w:bCs/>
                <w:sz w:val="24"/>
                <w:szCs w:val="24"/>
              </w:rPr>
              <w:t>20</w:t>
            </w:r>
            <w:r w:rsidRPr="00072B72">
              <w:rPr>
                <w:bCs/>
                <w:sz w:val="24"/>
                <w:szCs w:val="24"/>
              </w:rPr>
              <w:t>23, 09.11.</w:t>
            </w:r>
            <w:r w:rsidR="007F7646">
              <w:rPr>
                <w:bCs/>
                <w:sz w:val="24"/>
                <w:szCs w:val="24"/>
              </w:rPr>
              <w:t>20</w:t>
            </w:r>
            <w:r w:rsidRPr="00072B72">
              <w:rPr>
                <w:bCs/>
                <w:sz w:val="24"/>
                <w:szCs w:val="24"/>
              </w:rPr>
              <w:t>23, 16.11.</w:t>
            </w:r>
            <w:r w:rsidR="007F7646">
              <w:rPr>
                <w:bCs/>
                <w:sz w:val="24"/>
                <w:szCs w:val="24"/>
              </w:rPr>
              <w:t>20</w:t>
            </w:r>
            <w:r w:rsidRPr="00072B72">
              <w:rPr>
                <w:bCs/>
                <w:sz w:val="24"/>
                <w:szCs w:val="24"/>
              </w:rPr>
              <w:t>23, 24.11.</w:t>
            </w:r>
            <w:r w:rsidR="007F7646">
              <w:rPr>
                <w:bCs/>
                <w:sz w:val="24"/>
                <w:szCs w:val="24"/>
              </w:rPr>
              <w:t>20</w:t>
            </w:r>
            <w:r w:rsidRPr="00072B72">
              <w:rPr>
                <w:bCs/>
                <w:sz w:val="24"/>
                <w:szCs w:val="24"/>
              </w:rPr>
              <w:t>23, 30.11.</w:t>
            </w:r>
            <w:r w:rsidR="007F7646">
              <w:rPr>
                <w:bCs/>
                <w:sz w:val="24"/>
                <w:szCs w:val="24"/>
              </w:rPr>
              <w:t>20</w:t>
            </w:r>
            <w:r w:rsidRPr="00072B72">
              <w:rPr>
                <w:bCs/>
                <w:sz w:val="24"/>
                <w:szCs w:val="24"/>
              </w:rPr>
              <w:t>23, 08.12.</w:t>
            </w:r>
            <w:r w:rsidR="007F7646">
              <w:rPr>
                <w:bCs/>
                <w:sz w:val="24"/>
                <w:szCs w:val="24"/>
              </w:rPr>
              <w:t>20</w:t>
            </w:r>
            <w:r w:rsidRPr="00072B72">
              <w:rPr>
                <w:bCs/>
                <w:sz w:val="24"/>
                <w:szCs w:val="24"/>
              </w:rPr>
              <w:t>23, 14.12.</w:t>
            </w:r>
            <w:r w:rsidR="007F7646">
              <w:rPr>
                <w:bCs/>
                <w:sz w:val="24"/>
                <w:szCs w:val="24"/>
              </w:rPr>
              <w:t>20</w:t>
            </w:r>
            <w:r w:rsidRPr="00072B72">
              <w:rPr>
                <w:bCs/>
                <w:sz w:val="24"/>
                <w:szCs w:val="24"/>
              </w:rPr>
              <w:t>23, 20.12.</w:t>
            </w:r>
            <w:r w:rsidR="007F7646">
              <w:rPr>
                <w:bCs/>
                <w:sz w:val="24"/>
                <w:szCs w:val="24"/>
              </w:rPr>
              <w:t>20</w:t>
            </w:r>
            <w:r w:rsidRPr="00072B72">
              <w:rPr>
                <w:bCs/>
                <w:sz w:val="24"/>
                <w:szCs w:val="24"/>
              </w:rPr>
              <w:t>23, 22.12.</w:t>
            </w:r>
            <w:r w:rsidR="007F7646">
              <w:rPr>
                <w:bCs/>
                <w:sz w:val="24"/>
                <w:szCs w:val="24"/>
              </w:rPr>
              <w:t>20</w:t>
            </w:r>
            <w:r w:rsidRPr="00072B72">
              <w:rPr>
                <w:bCs/>
                <w:sz w:val="24"/>
                <w:szCs w:val="24"/>
              </w:rPr>
              <w:t>23). У цих семінарах прийняли участь 523 слухачі, серед них представники малого бізнесу, підприємці та платники різних галузей економіки області.</w:t>
            </w:r>
          </w:p>
          <w:p w:rsidR="000C224A" w:rsidRPr="00072B72" w:rsidRDefault="000C224A" w:rsidP="00A25A36">
            <w:pPr>
              <w:pStyle w:val="af9"/>
              <w:spacing w:before="0" w:beforeAutospacing="0" w:after="0" w:afterAutospacing="0"/>
              <w:ind w:firstLine="459"/>
              <w:jc w:val="both"/>
              <w:rPr>
                <w:rFonts w:eastAsia="SimSun"/>
                <w:bCs/>
                <w:lang w:val="uk-UA"/>
              </w:rPr>
            </w:pPr>
            <w:r w:rsidRPr="00072B72">
              <w:rPr>
                <w:rFonts w:eastAsia="SimSun"/>
                <w:bCs/>
                <w:lang w:val="uk-UA"/>
              </w:rPr>
              <w:t>21.07.2023 відбувся Бізнес – Форум «Бізнес підчас війни: виклики, проблеми, можливості», на якому зокрема було озвучено і проблемні питання під час роботи Комісії з питань зупинення реєстрації податкової накладної/розрахунку коригування в ЄРПН та надано пропозиції щодо їх усунення</w:t>
            </w:r>
            <w:r w:rsidR="007F7646">
              <w:rPr>
                <w:rFonts w:eastAsia="SimSun"/>
                <w:bCs/>
                <w:lang w:val="uk-UA"/>
              </w:rPr>
              <w:t>.</w:t>
            </w:r>
          </w:p>
          <w:p w:rsidR="000C224A" w:rsidRPr="00072B72" w:rsidRDefault="000C224A" w:rsidP="00A25A36">
            <w:pPr>
              <w:pStyle w:val="af9"/>
              <w:spacing w:before="0" w:beforeAutospacing="0" w:after="0" w:afterAutospacing="0"/>
              <w:ind w:firstLine="459"/>
              <w:jc w:val="both"/>
              <w:rPr>
                <w:rFonts w:eastAsia="SimSun"/>
                <w:bCs/>
                <w:lang w:val="uk-UA"/>
              </w:rPr>
            </w:pPr>
            <w:r w:rsidRPr="00072B72">
              <w:rPr>
                <w:rFonts w:eastAsia="SimSun"/>
                <w:bCs/>
                <w:lang w:val="uk-UA"/>
              </w:rPr>
              <w:t xml:space="preserve">Проведено зустрічі за запитом Ради Бізнес-омбудсмена (17.08.2023) та </w:t>
            </w:r>
            <w:r w:rsidRPr="00072B72">
              <w:rPr>
                <w:rFonts w:eastAsia="SimSun"/>
                <w:iCs/>
                <w:lang w:val="uk-UA"/>
              </w:rPr>
              <w:t xml:space="preserve">з Українським союзом промисловців і підприємців </w:t>
            </w:r>
            <w:r w:rsidRPr="00072B72">
              <w:rPr>
                <w:rFonts w:eastAsia="SimSun"/>
                <w:iCs/>
                <w:lang w:val="uk-UA"/>
              </w:rPr>
              <w:lastRenderedPageBreak/>
              <w:t>(13.09.2023) з питань блокування податкових накладних</w:t>
            </w:r>
            <w:r w:rsidR="007F7646">
              <w:rPr>
                <w:rFonts w:eastAsia="SimSun"/>
                <w:iCs/>
                <w:lang w:val="uk-UA"/>
              </w:rPr>
              <w:t>.</w:t>
            </w:r>
          </w:p>
          <w:p w:rsidR="000C224A" w:rsidRPr="00072B72" w:rsidRDefault="000C224A" w:rsidP="00A25A36">
            <w:pPr>
              <w:ind w:firstLine="459"/>
              <w:jc w:val="both"/>
              <w:rPr>
                <w:rFonts w:eastAsia="SimSun"/>
                <w:bCs/>
                <w:sz w:val="24"/>
                <w:szCs w:val="24"/>
              </w:rPr>
            </w:pPr>
            <w:r w:rsidRPr="00072B72">
              <w:rPr>
                <w:rFonts w:eastAsia="SimSun"/>
                <w:bCs/>
                <w:sz w:val="24"/>
                <w:szCs w:val="24"/>
              </w:rPr>
              <w:t>05.09.2023 проведено круглий стіл з представниками бізнес-спільноти ТВ Всеукраїнської громадської організації АППУ в Житомирській області, на якому було розглянуто ряд питань в частині реєстрації/зупинки ПН, врахування/неврахування ТПП і надано пропозиції щодо вдосконалення процедури їх розгляду на засіданні із застосуванням норм законодавчих та інших нормативно-правових актів</w:t>
            </w:r>
            <w:r w:rsidR="00072B72" w:rsidRPr="00072B72">
              <w:rPr>
                <w:rFonts w:eastAsia="SimSun"/>
                <w:bCs/>
                <w:sz w:val="24"/>
                <w:szCs w:val="24"/>
              </w:rPr>
              <w:t>.</w:t>
            </w:r>
          </w:p>
          <w:p w:rsidR="00072B72" w:rsidRPr="00072B72" w:rsidRDefault="00072B72" w:rsidP="00072B72">
            <w:pPr>
              <w:spacing w:line="240" w:lineRule="atLeast"/>
              <w:ind w:firstLine="459"/>
              <w:jc w:val="both"/>
              <w:rPr>
                <w:sz w:val="24"/>
                <w:szCs w:val="24"/>
              </w:rPr>
            </w:pPr>
            <w:r w:rsidRPr="00072B72">
              <w:rPr>
                <w:sz w:val="24"/>
                <w:szCs w:val="24"/>
              </w:rPr>
              <w:t xml:space="preserve">Також протягом звітного періоду проведено: 17.07.2023 - </w:t>
            </w:r>
            <w:proofErr w:type="spellStart"/>
            <w:r w:rsidRPr="00072B72">
              <w:rPr>
                <w:sz w:val="24"/>
                <w:szCs w:val="24"/>
              </w:rPr>
              <w:t>online</w:t>
            </w:r>
            <w:proofErr w:type="spellEnd"/>
            <w:r w:rsidRPr="00072B72">
              <w:rPr>
                <w:sz w:val="24"/>
                <w:szCs w:val="24"/>
              </w:rPr>
              <w:t xml:space="preserve"> - </w:t>
            </w:r>
            <w:proofErr w:type="spellStart"/>
            <w:r w:rsidRPr="00072B72">
              <w:rPr>
                <w:sz w:val="24"/>
                <w:szCs w:val="24"/>
              </w:rPr>
              <w:t>вебінар</w:t>
            </w:r>
            <w:proofErr w:type="spellEnd"/>
            <w:r w:rsidRPr="00072B72">
              <w:rPr>
                <w:sz w:val="24"/>
                <w:szCs w:val="24"/>
              </w:rPr>
              <w:t xml:space="preserve"> на платформі ZOOM на тему</w:t>
            </w:r>
            <w:r w:rsidR="007F7646">
              <w:rPr>
                <w:sz w:val="24"/>
                <w:szCs w:val="24"/>
              </w:rPr>
              <w:t>:</w:t>
            </w:r>
            <w:r w:rsidRPr="00072B72">
              <w:rPr>
                <w:sz w:val="24"/>
                <w:szCs w:val="24"/>
              </w:rPr>
              <w:t xml:space="preserve"> «Порядок застосування та реєстрації РРО»; 08.08.2023 - </w:t>
            </w:r>
            <w:proofErr w:type="spellStart"/>
            <w:r w:rsidRPr="00072B72">
              <w:rPr>
                <w:sz w:val="24"/>
                <w:szCs w:val="24"/>
              </w:rPr>
              <w:t>online</w:t>
            </w:r>
            <w:proofErr w:type="spellEnd"/>
            <w:r w:rsidRPr="00072B72">
              <w:rPr>
                <w:sz w:val="24"/>
                <w:szCs w:val="24"/>
              </w:rPr>
              <w:t xml:space="preserve"> - </w:t>
            </w:r>
            <w:proofErr w:type="spellStart"/>
            <w:r w:rsidRPr="00072B72">
              <w:rPr>
                <w:sz w:val="24"/>
                <w:szCs w:val="24"/>
              </w:rPr>
              <w:t>вебінар</w:t>
            </w:r>
            <w:proofErr w:type="spellEnd"/>
            <w:r w:rsidRPr="00072B72">
              <w:rPr>
                <w:sz w:val="24"/>
                <w:szCs w:val="24"/>
              </w:rPr>
              <w:t xml:space="preserve"> на платформі ZOOM на тему</w:t>
            </w:r>
            <w:r w:rsidR="007F7646">
              <w:rPr>
                <w:sz w:val="24"/>
                <w:szCs w:val="24"/>
              </w:rPr>
              <w:t>:</w:t>
            </w:r>
            <w:r w:rsidRPr="00072B72">
              <w:rPr>
                <w:sz w:val="24"/>
                <w:szCs w:val="24"/>
              </w:rPr>
              <w:t xml:space="preserve"> «Інформаційно-роз</w:t>
            </w:r>
            <w:r w:rsidR="007F7646">
              <w:rPr>
                <w:sz w:val="24"/>
                <w:szCs w:val="24"/>
              </w:rPr>
              <w:t>’</w:t>
            </w:r>
            <w:r w:rsidRPr="00072B72">
              <w:rPr>
                <w:sz w:val="24"/>
                <w:szCs w:val="24"/>
              </w:rPr>
              <w:t xml:space="preserve">яснювальна робота з платниками податків з питань реєстрації РРО/ПРРО та забезпечення надання практичної допомоги платникам податків»; 11.08.2023 - семінар на базі </w:t>
            </w:r>
            <w:proofErr w:type="spellStart"/>
            <w:r w:rsidRPr="00072B72">
              <w:rPr>
                <w:sz w:val="24"/>
                <w:szCs w:val="24"/>
              </w:rPr>
              <w:t>Агроуніверситету</w:t>
            </w:r>
            <w:proofErr w:type="spellEnd"/>
            <w:r w:rsidRPr="00072B72">
              <w:rPr>
                <w:sz w:val="24"/>
                <w:szCs w:val="24"/>
              </w:rPr>
              <w:t xml:space="preserve"> з представниками Житомирського регіонального відділення Асоціації фахівців з нерухомості (ріелторів) України</w:t>
            </w:r>
            <w:r w:rsidR="007F7646">
              <w:rPr>
                <w:sz w:val="24"/>
                <w:szCs w:val="24"/>
              </w:rPr>
              <w:t xml:space="preserve"> на тему:</w:t>
            </w:r>
            <w:r w:rsidRPr="00072B72">
              <w:rPr>
                <w:sz w:val="24"/>
                <w:szCs w:val="24"/>
              </w:rPr>
              <w:t xml:space="preserve"> «Порядок реєстрації та застосування РРО/ПРРО та поновлення штрафних санкцій»; 15.08.2023 - </w:t>
            </w:r>
            <w:proofErr w:type="spellStart"/>
            <w:r w:rsidRPr="00072B72">
              <w:rPr>
                <w:sz w:val="24"/>
                <w:szCs w:val="24"/>
              </w:rPr>
              <w:t>онлайн-семінар</w:t>
            </w:r>
            <w:proofErr w:type="spellEnd"/>
            <w:r w:rsidRPr="00072B72">
              <w:rPr>
                <w:sz w:val="24"/>
                <w:szCs w:val="24"/>
              </w:rPr>
              <w:t xml:space="preserve"> на платформі ZOOM з головами територіальних громад  про застосування РРО/ПРРО; 17.08.2023 - </w:t>
            </w:r>
            <w:proofErr w:type="spellStart"/>
            <w:r w:rsidRPr="00072B72">
              <w:rPr>
                <w:sz w:val="24"/>
                <w:szCs w:val="24"/>
              </w:rPr>
              <w:t>online</w:t>
            </w:r>
            <w:proofErr w:type="spellEnd"/>
            <w:r w:rsidRPr="00072B72">
              <w:rPr>
                <w:sz w:val="24"/>
                <w:szCs w:val="24"/>
              </w:rPr>
              <w:t xml:space="preserve"> - </w:t>
            </w:r>
            <w:proofErr w:type="spellStart"/>
            <w:r w:rsidRPr="00072B72">
              <w:rPr>
                <w:sz w:val="24"/>
                <w:szCs w:val="24"/>
              </w:rPr>
              <w:t>вебінар</w:t>
            </w:r>
            <w:proofErr w:type="spellEnd"/>
            <w:r w:rsidRPr="00072B72">
              <w:rPr>
                <w:sz w:val="24"/>
                <w:szCs w:val="24"/>
              </w:rPr>
              <w:t xml:space="preserve"> на платформі ZOOM на тему</w:t>
            </w:r>
            <w:r w:rsidR="007F7646">
              <w:rPr>
                <w:sz w:val="24"/>
                <w:szCs w:val="24"/>
              </w:rPr>
              <w:t>:</w:t>
            </w:r>
            <w:r w:rsidRPr="00072B72">
              <w:rPr>
                <w:sz w:val="24"/>
                <w:szCs w:val="24"/>
              </w:rPr>
              <w:t xml:space="preserve"> «Порядок реєстрації та застосування РРО/ПРРО»; 23.08.2023 - зустріч з платниками податків, що здійснюють комерційну діяльність в </w:t>
            </w:r>
            <w:r w:rsidR="007F7646">
              <w:rPr>
                <w:sz w:val="24"/>
                <w:szCs w:val="24"/>
              </w:rPr>
              <w:t xml:space="preserve">              </w:t>
            </w:r>
            <w:r w:rsidRPr="00072B72">
              <w:rPr>
                <w:sz w:val="24"/>
                <w:szCs w:val="24"/>
              </w:rPr>
              <w:t>ТЦ «Житній ринок» та ТЦ «</w:t>
            </w:r>
            <w:proofErr w:type="spellStart"/>
            <w:r w:rsidRPr="00072B72">
              <w:rPr>
                <w:sz w:val="24"/>
                <w:szCs w:val="24"/>
              </w:rPr>
              <w:t>Глобал</w:t>
            </w:r>
            <w:proofErr w:type="spellEnd"/>
            <w:r w:rsidRPr="00072B72">
              <w:rPr>
                <w:sz w:val="24"/>
                <w:szCs w:val="24"/>
              </w:rPr>
              <w:t xml:space="preserve">», по питанню реєстрації, застосування РРО/ПРРО та застосування з 01.10.2023 штрафних санкцій; </w:t>
            </w:r>
            <w:r w:rsidRPr="00072B72">
              <w:rPr>
                <w:rStyle w:val="z-label"/>
                <w:sz w:val="24"/>
                <w:szCs w:val="24"/>
              </w:rPr>
              <w:t>з 28.08.2023 по 01.09.2023</w:t>
            </w:r>
            <w:r w:rsidR="007F7646">
              <w:rPr>
                <w:rStyle w:val="z-label"/>
                <w:sz w:val="24"/>
                <w:szCs w:val="24"/>
              </w:rPr>
              <w:t xml:space="preserve"> та </w:t>
            </w:r>
            <w:r w:rsidRPr="00072B72">
              <w:rPr>
                <w:rStyle w:val="z-label"/>
                <w:sz w:val="24"/>
                <w:szCs w:val="24"/>
              </w:rPr>
              <w:t xml:space="preserve"> </w:t>
            </w:r>
            <w:r w:rsidR="007F7646" w:rsidRPr="00072B72">
              <w:rPr>
                <w:rStyle w:val="z-label"/>
                <w:sz w:val="24"/>
                <w:szCs w:val="24"/>
              </w:rPr>
              <w:t>з 04.09.2023 по 07.09.2023</w:t>
            </w:r>
            <w:r w:rsidRPr="00072B72">
              <w:rPr>
                <w:rStyle w:val="z-label"/>
                <w:sz w:val="24"/>
                <w:szCs w:val="24"/>
              </w:rPr>
              <w:t>– зустріч</w:t>
            </w:r>
            <w:r w:rsidR="007F7646">
              <w:rPr>
                <w:rStyle w:val="z-label"/>
                <w:sz w:val="24"/>
                <w:szCs w:val="24"/>
              </w:rPr>
              <w:t>і з керівництвом 15</w:t>
            </w:r>
            <w:r w:rsidRPr="00072B72">
              <w:rPr>
                <w:rStyle w:val="z-label"/>
                <w:sz w:val="24"/>
                <w:szCs w:val="24"/>
              </w:rPr>
              <w:t xml:space="preserve"> споживчих товариств стосовно застосування РРО/ПРРО; </w:t>
            </w:r>
            <w:r w:rsidRPr="00072B72">
              <w:rPr>
                <w:color w:val="000000"/>
                <w:sz w:val="24"/>
                <w:szCs w:val="24"/>
              </w:rPr>
              <w:t xml:space="preserve">14.09.2023 - </w:t>
            </w:r>
            <w:proofErr w:type="spellStart"/>
            <w:r w:rsidRPr="00072B72">
              <w:rPr>
                <w:color w:val="000000"/>
                <w:sz w:val="24"/>
                <w:szCs w:val="24"/>
              </w:rPr>
              <w:t>online-вебінар</w:t>
            </w:r>
            <w:proofErr w:type="spellEnd"/>
            <w:r w:rsidRPr="00072B72">
              <w:rPr>
                <w:color w:val="000000"/>
                <w:sz w:val="24"/>
                <w:szCs w:val="24"/>
              </w:rPr>
              <w:t xml:space="preserve"> на платформі ZOOM на тему</w:t>
            </w:r>
            <w:r w:rsidR="007F7646">
              <w:rPr>
                <w:color w:val="000000"/>
                <w:sz w:val="24"/>
                <w:szCs w:val="24"/>
              </w:rPr>
              <w:t>:</w:t>
            </w:r>
            <w:r w:rsidRPr="00072B72">
              <w:rPr>
                <w:color w:val="000000"/>
                <w:sz w:val="24"/>
                <w:szCs w:val="24"/>
              </w:rPr>
              <w:t xml:space="preserve"> «РРО/ПРРО для підприємців у 2023»; 22.09.2023 - </w:t>
            </w:r>
            <w:proofErr w:type="spellStart"/>
            <w:r w:rsidRPr="00072B72">
              <w:rPr>
                <w:color w:val="000000"/>
                <w:sz w:val="24"/>
                <w:szCs w:val="24"/>
              </w:rPr>
              <w:t>online</w:t>
            </w:r>
            <w:proofErr w:type="spellEnd"/>
            <w:r w:rsidRPr="00072B72">
              <w:rPr>
                <w:color w:val="000000"/>
                <w:sz w:val="24"/>
                <w:szCs w:val="24"/>
              </w:rPr>
              <w:t xml:space="preserve"> - </w:t>
            </w:r>
            <w:proofErr w:type="spellStart"/>
            <w:r w:rsidRPr="00072B72">
              <w:rPr>
                <w:color w:val="000000"/>
                <w:sz w:val="24"/>
                <w:szCs w:val="24"/>
              </w:rPr>
              <w:t>вебінар</w:t>
            </w:r>
            <w:proofErr w:type="spellEnd"/>
            <w:r w:rsidRPr="00072B72">
              <w:rPr>
                <w:color w:val="000000"/>
                <w:sz w:val="24"/>
                <w:szCs w:val="24"/>
              </w:rPr>
              <w:t xml:space="preserve"> на платформі ZOOM на тему</w:t>
            </w:r>
            <w:r w:rsidR="007F7646">
              <w:rPr>
                <w:color w:val="000000"/>
                <w:sz w:val="24"/>
                <w:szCs w:val="24"/>
              </w:rPr>
              <w:t>:</w:t>
            </w:r>
            <w:r w:rsidRPr="00072B72">
              <w:rPr>
                <w:color w:val="000000"/>
                <w:sz w:val="24"/>
                <w:szCs w:val="24"/>
              </w:rPr>
              <w:t xml:space="preserve"> «Відповідальність за незастосування РРО/ПРРО з 01.10.2023 року»; 06.10.2023 - </w:t>
            </w:r>
            <w:proofErr w:type="spellStart"/>
            <w:r w:rsidRPr="00072B72">
              <w:rPr>
                <w:color w:val="000000"/>
                <w:sz w:val="24"/>
                <w:szCs w:val="24"/>
              </w:rPr>
              <w:t>online-вебінар</w:t>
            </w:r>
            <w:proofErr w:type="spellEnd"/>
            <w:r w:rsidRPr="00072B72">
              <w:rPr>
                <w:color w:val="000000"/>
                <w:sz w:val="24"/>
                <w:szCs w:val="24"/>
              </w:rPr>
              <w:t xml:space="preserve"> на платформі ZOOM на тему</w:t>
            </w:r>
            <w:r w:rsidR="007F7646">
              <w:rPr>
                <w:color w:val="000000"/>
                <w:sz w:val="24"/>
                <w:szCs w:val="24"/>
              </w:rPr>
              <w:t>:</w:t>
            </w:r>
            <w:r w:rsidRPr="00072B72">
              <w:rPr>
                <w:color w:val="000000"/>
                <w:sz w:val="24"/>
                <w:szCs w:val="24"/>
              </w:rPr>
              <w:t xml:space="preserve"> «Застосування РРО/ПРРО з 1 жовтня 2023 року: актуальні питання»; 31.10.2023 - </w:t>
            </w:r>
            <w:proofErr w:type="spellStart"/>
            <w:r w:rsidRPr="00072B72">
              <w:rPr>
                <w:color w:val="000000"/>
                <w:sz w:val="24"/>
                <w:szCs w:val="24"/>
              </w:rPr>
              <w:t>online-вебінар</w:t>
            </w:r>
            <w:proofErr w:type="spellEnd"/>
            <w:r w:rsidRPr="00072B72">
              <w:rPr>
                <w:color w:val="000000"/>
                <w:sz w:val="24"/>
                <w:szCs w:val="24"/>
              </w:rPr>
              <w:t xml:space="preserve"> на платформі ZOOM на тему</w:t>
            </w:r>
            <w:r w:rsidR="007F7646">
              <w:rPr>
                <w:color w:val="000000"/>
                <w:sz w:val="24"/>
                <w:szCs w:val="24"/>
              </w:rPr>
              <w:t>:</w:t>
            </w:r>
            <w:r w:rsidRPr="00072B72">
              <w:rPr>
                <w:color w:val="000000"/>
                <w:sz w:val="24"/>
                <w:szCs w:val="24"/>
              </w:rPr>
              <w:t xml:space="preserve"> «Проблемні моменти, що виникають при застосуванні РРО/ПРРО»; </w:t>
            </w:r>
            <w:r w:rsidRPr="00072B72">
              <w:rPr>
                <w:sz w:val="24"/>
                <w:szCs w:val="24"/>
              </w:rPr>
              <w:t xml:space="preserve">09.11.2023 - </w:t>
            </w:r>
            <w:proofErr w:type="spellStart"/>
            <w:r w:rsidRPr="00072B72">
              <w:rPr>
                <w:sz w:val="24"/>
                <w:szCs w:val="24"/>
              </w:rPr>
              <w:t>online-вебінар</w:t>
            </w:r>
            <w:proofErr w:type="spellEnd"/>
            <w:r w:rsidRPr="00072B72">
              <w:rPr>
                <w:sz w:val="24"/>
                <w:szCs w:val="24"/>
              </w:rPr>
              <w:t xml:space="preserve"> на платформі ZOOM на тему</w:t>
            </w:r>
            <w:r w:rsidR="007F7646">
              <w:rPr>
                <w:sz w:val="24"/>
                <w:szCs w:val="24"/>
              </w:rPr>
              <w:t>:</w:t>
            </w:r>
            <w:r w:rsidRPr="00072B72">
              <w:rPr>
                <w:sz w:val="24"/>
                <w:szCs w:val="24"/>
              </w:rPr>
              <w:t xml:space="preserve"> «Реєстрація іноземців та осіб без громадянства у Державному реєстрі фізичних осіб – платників податків»; 22.12.2023 - </w:t>
            </w:r>
            <w:proofErr w:type="spellStart"/>
            <w:r w:rsidRPr="00072B72">
              <w:rPr>
                <w:sz w:val="24"/>
                <w:szCs w:val="24"/>
              </w:rPr>
              <w:t>онлайн-семінар</w:t>
            </w:r>
            <w:proofErr w:type="spellEnd"/>
            <w:r w:rsidRPr="00072B72">
              <w:rPr>
                <w:sz w:val="24"/>
                <w:szCs w:val="24"/>
              </w:rPr>
              <w:t xml:space="preserve"> на </w:t>
            </w:r>
            <w:r w:rsidRPr="00072B72">
              <w:rPr>
                <w:sz w:val="24"/>
                <w:szCs w:val="24"/>
              </w:rPr>
              <w:lastRenderedPageBreak/>
              <w:t>платформі ZOOM на тему</w:t>
            </w:r>
            <w:r w:rsidR="007F7646">
              <w:rPr>
                <w:sz w:val="24"/>
                <w:szCs w:val="24"/>
              </w:rPr>
              <w:t>:</w:t>
            </w:r>
            <w:r w:rsidRPr="00072B72">
              <w:rPr>
                <w:sz w:val="24"/>
                <w:szCs w:val="24"/>
              </w:rPr>
              <w:t xml:space="preserve"> «Електронні сервіси ДПС».</w:t>
            </w:r>
          </w:p>
          <w:p w:rsidR="00072B72" w:rsidRPr="00072B72" w:rsidRDefault="00072B72" w:rsidP="00072B72">
            <w:pPr>
              <w:spacing w:line="240" w:lineRule="atLeast"/>
              <w:ind w:firstLine="426"/>
              <w:jc w:val="both"/>
              <w:rPr>
                <w:sz w:val="24"/>
                <w:szCs w:val="24"/>
              </w:rPr>
            </w:pPr>
            <w:r w:rsidRPr="00072B72">
              <w:rPr>
                <w:sz w:val="24"/>
                <w:szCs w:val="24"/>
              </w:rPr>
              <w:t xml:space="preserve">Також, протягом на офіційному </w:t>
            </w:r>
            <w:proofErr w:type="spellStart"/>
            <w:r w:rsidRPr="00072B72">
              <w:rPr>
                <w:sz w:val="24"/>
                <w:szCs w:val="24"/>
              </w:rPr>
              <w:t>субсайті</w:t>
            </w:r>
            <w:proofErr w:type="spellEnd"/>
            <w:r w:rsidRPr="00072B72">
              <w:rPr>
                <w:sz w:val="24"/>
                <w:szCs w:val="24"/>
              </w:rPr>
              <w:t xml:space="preserve"> ГУ ДПС, офіційній сторінці ГУ ДПС у соціальній мережі </w:t>
            </w:r>
            <w:r w:rsidRPr="00072B72">
              <w:rPr>
                <w:sz w:val="24"/>
                <w:szCs w:val="24"/>
                <w:lang w:val="en-US"/>
              </w:rPr>
              <w:t>Facebook</w:t>
            </w:r>
            <w:r w:rsidRPr="00072B72">
              <w:rPr>
                <w:sz w:val="24"/>
                <w:szCs w:val="24"/>
              </w:rPr>
              <w:t xml:space="preserve"> забезпечено розміщення 51 інформаційного повідомлення щодо переваг користування </w:t>
            </w:r>
            <w:proofErr w:type="spellStart"/>
            <w:r w:rsidRPr="00072B72">
              <w:rPr>
                <w:sz w:val="24"/>
                <w:szCs w:val="24"/>
              </w:rPr>
              <w:t>онлайн</w:t>
            </w:r>
            <w:proofErr w:type="spellEnd"/>
            <w:r w:rsidRPr="00072B72">
              <w:rPr>
                <w:sz w:val="24"/>
                <w:szCs w:val="24"/>
              </w:rPr>
              <w:t xml:space="preserve"> послугами ДПС. Проведено 1 запис </w:t>
            </w:r>
            <w:proofErr w:type="spellStart"/>
            <w:r w:rsidRPr="00072B72">
              <w:rPr>
                <w:sz w:val="24"/>
                <w:szCs w:val="24"/>
              </w:rPr>
              <w:t>відеокоментарів</w:t>
            </w:r>
            <w:proofErr w:type="spellEnd"/>
            <w:r w:rsidRPr="00072B72">
              <w:rPr>
                <w:sz w:val="24"/>
                <w:szCs w:val="24"/>
              </w:rPr>
              <w:t xml:space="preserve"> на телеканалі «Союз </w:t>
            </w:r>
            <w:r w:rsidRPr="00072B72">
              <w:rPr>
                <w:sz w:val="24"/>
                <w:szCs w:val="24"/>
                <w:lang w:val="en-US"/>
              </w:rPr>
              <w:t>TV</w:t>
            </w:r>
            <w:r w:rsidRPr="00072B72">
              <w:rPr>
                <w:sz w:val="24"/>
                <w:szCs w:val="24"/>
              </w:rPr>
              <w:t>» (05.07.2023), 2 брифінг</w:t>
            </w:r>
            <w:r w:rsidR="007F7646">
              <w:rPr>
                <w:sz w:val="24"/>
                <w:szCs w:val="24"/>
              </w:rPr>
              <w:t>и</w:t>
            </w:r>
            <w:r w:rsidRPr="00072B72">
              <w:rPr>
                <w:sz w:val="24"/>
                <w:szCs w:val="24"/>
              </w:rPr>
              <w:t xml:space="preserve"> в </w:t>
            </w:r>
            <w:proofErr w:type="spellStart"/>
            <w:r w:rsidRPr="00072B72">
              <w:rPr>
                <w:sz w:val="24"/>
                <w:szCs w:val="24"/>
              </w:rPr>
              <w:t>медіацентрі</w:t>
            </w:r>
            <w:proofErr w:type="spellEnd"/>
            <w:r w:rsidRPr="00072B72">
              <w:rPr>
                <w:sz w:val="24"/>
                <w:szCs w:val="24"/>
              </w:rPr>
              <w:t xml:space="preserve"> ОВА (22.11.2023, 26.12.2023).</w:t>
            </w:r>
          </w:p>
          <w:p w:rsidR="00072B72" w:rsidRPr="00072B72" w:rsidRDefault="00072B72" w:rsidP="00072B72">
            <w:pPr>
              <w:ind w:firstLine="426"/>
              <w:jc w:val="both"/>
              <w:rPr>
                <w:sz w:val="24"/>
                <w:szCs w:val="24"/>
              </w:rPr>
            </w:pPr>
            <w:r w:rsidRPr="00072B72">
              <w:rPr>
                <w:sz w:val="24"/>
                <w:szCs w:val="24"/>
              </w:rPr>
              <w:t xml:space="preserve">Виготовлено 10 листівок, які розміщені на </w:t>
            </w:r>
            <w:proofErr w:type="spellStart"/>
            <w:r w:rsidRPr="00072B72">
              <w:rPr>
                <w:sz w:val="24"/>
                <w:szCs w:val="24"/>
              </w:rPr>
              <w:t>субсайті</w:t>
            </w:r>
            <w:proofErr w:type="spellEnd"/>
            <w:r w:rsidRPr="00072B72">
              <w:rPr>
                <w:sz w:val="24"/>
                <w:szCs w:val="24"/>
              </w:rPr>
              <w:t xml:space="preserve"> ГУ, сторінці в соціальній мережі </w:t>
            </w:r>
            <w:proofErr w:type="spellStart"/>
            <w:r w:rsidRPr="00072B72">
              <w:rPr>
                <w:sz w:val="24"/>
                <w:szCs w:val="24"/>
              </w:rPr>
              <w:t>Facebook</w:t>
            </w:r>
            <w:proofErr w:type="spellEnd"/>
            <w:r w:rsidRPr="00072B72">
              <w:rPr>
                <w:sz w:val="24"/>
                <w:szCs w:val="24"/>
              </w:rPr>
              <w:t xml:space="preserve"> та в Центрах обслуговування платників. </w:t>
            </w:r>
          </w:p>
          <w:p w:rsidR="00072B72" w:rsidRPr="00072B72" w:rsidRDefault="00072B72" w:rsidP="00072B72">
            <w:pPr>
              <w:ind w:firstLine="426"/>
              <w:jc w:val="both"/>
              <w:rPr>
                <w:sz w:val="24"/>
                <w:szCs w:val="24"/>
              </w:rPr>
            </w:pPr>
            <w:r w:rsidRPr="00072B72">
              <w:rPr>
                <w:sz w:val="24"/>
                <w:szCs w:val="24"/>
              </w:rPr>
              <w:t xml:space="preserve">Проведено </w:t>
            </w:r>
            <w:r>
              <w:rPr>
                <w:sz w:val="24"/>
                <w:szCs w:val="24"/>
              </w:rPr>
              <w:t>2</w:t>
            </w:r>
            <w:r w:rsidRPr="00072B72">
              <w:rPr>
                <w:sz w:val="24"/>
                <w:szCs w:val="24"/>
              </w:rPr>
              <w:t xml:space="preserve"> сеанс</w:t>
            </w:r>
            <w:r>
              <w:rPr>
                <w:sz w:val="24"/>
                <w:szCs w:val="24"/>
              </w:rPr>
              <w:t>и</w:t>
            </w:r>
            <w:r w:rsidRPr="00072B72">
              <w:rPr>
                <w:sz w:val="24"/>
                <w:szCs w:val="24"/>
              </w:rPr>
              <w:t xml:space="preserve"> телефонного зв’язку «гаряча лінія» (07.08.2023, 21.12.2023).</w:t>
            </w:r>
          </w:p>
          <w:p w:rsidR="00072B72" w:rsidRPr="00072B72" w:rsidRDefault="00072B72" w:rsidP="007F7646">
            <w:pPr>
              <w:widowControl w:val="0"/>
              <w:autoSpaceDE w:val="0"/>
              <w:autoSpaceDN w:val="0"/>
              <w:adjustRightInd w:val="0"/>
              <w:ind w:firstLine="426"/>
              <w:jc w:val="both"/>
              <w:rPr>
                <w:sz w:val="24"/>
                <w:szCs w:val="24"/>
              </w:rPr>
            </w:pPr>
            <w:r w:rsidRPr="00072B72">
              <w:rPr>
                <w:sz w:val="24"/>
                <w:szCs w:val="24"/>
              </w:rPr>
              <w:t xml:space="preserve">На офіційному </w:t>
            </w:r>
            <w:proofErr w:type="spellStart"/>
            <w:r w:rsidRPr="00072B72">
              <w:rPr>
                <w:sz w:val="24"/>
                <w:szCs w:val="24"/>
              </w:rPr>
              <w:t>субсайті</w:t>
            </w:r>
            <w:proofErr w:type="spellEnd"/>
            <w:r w:rsidRPr="00072B72">
              <w:rPr>
                <w:sz w:val="24"/>
                <w:szCs w:val="24"/>
              </w:rPr>
              <w:t xml:space="preserve"> </w:t>
            </w:r>
            <w:r w:rsidR="007F7646">
              <w:rPr>
                <w:sz w:val="24"/>
                <w:szCs w:val="24"/>
              </w:rPr>
              <w:t>ГУ ДПС</w:t>
            </w:r>
            <w:r w:rsidRPr="00072B72">
              <w:rPr>
                <w:sz w:val="24"/>
                <w:szCs w:val="24"/>
              </w:rPr>
              <w:t xml:space="preserve"> також було висвітлено тему: «Нові правила листування та обміну документами між платниками податків та органами ДПС в електронній формі»</w:t>
            </w:r>
          </w:p>
        </w:tc>
      </w:tr>
      <w:tr w:rsidR="000C224A" w:rsidRPr="009D6940" w:rsidTr="00D31A09">
        <w:tc>
          <w:tcPr>
            <w:tcW w:w="905" w:type="dxa"/>
          </w:tcPr>
          <w:p w:rsidR="000C224A" w:rsidRPr="009D6940" w:rsidRDefault="000C224A" w:rsidP="00202FE3">
            <w:pPr>
              <w:ind w:right="22"/>
              <w:jc w:val="center"/>
              <w:rPr>
                <w:sz w:val="24"/>
                <w:szCs w:val="24"/>
              </w:rPr>
            </w:pPr>
            <w:r w:rsidRPr="009D6940">
              <w:rPr>
                <w:sz w:val="24"/>
                <w:szCs w:val="24"/>
              </w:rPr>
              <w:lastRenderedPageBreak/>
              <w:t>6.8.</w:t>
            </w:r>
          </w:p>
        </w:tc>
        <w:tc>
          <w:tcPr>
            <w:tcW w:w="3386" w:type="dxa"/>
          </w:tcPr>
          <w:p w:rsidR="000C224A" w:rsidRPr="009D6940" w:rsidRDefault="000C224A" w:rsidP="00AB113B">
            <w:pPr>
              <w:ind w:firstLine="432"/>
              <w:jc w:val="both"/>
              <w:rPr>
                <w:sz w:val="24"/>
                <w:szCs w:val="24"/>
                <w:lang w:eastAsia="uk-UA"/>
              </w:rPr>
            </w:pPr>
            <w:r w:rsidRPr="009D6940">
              <w:rPr>
                <w:sz w:val="24"/>
                <w:szCs w:val="24"/>
                <w:lang w:eastAsia="uk-UA"/>
              </w:rPr>
              <w:t>Проведення</w:t>
            </w:r>
            <w:r w:rsidRPr="009D6940">
              <w:rPr>
                <w:sz w:val="24"/>
                <w:szCs w:val="24"/>
              </w:rPr>
              <w:t xml:space="preserve"> роз’яснювальної роботи на </w:t>
            </w:r>
            <w:proofErr w:type="spellStart"/>
            <w:r w:rsidRPr="009D6940">
              <w:rPr>
                <w:sz w:val="24"/>
                <w:szCs w:val="24"/>
              </w:rPr>
              <w:t>субсайті</w:t>
            </w:r>
            <w:proofErr w:type="spellEnd"/>
            <w:r w:rsidRPr="009D6940">
              <w:rPr>
                <w:sz w:val="24"/>
                <w:szCs w:val="24"/>
              </w:rPr>
              <w:t xml:space="preserve"> ГУ ДПС</w:t>
            </w:r>
            <w:r w:rsidRPr="009D6940">
              <w:rPr>
                <w:sz w:val="24"/>
                <w:szCs w:val="24"/>
                <w:lang w:eastAsia="uk-UA"/>
              </w:rPr>
              <w:t xml:space="preserve">, у засобах масової інформації </w:t>
            </w:r>
            <w:r w:rsidRPr="009D6940">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p>
        </w:tc>
        <w:tc>
          <w:tcPr>
            <w:tcW w:w="1985" w:type="dxa"/>
          </w:tcPr>
          <w:p w:rsidR="000C224A" w:rsidRPr="009D6940" w:rsidRDefault="000C224A" w:rsidP="00064CF3">
            <w:pPr>
              <w:jc w:val="both"/>
              <w:rPr>
                <w:sz w:val="24"/>
                <w:szCs w:val="24"/>
              </w:rPr>
            </w:pPr>
            <w:r w:rsidRPr="009D6940">
              <w:rPr>
                <w:sz w:val="24"/>
                <w:szCs w:val="24"/>
              </w:rPr>
              <w:t>Сектор інформаційної взаємодії</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Default="000C224A" w:rsidP="00345B57">
            <w:pPr>
              <w:ind w:firstLine="318"/>
              <w:jc w:val="both"/>
              <w:rPr>
                <w:sz w:val="24"/>
                <w:szCs w:val="24"/>
              </w:rPr>
            </w:pPr>
            <w:r w:rsidRPr="005A1A18">
              <w:rPr>
                <w:sz w:val="24"/>
                <w:szCs w:val="24"/>
              </w:rPr>
              <w:t xml:space="preserve">На </w:t>
            </w:r>
            <w:proofErr w:type="spellStart"/>
            <w:r w:rsidRPr="005A1A18">
              <w:rPr>
                <w:sz w:val="24"/>
                <w:szCs w:val="24"/>
              </w:rPr>
              <w:t>субсайті</w:t>
            </w:r>
            <w:proofErr w:type="spellEnd"/>
            <w:r w:rsidRPr="005A1A18">
              <w:rPr>
                <w:sz w:val="24"/>
                <w:szCs w:val="24"/>
              </w:rPr>
              <w:t xml:space="preserve"> </w:t>
            </w:r>
            <w:r w:rsidR="007F7646">
              <w:rPr>
                <w:sz w:val="24"/>
                <w:szCs w:val="24"/>
              </w:rPr>
              <w:t>ГУ ДПС</w:t>
            </w:r>
            <w:r w:rsidRPr="005A1A18">
              <w:rPr>
                <w:sz w:val="24"/>
                <w:szCs w:val="24"/>
              </w:rPr>
              <w:t xml:space="preserve"> у звітному періоді розміщено 1058 консультаційно-роз’яснювальних матеріалів. </w:t>
            </w:r>
          </w:p>
          <w:p w:rsidR="000C224A" w:rsidRDefault="000C224A" w:rsidP="00345B57">
            <w:pPr>
              <w:ind w:firstLine="318"/>
              <w:jc w:val="both"/>
              <w:rPr>
                <w:sz w:val="24"/>
                <w:szCs w:val="24"/>
              </w:rPr>
            </w:pPr>
            <w:r>
              <w:rPr>
                <w:sz w:val="24"/>
                <w:szCs w:val="24"/>
              </w:rPr>
              <w:t xml:space="preserve">Для ЗМІ організовано 5 брифінгів, 3 коментарі з питань застосування норм податкового законодавства </w:t>
            </w:r>
          </w:p>
          <w:p w:rsidR="000C224A" w:rsidRPr="009D6940" w:rsidRDefault="000C224A" w:rsidP="00345B57">
            <w:pPr>
              <w:ind w:firstLine="318"/>
              <w:jc w:val="both"/>
              <w:rPr>
                <w:sz w:val="24"/>
                <w:szCs w:val="24"/>
              </w:rPr>
            </w:pPr>
            <w:r w:rsidRPr="005A1A18">
              <w:rPr>
                <w:bCs/>
                <w:sz w:val="24"/>
                <w:szCs w:val="24"/>
              </w:rPr>
              <w:t>Створено 32 листівки з роз’яснення актуальних питань із застосування норм податкового законодавства.</w:t>
            </w:r>
          </w:p>
        </w:tc>
      </w:tr>
      <w:tr w:rsidR="000C224A" w:rsidRPr="009D6940" w:rsidTr="00D31A09">
        <w:tc>
          <w:tcPr>
            <w:tcW w:w="905" w:type="dxa"/>
          </w:tcPr>
          <w:p w:rsidR="000C224A" w:rsidRPr="009D6940" w:rsidRDefault="000C224A" w:rsidP="00202FE3">
            <w:pPr>
              <w:ind w:right="22"/>
              <w:jc w:val="center"/>
              <w:rPr>
                <w:sz w:val="24"/>
                <w:szCs w:val="24"/>
              </w:rPr>
            </w:pPr>
            <w:r w:rsidRPr="009D6940">
              <w:rPr>
                <w:sz w:val="24"/>
                <w:szCs w:val="24"/>
              </w:rPr>
              <w:t>6.9.</w:t>
            </w:r>
          </w:p>
        </w:tc>
        <w:tc>
          <w:tcPr>
            <w:tcW w:w="3386" w:type="dxa"/>
          </w:tcPr>
          <w:p w:rsidR="000C224A" w:rsidRPr="009D6940" w:rsidRDefault="000C224A" w:rsidP="00800F51">
            <w:pPr>
              <w:ind w:firstLine="432"/>
              <w:jc w:val="both"/>
              <w:rPr>
                <w:sz w:val="24"/>
                <w:szCs w:val="24"/>
                <w:lang w:eastAsia="uk-UA"/>
              </w:rPr>
            </w:pPr>
            <w:r w:rsidRPr="009D6940">
              <w:rPr>
                <w:sz w:val="24"/>
                <w:szCs w:val="24"/>
                <w:lang w:eastAsia="uk-UA"/>
              </w:rPr>
              <w:t>Супроводження інформаційно-роз’яснювальних кампаній щодо застосування новацій та норм законодавства, визначених на рівні ДПС</w:t>
            </w:r>
          </w:p>
        </w:tc>
        <w:tc>
          <w:tcPr>
            <w:tcW w:w="1985" w:type="dxa"/>
          </w:tcPr>
          <w:p w:rsidR="000C224A" w:rsidRPr="009D6940" w:rsidRDefault="000C224A" w:rsidP="00800F51">
            <w:pPr>
              <w:jc w:val="both"/>
              <w:rPr>
                <w:sz w:val="24"/>
                <w:szCs w:val="24"/>
              </w:rPr>
            </w:pPr>
            <w:r w:rsidRPr="009D6940">
              <w:rPr>
                <w:sz w:val="24"/>
                <w:szCs w:val="24"/>
              </w:rPr>
              <w:t>Сектор інформаційної взаємодії</w:t>
            </w:r>
          </w:p>
        </w:tc>
        <w:tc>
          <w:tcPr>
            <w:tcW w:w="1417" w:type="dxa"/>
          </w:tcPr>
          <w:p w:rsidR="000C224A" w:rsidRPr="009D6940" w:rsidRDefault="000C224A" w:rsidP="00800F51">
            <w:pPr>
              <w:jc w:val="center"/>
            </w:pPr>
            <w:r w:rsidRPr="009D6940">
              <w:rPr>
                <w:sz w:val="24"/>
                <w:szCs w:val="24"/>
              </w:rPr>
              <w:t>Протягом року</w:t>
            </w:r>
          </w:p>
        </w:tc>
        <w:tc>
          <w:tcPr>
            <w:tcW w:w="7655" w:type="dxa"/>
          </w:tcPr>
          <w:p w:rsidR="000C224A" w:rsidRPr="005F6F30" w:rsidRDefault="000C224A" w:rsidP="00345B57">
            <w:pPr>
              <w:jc w:val="both"/>
              <w:rPr>
                <w:bCs/>
                <w:sz w:val="24"/>
                <w:szCs w:val="24"/>
              </w:rPr>
            </w:pPr>
            <w:r>
              <w:rPr>
                <w:bCs/>
                <w:sz w:val="24"/>
                <w:szCs w:val="24"/>
              </w:rPr>
              <w:t>С</w:t>
            </w:r>
            <w:r w:rsidRPr="005F6F30">
              <w:rPr>
                <w:bCs/>
                <w:sz w:val="24"/>
                <w:szCs w:val="24"/>
              </w:rPr>
              <w:t>ектор</w:t>
            </w:r>
            <w:r>
              <w:rPr>
                <w:bCs/>
                <w:sz w:val="24"/>
                <w:szCs w:val="24"/>
              </w:rPr>
              <w:t>ом</w:t>
            </w:r>
            <w:r w:rsidRPr="005F6F30">
              <w:rPr>
                <w:bCs/>
                <w:sz w:val="24"/>
                <w:szCs w:val="24"/>
              </w:rPr>
              <w:t xml:space="preserve"> </w:t>
            </w:r>
            <w:r>
              <w:rPr>
                <w:bCs/>
                <w:sz w:val="24"/>
                <w:szCs w:val="24"/>
              </w:rPr>
              <w:t xml:space="preserve">інформаційної взаємодії забезпечено </w:t>
            </w:r>
            <w:r w:rsidRPr="005F6F30">
              <w:rPr>
                <w:bCs/>
                <w:sz w:val="24"/>
                <w:szCs w:val="24"/>
              </w:rPr>
              <w:t xml:space="preserve">супроводження </w:t>
            </w:r>
            <w:proofErr w:type="spellStart"/>
            <w:r w:rsidRPr="005F6F30">
              <w:rPr>
                <w:bCs/>
                <w:sz w:val="24"/>
                <w:szCs w:val="24"/>
              </w:rPr>
              <w:t>інформаційно</w:t>
            </w:r>
            <w:proofErr w:type="spellEnd"/>
            <w:r w:rsidRPr="005F6F30">
              <w:rPr>
                <w:bCs/>
                <w:sz w:val="24"/>
                <w:szCs w:val="24"/>
              </w:rPr>
              <w:t xml:space="preserve"> - роз’яснювальних кампаній, визначених на рівні ДПС, зокрема:</w:t>
            </w:r>
          </w:p>
          <w:p w:rsidR="000C224A" w:rsidRPr="00A86FDB" w:rsidRDefault="000C224A" w:rsidP="00345B57">
            <w:pPr>
              <w:jc w:val="both"/>
              <w:rPr>
                <w:bCs/>
                <w:sz w:val="24"/>
                <w:szCs w:val="24"/>
              </w:rPr>
            </w:pPr>
            <w:r w:rsidRPr="00A86FDB">
              <w:rPr>
                <w:bCs/>
                <w:sz w:val="24"/>
                <w:szCs w:val="24"/>
              </w:rPr>
              <w:t>- декларування доходів громадян отриманих у 2022 році;</w:t>
            </w:r>
          </w:p>
          <w:p w:rsidR="000C224A" w:rsidRPr="00A86FDB" w:rsidRDefault="000C224A" w:rsidP="00345B57">
            <w:pPr>
              <w:jc w:val="both"/>
              <w:rPr>
                <w:bCs/>
                <w:sz w:val="24"/>
                <w:szCs w:val="24"/>
              </w:rPr>
            </w:pPr>
            <w:r w:rsidRPr="00A86FDB">
              <w:rPr>
                <w:bCs/>
                <w:sz w:val="24"/>
                <w:szCs w:val="24"/>
              </w:rPr>
              <w:t>- щодо новацій податкового законодавства, пере</w:t>
            </w:r>
            <w:r w:rsidR="007F7646">
              <w:rPr>
                <w:bCs/>
                <w:sz w:val="24"/>
                <w:szCs w:val="24"/>
              </w:rPr>
              <w:t>дбачених Законом України від 30 червня 20</w:t>
            </w:r>
            <w:r w:rsidRPr="00A86FDB">
              <w:rPr>
                <w:bCs/>
                <w:sz w:val="24"/>
                <w:szCs w:val="24"/>
              </w:rPr>
              <w:t xml:space="preserve">23 </w:t>
            </w:r>
            <w:r w:rsidR="007F7646">
              <w:rPr>
                <w:bCs/>
                <w:sz w:val="24"/>
                <w:szCs w:val="24"/>
              </w:rPr>
              <w:t xml:space="preserve">року </w:t>
            </w:r>
            <w:r w:rsidRPr="00A86FDB">
              <w:rPr>
                <w:bCs/>
                <w:sz w:val="24"/>
                <w:szCs w:val="24"/>
              </w:rPr>
              <w:t>№</w:t>
            </w:r>
            <w:r w:rsidR="007F7646">
              <w:rPr>
                <w:bCs/>
                <w:sz w:val="24"/>
                <w:szCs w:val="24"/>
              </w:rPr>
              <w:t xml:space="preserve"> </w:t>
            </w:r>
            <w:r w:rsidRPr="00A86FDB">
              <w:rPr>
                <w:bCs/>
                <w:sz w:val="24"/>
                <w:szCs w:val="24"/>
              </w:rPr>
              <w:t>3219-</w:t>
            </w:r>
            <w:r w:rsidRPr="00A86FDB">
              <w:rPr>
                <w:bCs/>
                <w:sz w:val="24"/>
                <w:szCs w:val="24"/>
                <w:lang w:val="en-US"/>
              </w:rPr>
              <w:t>IX</w:t>
            </w:r>
            <w:r w:rsidRPr="00A86FDB">
              <w:rPr>
                <w:bCs/>
                <w:sz w:val="24"/>
                <w:szCs w:val="24"/>
              </w:rPr>
              <w:t xml:space="preserve"> «Про внесення змін до Податкового кодексу України та інших законів України щодо особливостей оподаткування воєнного стану (РРО/ПРРО).</w:t>
            </w:r>
          </w:p>
          <w:p w:rsidR="000C224A" w:rsidRPr="009D6940" w:rsidRDefault="000C224A" w:rsidP="005F4AAE">
            <w:pPr>
              <w:jc w:val="both"/>
              <w:rPr>
                <w:sz w:val="24"/>
                <w:szCs w:val="24"/>
              </w:rPr>
            </w:pPr>
            <w:r w:rsidRPr="00A86FDB">
              <w:rPr>
                <w:sz w:val="24"/>
                <w:szCs w:val="24"/>
              </w:rPr>
              <w:t>Результати їх узагальнені та направлені до ДПС</w:t>
            </w:r>
            <w:r>
              <w:rPr>
                <w:sz w:val="24"/>
                <w:szCs w:val="24"/>
              </w:rPr>
              <w:t xml:space="preserve"> листами ГУ ДПС</w:t>
            </w:r>
            <w:r w:rsidRPr="00A86FDB">
              <w:rPr>
                <w:sz w:val="24"/>
                <w:szCs w:val="24"/>
              </w:rPr>
              <w:t>:</w:t>
            </w:r>
            <w:r>
              <w:rPr>
                <w:sz w:val="24"/>
                <w:szCs w:val="24"/>
              </w:rPr>
              <w:t xml:space="preserve"> від </w:t>
            </w:r>
            <w:r w:rsidRPr="003C7FD3">
              <w:rPr>
                <w:sz w:val="24"/>
                <w:szCs w:val="24"/>
              </w:rPr>
              <w:t>04.07.</w:t>
            </w:r>
            <w:r>
              <w:rPr>
                <w:sz w:val="24"/>
                <w:szCs w:val="24"/>
              </w:rPr>
              <w:t>20</w:t>
            </w:r>
            <w:r w:rsidRPr="003C7FD3">
              <w:rPr>
                <w:sz w:val="24"/>
                <w:szCs w:val="24"/>
              </w:rPr>
              <w:t>23 №</w:t>
            </w:r>
            <w:r>
              <w:rPr>
                <w:sz w:val="24"/>
                <w:szCs w:val="24"/>
              </w:rPr>
              <w:t xml:space="preserve"> </w:t>
            </w:r>
            <w:r w:rsidRPr="003C7FD3">
              <w:rPr>
                <w:sz w:val="24"/>
                <w:szCs w:val="24"/>
              </w:rPr>
              <w:t xml:space="preserve">3745/8/06-30-30-03; </w:t>
            </w:r>
            <w:r>
              <w:rPr>
                <w:sz w:val="24"/>
                <w:szCs w:val="24"/>
              </w:rPr>
              <w:t xml:space="preserve">від </w:t>
            </w:r>
            <w:r w:rsidRPr="003C7FD3">
              <w:rPr>
                <w:sz w:val="24"/>
                <w:szCs w:val="24"/>
              </w:rPr>
              <w:t>03.08.</w:t>
            </w:r>
            <w:r>
              <w:rPr>
                <w:sz w:val="24"/>
                <w:szCs w:val="24"/>
              </w:rPr>
              <w:t>20</w:t>
            </w:r>
            <w:r w:rsidRPr="003C7FD3">
              <w:rPr>
                <w:sz w:val="24"/>
                <w:szCs w:val="24"/>
              </w:rPr>
              <w:t>23 №</w:t>
            </w:r>
            <w:r>
              <w:rPr>
                <w:sz w:val="24"/>
                <w:szCs w:val="24"/>
              </w:rPr>
              <w:t xml:space="preserve"> </w:t>
            </w:r>
            <w:r w:rsidRPr="003C7FD3">
              <w:rPr>
                <w:sz w:val="24"/>
                <w:szCs w:val="24"/>
              </w:rPr>
              <w:t>4353/8/06-30-30-03;</w:t>
            </w:r>
            <w:r>
              <w:rPr>
                <w:sz w:val="24"/>
                <w:szCs w:val="24"/>
              </w:rPr>
              <w:t xml:space="preserve"> </w:t>
            </w:r>
            <w:r>
              <w:rPr>
                <w:sz w:val="24"/>
                <w:szCs w:val="24"/>
              </w:rPr>
              <w:lastRenderedPageBreak/>
              <w:t xml:space="preserve">від </w:t>
            </w:r>
            <w:r w:rsidRPr="003C7FD3">
              <w:rPr>
                <w:sz w:val="24"/>
                <w:szCs w:val="24"/>
              </w:rPr>
              <w:t>04.09.</w:t>
            </w:r>
            <w:r>
              <w:rPr>
                <w:sz w:val="24"/>
                <w:szCs w:val="24"/>
              </w:rPr>
              <w:t>20</w:t>
            </w:r>
            <w:r w:rsidRPr="003C7FD3">
              <w:rPr>
                <w:sz w:val="24"/>
                <w:szCs w:val="24"/>
              </w:rPr>
              <w:t>23 №</w:t>
            </w:r>
            <w:r>
              <w:rPr>
                <w:sz w:val="24"/>
                <w:szCs w:val="24"/>
              </w:rPr>
              <w:t xml:space="preserve"> </w:t>
            </w:r>
            <w:r w:rsidRPr="003C7FD3">
              <w:rPr>
                <w:sz w:val="24"/>
                <w:szCs w:val="24"/>
              </w:rPr>
              <w:t xml:space="preserve">5014/8/06-30-30-03; </w:t>
            </w:r>
            <w:r>
              <w:rPr>
                <w:sz w:val="24"/>
                <w:szCs w:val="24"/>
              </w:rPr>
              <w:t xml:space="preserve">від </w:t>
            </w:r>
            <w:r w:rsidRPr="003C7FD3">
              <w:rPr>
                <w:sz w:val="24"/>
                <w:szCs w:val="24"/>
              </w:rPr>
              <w:t>04.10.</w:t>
            </w:r>
            <w:r>
              <w:rPr>
                <w:sz w:val="24"/>
                <w:szCs w:val="24"/>
              </w:rPr>
              <w:t>20</w:t>
            </w:r>
            <w:r w:rsidRPr="003C7FD3">
              <w:rPr>
                <w:sz w:val="24"/>
                <w:szCs w:val="24"/>
              </w:rPr>
              <w:t>23 №</w:t>
            </w:r>
            <w:r>
              <w:rPr>
                <w:sz w:val="24"/>
                <w:szCs w:val="24"/>
              </w:rPr>
              <w:t xml:space="preserve"> </w:t>
            </w:r>
            <w:r w:rsidRPr="003C7FD3">
              <w:rPr>
                <w:sz w:val="24"/>
                <w:szCs w:val="24"/>
              </w:rPr>
              <w:t xml:space="preserve">5701/8/06-30-30-03; </w:t>
            </w:r>
            <w:r>
              <w:rPr>
                <w:sz w:val="24"/>
                <w:szCs w:val="24"/>
              </w:rPr>
              <w:t xml:space="preserve">від </w:t>
            </w:r>
            <w:r w:rsidRPr="003C7FD3">
              <w:rPr>
                <w:sz w:val="24"/>
                <w:szCs w:val="24"/>
              </w:rPr>
              <w:t>03.11.</w:t>
            </w:r>
            <w:r>
              <w:rPr>
                <w:sz w:val="24"/>
                <w:szCs w:val="24"/>
              </w:rPr>
              <w:t>20</w:t>
            </w:r>
            <w:r w:rsidRPr="003C7FD3">
              <w:rPr>
                <w:sz w:val="24"/>
                <w:szCs w:val="24"/>
              </w:rPr>
              <w:t>23 №</w:t>
            </w:r>
            <w:r>
              <w:rPr>
                <w:sz w:val="24"/>
                <w:szCs w:val="24"/>
              </w:rPr>
              <w:t xml:space="preserve"> </w:t>
            </w:r>
            <w:r w:rsidRPr="003C7FD3">
              <w:rPr>
                <w:sz w:val="24"/>
                <w:szCs w:val="24"/>
              </w:rPr>
              <w:t xml:space="preserve">6386/8/06-30-30-03; </w:t>
            </w:r>
            <w:r>
              <w:rPr>
                <w:sz w:val="24"/>
                <w:szCs w:val="24"/>
              </w:rPr>
              <w:t xml:space="preserve">від </w:t>
            </w:r>
            <w:r w:rsidRPr="003C7FD3">
              <w:rPr>
                <w:bCs/>
                <w:sz w:val="24"/>
                <w:szCs w:val="24"/>
              </w:rPr>
              <w:t>04.12.</w:t>
            </w:r>
            <w:r>
              <w:rPr>
                <w:bCs/>
                <w:sz w:val="24"/>
                <w:szCs w:val="24"/>
              </w:rPr>
              <w:t>20</w:t>
            </w:r>
            <w:r w:rsidRPr="003C7FD3">
              <w:rPr>
                <w:bCs/>
                <w:sz w:val="24"/>
                <w:szCs w:val="24"/>
              </w:rPr>
              <w:t>23 №</w:t>
            </w:r>
            <w:r>
              <w:rPr>
                <w:bCs/>
                <w:sz w:val="24"/>
                <w:szCs w:val="24"/>
              </w:rPr>
              <w:t xml:space="preserve"> </w:t>
            </w:r>
            <w:r w:rsidRPr="003C7FD3">
              <w:rPr>
                <w:bCs/>
                <w:sz w:val="24"/>
                <w:szCs w:val="24"/>
              </w:rPr>
              <w:t>6982/8/06-30-30-03</w:t>
            </w:r>
          </w:p>
        </w:tc>
      </w:tr>
      <w:tr w:rsidR="000C224A" w:rsidRPr="009D6940" w:rsidTr="00D31A09">
        <w:tc>
          <w:tcPr>
            <w:tcW w:w="905" w:type="dxa"/>
          </w:tcPr>
          <w:p w:rsidR="000C224A" w:rsidRPr="009D6940" w:rsidRDefault="000C224A" w:rsidP="00202FE3">
            <w:pPr>
              <w:ind w:right="22"/>
              <w:jc w:val="center"/>
              <w:rPr>
                <w:sz w:val="24"/>
                <w:szCs w:val="24"/>
              </w:rPr>
            </w:pPr>
            <w:r w:rsidRPr="009D6940">
              <w:rPr>
                <w:sz w:val="24"/>
                <w:szCs w:val="24"/>
              </w:rPr>
              <w:lastRenderedPageBreak/>
              <w:t>6.10.</w:t>
            </w:r>
          </w:p>
        </w:tc>
        <w:tc>
          <w:tcPr>
            <w:tcW w:w="3386" w:type="dxa"/>
          </w:tcPr>
          <w:p w:rsidR="000C224A" w:rsidRPr="009D6940" w:rsidRDefault="000C224A" w:rsidP="00B214DB">
            <w:pPr>
              <w:ind w:firstLine="432"/>
              <w:jc w:val="both"/>
              <w:rPr>
                <w:sz w:val="24"/>
                <w:szCs w:val="24"/>
              </w:rPr>
            </w:pPr>
            <w:r w:rsidRPr="009D6940">
              <w:rPr>
                <w:sz w:val="24"/>
                <w:szCs w:val="24"/>
              </w:rPr>
              <w:t xml:space="preserve">Організація та координація роботи структурних підрозділів щодо отримання, реєстрації та розгляду звернень бізнес-спільноти та громадськості, які надходять на електронну скриньку комунікаційної податкової платформи, забезпечення участі у заходах, які проводяться у межах роботи комунікаційної податкової платформи  </w:t>
            </w:r>
          </w:p>
        </w:tc>
        <w:tc>
          <w:tcPr>
            <w:tcW w:w="1985" w:type="dxa"/>
          </w:tcPr>
          <w:p w:rsidR="000C224A" w:rsidRPr="009D6940" w:rsidRDefault="000C224A" w:rsidP="00334BAF">
            <w:pPr>
              <w:jc w:val="both"/>
              <w:rPr>
                <w:sz w:val="24"/>
                <w:szCs w:val="24"/>
              </w:rPr>
            </w:pPr>
            <w:r w:rsidRPr="009D6940">
              <w:rPr>
                <w:sz w:val="24"/>
                <w:szCs w:val="24"/>
              </w:rPr>
              <w:t>Сектор інформаційної взаємодії</w:t>
            </w:r>
          </w:p>
          <w:p w:rsidR="000C224A" w:rsidRPr="009D6940" w:rsidRDefault="000C224A" w:rsidP="00334BAF">
            <w:pPr>
              <w:jc w:val="both"/>
              <w:rPr>
                <w:sz w:val="24"/>
                <w:szCs w:val="24"/>
              </w:rPr>
            </w:pPr>
            <w:r w:rsidRPr="009D6940">
              <w:rPr>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A86FDB" w:rsidRDefault="000C224A" w:rsidP="002B4FA1">
            <w:pPr>
              <w:ind w:firstLine="318"/>
              <w:jc w:val="both"/>
              <w:rPr>
                <w:bCs/>
                <w:sz w:val="24"/>
                <w:szCs w:val="24"/>
              </w:rPr>
            </w:pPr>
            <w:r w:rsidRPr="00A86FDB">
              <w:rPr>
                <w:bCs/>
                <w:sz w:val="24"/>
                <w:szCs w:val="24"/>
              </w:rPr>
              <w:t xml:space="preserve">Забезпечено загальну координацію роботи з отримання, передачі та реєстрації звернень від бізнес-спільноти та громадськості. </w:t>
            </w:r>
          </w:p>
          <w:p w:rsidR="000C224A" w:rsidRPr="004A2788" w:rsidRDefault="000C224A" w:rsidP="002B4FA1">
            <w:pPr>
              <w:ind w:firstLine="318"/>
              <w:jc w:val="both"/>
              <w:rPr>
                <w:bCs/>
                <w:sz w:val="24"/>
                <w:szCs w:val="24"/>
              </w:rPr>
            </w:pPr>
            <w:r w:rsidRPr="001C2E50">
              <w:rPr>
                <w:bCs/>
                <w:sz w:val="24"/>
                <w:szCs w:val="24"/>
              </w:rPr>
              <w:t>Організовано 35 зустріч</w:t>
            </w:r>
            <w:r>
              <w:rPr>
                <w:bCs/>
                <w:sz w:val="24"/>
                <w:szCs w:val="24"/>
              </w:rPr>
              <w:t>ей,</w:t>
            </w:r>
            <w:r w:rsidRPr="001C2E50">
              <w:rPr>
                <w:bCs/>
                <w:sz w:val="24"/>
                <w:szCs w:val="24"/>
              </w:rPr>
              <w:t xml:space="preserve"> у яких взяли участь в обговоренні проблемних питань 149 учасників. </w:t>
            </w:r>
            <w:r w:rsidRPr="004A2788">
              <w:rPr>
                <w:bCs/>
                <w:sz w:val="24"/>
                <w:szCs w:val="24"/>
              </w:rPr>
              <w:t xml:space="preserve">Серед зустрічей - 1 ініційована ВГО «Український союз промисловців і підприємств», 4 - ВГО АППУ України та місцевого відділення АППУ м. Житомира, 30 - платниками податків різних галузей економіки області. </w:t>
            </w:r>
          </w:p>
          <w:p w:rsidR="000C224A" w:rsidRPr="001C2E50" w:rsidRDefault="000C224A" w:rsidP="002B4FA1">
            <w:pPr>
              <w:ind w:firstLine="318"/>
              <w:jc w:val="both"/>
              <w:rPr>
                <w:bCs/>
                <w:sz w:val="24"/>
                <w:szCs w:val="24"/>
              </w:rPr>
            </w:pPr>
            <w:r w:rsidRPr="001C2E50">
              <w:rPr>
                <w:bCs/>
                <w:sz w:val="24"/>
                <w:szCs w:val="24"/>
              </w:rPr>
              <w:t xml:space="preserve">Про результати проведених зустрічей матеріали висвітлені на </w:t>
            </w:r>
            <w:proofErr w:type="spellStart"/>
            <w:r w:rsidRPr="001C2E50">
              <w:rPr>
                <w:bCs/>
                <w:sz w:val="24"/>
                <w:szCs w:val="24"/>
              </w:rPr>
              <w:t>субсайті</w:t>
            </w:r>
            <w:proofErr w:type="spellEnd"/>
            <w:r w:rsidR="005F4AAE">
              <w:rPr>
                <w:bCs/>
                <w:sz w:val="24"/>
                <w:szCs w:val="24"/>
              </w:rPr>
              <w:t xml:space="preserve"> ГУ ДПС</w:t>
            </w:r>
            <w:r w:rsidRPr="001C2E50">
              <w:rPr>
                <w:bCs/>
                <w:sz w:val="24"/>
                <w:szCs w:val="24"/>
              </w:rPr>
              <w:t>.</w:t>
            </w:r>
          </w:p>
          <w:p w:rsidR="000C224A" w:rsidRPr="009D6940" w:rsidRDefault="000C224A" w:rsidP="002B4FA1">
            <w:pPr>
              <w:ind w:firstLine="318"/>
              <w:jc w:val="both"/>
              <w:rPr>
                <w:sz w:val="24"/>
                <w:szCs w:val="24"/>
              </w:rPr>
            </w:pPr>
            <w:r w:rsidRPr="000C7820">
              <w:rPr>
                <w:bCs/>
                <w:sz w:val="24"/>
                <w:szCs w:val="24"/>
              </w:rPr>
              <w:t>Крім цього, надано відповіді платникам податків на 9 запитів, які надійшли на Комунікаційну податкову платформу та 1 роз’яснення платнику податку надано у телефонному режимі</w:t>
            </w:r>
          </w:p>
        </w:tc>
      </w:tr>
      <w:tr w:rsidR="000C224A" w:rsidRPr="009D6940" w:rsidTr="00D31A09">
        <w:tc>
          <w:tcPr>
            <w:tcW w:w="905" w:type="dxa"/>
          </w:tcPr>
          <w:p w:rsidR="000C224A" w:rsidRPr="009D6940" w:rsidRDefault="000C224A" w:rsidP="00202FE3">
            <w:pPr>
              <w:ind w:right="22"/>
              <w:jc w:val="center"/>
              <w:rPr>
                <w:sz w:val="24"/>
                <w:szCs w:val="24"/>
              </w:rPr>
            </w:pPr>
            <w:r w:rsidRPr="009D6940">
              <w:rPr>
                <w:sz w:val="24"/>
                <w:szCs w:val="24"/>
              </w:rPr>
              <w:t>6.11.</w:t>
            </w:r>
          </w:p>
        </w:tc>
        <w:tc>
          <w:tcPr>
            <w:tcW w:w="3386" w:type="dxa"/>
          </w:tcPr>
          <w:p w:rsidR="000C224A" w:rsidRPr="009D6940" w:rsidRDefault="000C224A" w:rsidP="00B85AF3">
            <w:pPr>
              <w:ind w:firstLine="432"/>
              <w:jc w:val="both"/>
              <w:rPr>
                <w:sz w:val="24"/>
                <w:szCs w:val="24"/>
                <w:lang w:eastAsia="uk-UA"/>
              </w:rPr>
            </w:pPr>
            <w:r w:rsidRPr="009D6940">
              <w:rPr>
                <w:sz w:val="24"/>
                <w:szCs w:val="24"/>
                <w:lang w:eastAsia="uk-UA"/>
              </w:rPr>
              <w:t xml:space="preserve">Надання індивідуальних податкових консультацій, усних консультацій </w:t>
            </w:r>
            <w:r w:rsidRPr="009D6940">
              <w:rPr>
                <w:sz w:val="24"/>
                <w:szCs w:val="24"/>
              </w:rPr>
              <w:t>платникам податків</w:t>
            </w:r>
            <w:r w:rsidRPr="009D6940">
              <w:rPr>
                <w:sz w:val="24"/>
                <w:szCs w:val="24"/>
                <w:lang w:eastAsia="uk-UA"/>
              </w:rPr>
              <w:t xml:space="preserve"> відповідно до Кодексу, а також законодавства з питань сплати єдиного внеску</w:t>
            </w:r>
          </w:p>
        </w:tc>
        <w:tc>
          <w:tcPr>
            <w:tcW w:w="1985" w:type="dxa"/>
          </w:tcPr>
          <w:p w:rsidR="000C224A" w:rsidRPr="009D6940" w:rsidRDefault="000C224A" w:rsidP="00334BAF">
            <w:pPr>
              <w:jc w:val="both"/>
              <w:rPr>
                <w:sz w:val="24"/>
                <w:szCs w:val="24"/>
              </w:rPr>
            </w:pPr>
            <w:r w:rsidRPr="009D6940">
              <w:rPr>
                <w:snapToGrid w:val="0"/>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D647B2" w:rsidRDefault="00D647B2" w:rsidP="00820CB2">
            <w:pPr>
              <w:pStyle w:val="af9"/>
              <w:spacing w:before="0" w:beforeAutospacing="0" w:after="0" w:afterAutospacing="0"/>
              <w:ind w:firstLine="540"/>
              <w:jc w:val="both"/>
              <w:rPr>
                <w:lang w:val="uk-UA"/>
              </w:rPr>
            </w:pPr>
            <w:r>
              <w:rPr>
                <w:lang w:val="uk-UA"/>
              </w:rPr>
              <w:t xml:space="preserve">Протягом другого півріччя забезпечено підготовку 16 </w:t>
            </w:r>
            <w:proofErr w:type="spellStart"/>
            <w:r>
              <w:rPr>
                <w:lang w:val="uk-UA"/>
              </w:rPr>
              <w:t>проєктів</w:t>
            </w:r>
            <w:proofErr w:type="spellEnd"/>
            <w:r>
              <w:rPr>
                <w:lang w:val="uk-UA"/>
              </w:rPr>
              <w:t xml:space="preserve"> індивідуальних податкових консультацій, які у встановленому порядку направлені на затвердження ДПС.</w:t>
            </w:r>
          </w:p>
          <w:p w:rsidR="005F4AAE" w:rsidRPr="00297061" w:rsidRDefault="00820CB2" w:rsidP="00297061">
            <w:pPr>
              <w:pStyle w:val="af9"/>
              <w:spacing w:before="0" w:beforeAutospacing="0" w:after="0" w:afterAutospacing="0"/>
              <w:ind w:firstLine="540"/>
              <w:jc w:val="both"/>
              <w:rPr>
                <w:lang w:val="uk-UA"/>
              </w:rPr>
            </w:pPr>
            <w:r w:rsidRPr="00820CB2">
              <w:rPr>
                <w:lang w:val="uk-UA"/>
              </w:rPr>
              <w:t>Працівниками структурних підрозділів ГУ ДПС</w:t>
            </w:r>
            <w:r w:rsidRPr="00820CB2">
              <w:rPr>
                <w:b/>
                <w:lang w:val="uk-UA"/>
              </w:rPr>
              <w:t xml:space="preserve"> </w:t>
            </w:r>
            <w:r w:rsidRPr="00820CB2">
              <w:rPr>
                <w:lang w:val="uk-UA"/>
              </w:rPr>
              <w:t xml:space="preserve">забезпечено надання консультацій платникам податків у межах компетенції відповідно до </w:t>
            </w:r>
            <w:r w:rsidR="00D647B2">
              <w:rPr>
                <w:lang w:val="uk-UA"/>
              </w:rPr>
              <w:t>Кодексу</w:t>
            </w:r>
            <w:r w:rsidRPr="00820CB2">
              <w:rPr>
                <w:lang w:val="uk-UA"/>
              </w:rPr>
              <w:t xml:space="preserve"> та законодавства з питань сплати єдиного внеску. Зокрема працівниками управління податкових сервісів надано </w:t>
            </w:r>
            <w:r w:rsidRPr="00820CB2">
              <w:t xml:space="preserve">7522 </w:t>
            </w:r>
            <w:r w:rsidR="00D647B2">
              <w:rPr>
                <w:lang w:val="uk-UA"/>
              </w:rPr>
              <w:t xml:space="preserve">консультацій </w:t>
            </w:r>
            <w:r w:rsidRPr="00820CB2">
              <w:rPr>
                <w:lang w:val="uk-UA"/>
              </w:rPr>
              <w:t>в телефонному режимі. В ГУ ДПС  функціонує телефонна гаряча лінія за номером 418-538 по питанню на тему «Порядок реєстрації та використання РРО/ПРРО»; вирішуються питання з платниками податків щодо реєстрації РРО/ПРРО та вірного заповнення ф</w:t>
            </w:r>
            <w:r w:rsidR="005F4AAE">
              <w:rPr>
                <w:lang w:val="uk-UA"/>
              </w:rPr>
              <w:t>.20-ОПП на господарську одиницю</w:t>
            </w:r>
          </w:p>
        </w:tc>
      </w:tr>
      <w:tr w:rsidR="000C224A" w:rsidRPr="009D6940" w:rsidTr="00DC2ADC">
        <w:tc>
          <w:tcPr>
            <w:tcW w:w="15348" w:type="dxa"/>
            <w:gridSpan w:val="5"/>
          </w:tcPr>
          <w:p w:rsidR="00297061" w:rsidRDefault="00297061" w:rsidP="004B79E1">
            <w:pPr>
              <w:ind w:firstLine="384"/>
              <w:jc w:val="center"/>
              <w:rPr>
                <w:b/>
                <w:bCs/>
                <w:sz w:val="24"/>
                <w:szCs w:val="24"/>
              </w:rPr>
            </w:pPr>
          </w:p>
          <w:p w:rsidR="000C224A" w:rsidRPr="009D6940" w:rsidRDefault="000C224A" w:rsidP="004B79E1">
            <w:pPr>
              <w:ind w:firstLine="384"/>
              <w:jc w:val="center"/>
              <w:rPr>
                <w:b/>
                <w:bCs/>
                <w:sz w:val="24"/>
                <w:szCs w:val="24"/>
              </w:rPr>
            </w:pPr>
            <w:r w:rsidRPr="009D6940">
              <w:rPr>
                <w:b/>
                <w:bCs/>
                <w:sz w:val="24"/>
                <w:szCs w:val="24"/>
              </w:rPr>
              <w:t>Розділ 7. К</w:t>
            </w:r>
            <w:r w:rsidRPr="009D6940">
              <w:rPr>
                <w:b/>
                <w:sz w:val="24"/>
                <w:szCs w:val="24"/>
                <w:lang w:eastAsia="uk-UA"/>
              </w:rPr>
              <w:t>оординація роботи з питань основної діяльності, здійснення контролю за виконанням контрольних завдань та перевірок з окремих питань</w:t>
            </w:r>
          </w:p>
          <w:p w:rsidR="000C224A" w:rsidRPr="009D6940" w:rsidRDefault="000C224A" w:rsidP="005D58F9">
            <w:pPr>
              <w:ind w:firstLine="384"/>
              <w:jc w:val="center"/>
              <w:rPr>
                <w:b/>
                <w:bCs/>
              </w:rPr>
            </w:pPr>
          </w:p>
        </w:tc>
      </w:tr>
      <w:tr w:rsidR="000C224A" w:rsidRPr="009D6940" w:rsidTr="00D31A09">
        <w:tc>
          <w:tcPr>
            <w:tcW w:w="905" w:type="dxa"/>
          </w:tcPr>
          <w:p w:rsidR="000C224A" w:rsidRPr="009D6940" w:rsidRDefault="000C224A" w:rsidP="00667C5F">
            <w:pPr>
              <w:ind w:right="22"/>
              <w:jc w:val="center"/>
              <w:rPr>
                <w:sz w:val="24"/>
                <w:szCs w:val="24"/>
              </w:rPr>
            </w:pPr>
            <w:r w:rsidRPr="009D6940">
              <w:rPr>
                <w:sz w:val="24"/>
                <w:szCs w:val="24"/>
              </w:rPr>
              <w:t>7.1.</w:t>
            </w:r>
          </w:p>
        </w:tc>
        <w:tc>
          <w:tcPr>
            <w:tcW w:w="3386" w:type="dxa"/>
          </w:tcPr>
          <w:p w:rsidR="000C224A" w:rsidRDefault="000C224A" w:rsidP="00CF62D0">
            <w:pPr>
              <w:ind w:firstLine="252"/>
              <w:jc w:val="both"/>
              <w:rPr>
                <w:sz w:val="24"/>
                <w:szCs w:val="24"/>
              </w:rPr>
            </w:pPr>
            <w:r w:rsidRPr="009D6940">
              <w:rPr>
                <w:sz w:val="24"/>
                <w:szCs w:val="24"/>
              </w:rPr>
              <w:t xml:space="preserve">Підготовка та направлення до ДПС звіту про виконання плану роботи ГУ ДПС на </w:t>
            </w:r>
            <w:r w:rsidRPr="009D6940">
              <w:rPr>
                <w:sz w:val="24"/>
                <w:szCs w:val="24"/>
              </w:rPr>
              <w:lastRenderedPageBreak/>
              <w:t>перше півріччя 2023 року</w:t>
            </w:r>
          </w:p>
          <w:p w:rsidR="00853A32" w:rsidRPr="009D6940" w:rsidRDefault="00853A32" w:rsidP="00CF62D0">
            <w:pPr>
              <w:ind w:firstLine="252"/>
              <w:jc w:val="both"/>
              <w:rPr>
                <w:sz w:val="24"/>
                <w:szCs w:val="24"/>
              </w:rPr>
            </w:pPr>
          </w:p>
        </w:tc>
        <w:tc>
          <w:tcPr>
            <w:tcW w:w="1985" w:type="dxa"/>
          </w:tcPr>
          <w:p w:rsidR="000C224A" w:rsidRPr="009D6940" w:rsidRDefault="000C224A" w:rsidP="00CF62D0">
            <w:pPr>
              <w:rPr>
                <w:snapToGrid w:val="0"/>
                <w:sz w:val="24"/>
                <w:szCs w:val="24"/>
              </w:rPr>
            </w:pPr>
            <w:r w:rsidRPr="009D6940">
              <w:rPr>
                <w:snapToGrid w:val="0"/>
                <w:sz w:val="24"/>
                <w:szCs w:val="24"/>
              </w:rPr>
              <w:lastRenderedPageBreak/>
              <w:t>Управління організації роботи</w:t>
            </w:r>
          </w:p>
        </w:tc>
        <w:tc>
          <w:tcPr>
            <w:tcW w:w="1417" w:type="dxa"/>
          </w:tcPr>
          <w:p w:rsidR="000C224A" w:rsidRPr="009D6940" w:rsidRDefault="000C224A" w:rsidP="00CF62D0">
            <w:pPr>
              <w:ind w:left="33" w:right="-42"/>
              <w:jc w:val="center"/>
              <w:rPr>
                <w:sz w:val="24"/>
                <w:szCs w:val="24"/>
              </w:rPr>
            </w:pPr>
            <w:r w:rsidRPr="009D6940">
              <w:rPr>
                <w:sz w:val="24"/>
                <w:szCs w:val="24"/>
              </w:rPr>
              <w:t>До 31.07.2023</w:t>
            </w:r>
          </w:p>
        </w:tc>
        <w:tc>
          <w:tcPr>
            <w:tcW w:w="7655" w:type="dxa"/>
          </w:tcPr>
          <w:p w:rsidR="000C224A" w:rsidRPr="009D6940" w:rsidRDefault="000C224A" w:rsidP="00543ED2">
            <w:pPr>
              <w:ind w:left="33" w:right="-42" w:firstLine="285"/>
              <w:jc w:val="both"/>
              <w:rPr>
                <w:sz w:val="24"/>
                <w:szCs w:val="24"/>
              </w:rPr>
            </w:pPr>
            <w:r w:rsidRPr="000D1659">
              <w:rPr>
                <w:sz w:val="24"/>
                <w:szCs w:val="24"/>
              </w:rPr>
              <w:t>Забезпечено підготовку звіт</w:t>
            </w:r>
            <w:r>
              <w:rPr>
                <w:sz w:val="24"/>
                <w:szCs w:val="24"/>
              </w:rPr>
              <w:t>у</w:t>
            </w:r>
            <w:r w:rsidRPr="000D1659">
              <w:rPr>
                <w:sz w:val="24"/>
                <w:szCs w:val="24"/>
              </w:rPr>
              <w:t xml:space="preserve"> про виконання</w:t>
            </w:r>
            <w:r w:rsidRPr="00307E71">
              <w:rPr>
                <w:sz w:val="24"/>
                <w:szCs w:val="24"/>
              </w:rPr>
              <w:t xml:space="preserve"> план</w:t>
            </w:r>
            <w:r>
              <w:rPr>
                <w:sz w:val="24"/>
                <w:szCs w:val="24"/>
              </w:rPr>
              <w:t>у</w:t>
            </w:r>
            <w:r w:rsidRPr="00307E71">
              <w:rPr>
                <w:sz w:val="24"/>
                <w:szCs w:val="24"/>
              </w:rPr>
              <w:t xml:space="preserve"> роботи ГУ ДПС на </w:t>
            </w:r>
            <w:r>
              <w:rPr>
                <w:sz w:val="24"/>
                <w:szCs w:val="24"/>
              </w:rPr>
              <w:t>перше</w:t>
            </w:r>
            <w:r w:rsidRPr="00307E71">
              <w:rPr>
                <w:sz w:val="24"/>
                <w:szCs w:val="24"/>
              </w:rPr>
              <w:t xml:space="preserve"> півріччя 202</w:t>
            </w:r>
            <w:r>
              <w:rPr>
                <w:sz w:val="24"/>
                <w:szCs w:val="24"/>
              </w:rPr>
              <w:t>3</w:t>
            </w:r>
            <w:r w:rsidRPr="00307E71">
              <w:rPr>
                <w:sz w:val="24"/>
                <w:szCs w:val="24"/>
              </w:rPr>
              <w:t xml:space="preserve"> року</w:t>
            </w:r>
            <w:r w:rsidRPr="000D1659">
              <w:rPr>
                <w:sz w:val="24"/>
                <w:szCs w:val="24"/>
              </w:rPr>
              <w:t>, як</w:t>
            </w:r>
            <w:r>
              <w:rPr>
                <w:sz w:val="24"/>
                <w:szCs w:val="24"/>
              </w:rPr>
              <w:t>ий</w:t>
            </w:r>
            <w:r w:rsidRPr="000D1659">
              <w:rPr>
                <w:sz w:val="24"/>
                <w:szCs w:val="24"/>
              </w:rPr>
              <w:t xml:space="preserve"> направлено до ДПС листом ГУ ДПС від </w:t>
            </w:r>
            <w:r>
              <w:rPr>
                <w:sz w:val="24"/>
                <w:szCs w:val="24"/>
              </w:rPr>
              <w:t>31</w:t>
            </w:r>
            <w:r w:rsidRPr="000D1659">
              <w:rPr>
                <w:sz w:val="24"/>
                <w:szCs w:val="24"/>
              </w:rPr>
              <w:t>.0</w:t>
            </w:r>
            <w:r>
              <w:rPr>
                <w:sz w:val="24"/>
                <w:szCs w:val="24"/>
              </w:rPr>
              <w:t>7</w:t>
            </w:r>
            <w:r w:rsidRPr="000D1659">
              <w:rPr>
                <w:sz w:val="24"/>
                <w:szCs w:val="24"/>
              </w:rPr>
              <w:t>.202</w:t>
            </w:r>
            <w:r>
              <w:rPr>
                <w:sz w:val="24"/>
                <w:szCs w:val="24"/>
              </w:rPr>
              <w:t>3</w:t>
            </w:r>
            <w:r w:rsidRPr="000D1659">
              <w:rPr>
                <w:sz w:val="24"/>
                <w:szCs w:val="24"/>
              </w:rPr>
              <w:t xml:space="preserve"> № </w:t>
            </w:r>
            <w:r>
              <w:rPr>
                <w:sz w:val="24"/>
                <w:szCs w:val="24"/>
              </w:rPr>
              <w:t>4221</w:t>
            </w:r>
            <w:r w:rsidRPr="000D1659">
              <w:rPr>
                <w:sz w:val="24"/>
                <w:szCs w:val="24"/>
              </w:rPr>
              <w:t>/8/06-30-01-01</w:t>
            </w:r>
            <w:r>
              <w:rPr>
                <w:sz w:val="24"/>
                <w:szCs w:val="24"/>
              </w:rPr>
              <w:t>-22</w:t>
            </w:r>
          </w:p>
        </w:tc>
      </w:tr>
      <w:tr w:rsidR="000C224A" w:rsidRPr="009D6940" w:rsidTr="00D31A09">
        <w:tc>
          <w:tcPr>
            <w:tcW w:w="905" w:type="dxa"/>
          </w:tcPr>
          <w:p w:rsidR="000C224A" w:rsidRPr="009D6940" w:rsidRDefault="000C224A" w:rsidP="00667C5F">
            <w:pPr>
              <w:ind w:right="22"/>
              <w:jc w:val="center"/>
              <w:rPr>
                <w:sz w:val="24"/>
                <w:szCs w:val="24"/>
              </w:rPr>
            </w:pPr>
            <w:r w:rsidRPr="009D6940">
              <w:rPr>
                <w:sz w:val="24"/>
                <w:szCs w:val="24"/>
              </w:rPr>
              <w:lastRenderedPageBreak/>
              <w:t>7.2.</w:t>
            </w:r>
          </w:p>
        </w:tc>
        <w:tc>
          <w:tcPr>
            <w:tcW w:w="3386" w:type="dxa"/>
          </w:tcPr>
          <w:p w:rsidR="000C224A" w:rsidRPr="009D6940" w:rsidRDefault="000C224A" w:rsidP="00CF62D0">
            <w:pPr>
              <w:ind w:firstLine="252"/>
              <w:jc w:val="both"/>
              <w:rPr>
                <w:sz w:val="24"/>
                <w:szCs w:val="24"/>
              </w:rPr>
            </w:pPr>
            <w:r w:rsidRPr="009D6940">
              <w:rPr>
                <w:sz w:val="24"/>
                <w:szCs w:val="24"/>
              </w:rPr>
              <w:t>Розробка та подання у встановленому порядку на затвердження до ДПС плану роботи ГУ ДПС на 2024 рік та на перше півріччя 2024 року</w:t>
            </w:r>
          </w:p>
        </w:tc>
        <w:tc>
          <w:tcPr>
            <w:tcW w:w="1985" w:type="dxa"/>
          </w:tcPr>
          <w:p w:rsidR="000C224A" w:rsidRPr="009D6940" w:rsidRDefault="000C224A" w:rsidP="00CF62D0">
            <w:pPr>
              <w:jc w:val="both"/>
              <w:rPr>
                <w:snapToGrid w:val="0"/>
                <w:sz w:val="24"/>
                <w:szCs w:val="24"/>
              </w:rPr>
            </w:pPr>
            <w:r w:rsidRPr="009D6940">
              <w:rPr>
                <w:snapToGrid w:val="0"/>
                <w:sz w:val="24"/>
                <w:szCs w:val="24"/>
              </w:rPr>
              <w:t>Управління організації роботи</w:t>
            </w:r>
          </w:p>
        </w:tc>
        <w:tc>
          <w:tcPr>
            <w:tcW w:w="1417" w:type="dxa"/>
          </w:tcPr>
          <w:p w:rsidR="000C224A" w:rsidRPr="009D6940" w:rsidRDefault="000C224A" w:rsidP="00CF62D0">
            <w:pPr>
              <w:ind w:left="33" w:right="-42"/>
              <w:jc w:val="center"/>
              <w:rPr>
                <w:sz w:val="24"/>
                <w:szCs w:val="24"/>
              </w:rPr>
            </w:pPr>
            <w:r w:rsidRPr="009D6940">
              <w:rPr>
                <w:sz w:val="24"/>
                <w:szCs w:val="24"/>
              </w:rPr>
              <w:t>До 05.12.2023</w:t>
            </w:r>
          </w:p>
        </w:tc>
        <w:tc>
          <w:tcPr>
            <w:tcW w:w="7655" w:type="dxa"/>
          </w:tcPr>
          <w:p w:rsidR="000C224A" w:rsidRPr="009D6940" w:rsidRDefault="000C224A" w:rsidP="00543ED2">
            <w:pPr>
              <w:ind w:left="33" w:right="-42" w:firstLine="285"/>
              <w:jc w:val="both"/>
              <w:rPr>
                <w:sz w:val="24"/>
                <w:szCs w:val="24"/>
              </w:rPr>
            </w:pPr>
            <w:r>
              <w:rPr>
                <w:sz w:val="24"/>
                <w:szCs w:val="24"/>
              </w:rPr>
              <w:t>Забезпечено р</w:t>
            </w:r>
            <w:r w:rsidRPr="009D6940">
              <w:rPr>
                <w:sz w:val="24"/>
                <w:szCs w:val="24"/>
              </w:rPr>
              <w:t>озробк</w:t>
            </w:r>
            <w:r>
              <w:rPr>
                <w:sz w:val="24"/>
                <w:szCs w:val="24"/>
              </w:rPr>
              <w:t>у</w:t>
            </w:r>
            <w:r w:rsidRPr="009D6940">
              <w:rPr>
                <w:sz w:val="24"/>
                <w:szCs w:val="24"/>
              </w:rPr>
              <w:t xml:space="preserve"> та подання у встановленому порядку на затвердження до ДПС плану роботи ГУ ДПС на 2024 рік та на перше півріччя 2024 року</w:t>
            </w:r>
            <w:r>
              <w:rPr>
                <w:sz w:val="24"/>
                <w:szCs w:val="24"/>
              </w:rPr>
              <w:t>, які направлено листом ГУ ДПС від 04.12.2023                      № 6999/8/06-30-01-01-22</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t>7.</w:t>
            </w:r>
            <w:r>
              <w:rPr>
                <w:sz w:val="24"/>
                <w:szCs w:val="24"/>
              </w:rPr>
              <w:t>3</w:t>
            </w:r>
            <w:r w:rsidRPr="009D6940">
              <w:rPr>
                <w:sz w:val="24"/>
                <w:szCs w:val="24"/>
              </w:rPr>
              <w:t>.</w:t>
            </w:r>
          </w:p>
        </w:tc>
        <w:tc>
          <w:tcPr>
            <w:tcW w:w="3386" w:type="dxa"/>
          </w:tcPr>
          <w:p w:rsidR="000C224A" w:rsidRPr="009D6940" w:rsidRDefault="000C224A" w:rsidP="004B439D">
            <w:pPr>
              <w:spacing w:before="34" w:after="34"/>
              <w:ind w:firstLine="189"/>
              <w:jc w:val="both"/>
              <w:rPr>
                <w:sz w:val="24"/>
                <w:szCs w:val="24"/>
              </w:rPr>
            </w:pPr>
            <w:r w:rsidRPr="009D6940">
              <w:rPr>
                <w:sz w:val="24"/>
                <w:szCs w:val="24"/>
              </w:rPr>
              <w:t>Підготовка переліків змін до Організаційної структури та Штатного розпису ГУ ДПС і надання до ДПС на затвердження у встановленому порядку</w:t>
            </w:r>
          </w:p>
        </w:tc>
        <w:tc>
          <w:tcPr>
            <w:tcW w:w="1985" w:type="dxa"/>
          </w:tcPr>
          <w:p w:rsidR="000C224A" w:rsidRPr="009D6940" w:rsidRDefault="000C224A" w:rsidP="00D2734E">
            <w:pPr>
              <w:ind w:right="-108"/>
              <w:jc w:val="both"/>
              <w:rPr>
                <w:snapToGrid w:val="0"/>
                <w:sz w:val="24"/>
                <w:szCs w:val="24"/>
              </w:rPr>
            </w:pPr>
            <w:r w:rsidRPr="009D6940">
              <w:rPr>
                <w:snapToGrid w:val="0"/>
                <w:sz w:val="24"/>
                <w:szCs w:val="24"/>
              </w:rPr>
              <w:t>Управління:</w:t>
            </w:r>
          </w:p>
          <w:p w:rsidR="000C224A" w:rsidRPr="009D6940" w:rsidRDefault="000C224A" w:rsidP="00D2734E">
            <w:pPr>
              <w:ind w:right="-108"/>
              <w:jc w:val="both"/>
              <w:rPr>
                <w:snapToGrid w:val="0"/>
                <w:sz w:val="24"/>
                <w:szCs w:val="24"/>
              </w:rPr>
            </w:pPr>
            <w:r w:rsidRPr="009D6940">
              <w:rPr>
                <w:snapToGrid w:val="0"/>
                <w:sz w:val="24"/>
                <w:szCs w:val="24"/>
              </w:rPr>
              <w:t>організації роботи;</w:t>
            </w:r>
          </w:p>
          <w:p w:rsidR="000C224A" w:rsidRPr="00297061" w:rsidRDefault="000C224A" w:rsidP="00D2734E">
            <w:pPr>
              <w:ind w:right="-108"/>
              <w:jc w:val="both"/>
              <w:rPr>
                <w:sz w:val="24"/>
                <w:szCs w:val="24"/>
              </w:rPr>
            </w:pPr>
            <w:r w:rsidRPr="009D6940">
              <w:rPr>
                <w:sz w:val="24"/>
                <w:szCs w:val="24"/>
              </w:rPr>
              <w:t>фінансового забезпечення та бухгалтерського обліку</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9D6940" w:rsidRDefault="000C224A" w:rsidP="00784C10">
            <w:pPr>
              <w:ind w:firstLine="285"/>
              <w:jc w:val="both"/>
              <w:rPr>
                <w:sz w:val="24"/>
                <w:szCs w:val="24"/>
              </w:rPr>
            </w:pPr>
            <w:r>
              <w:rPr>
                <w:sz w:val="24"/>
                <w:szCs w:val="24"/>
              </w:rPr>
              <w:t>Протягом другого півріччя 2023 року зміни до Організаційної структури та Штатного розпису ГУ ДПС не вносились</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lang w:val="en-US"/>
              </w:rPr>
              <w:t>7.</w:t>
            </w:r>
            <w:r>
              <w:rPr>
                <w:sz w:val="24"/>
                <w:szCs w:val="24"/>
              </w:rPr>
              <w:t>4</w:t>
            </w:r>
            <w:r w:rsidRPr="009D6940">
              <w:rPr>
                <w:sz w:val="24"/>
                <w:szCs w:val="24"/>
              </w:rPr>
              <w:t>.</w:t>
            </w:r>
          </w:p>
        </w:tc>
        <w:tc>
          <w:tcPr>
            <w:tcW w:w="3386" w:type="dxa"/>
          </w:tcPr>
          <w:p w:rsidR="000C224A" w:rsidRPr="009D6940" w:rsidRDefault="000C224A" w:rsidP="0009486A">
            <w:pPr>
              <w:spacing w:before="34" w:after="34"/>
              <w:ind w:firstLine="189"/>
              <w:jc w:val="both"/>
              <w:rPr>
                <w:sz w:val="24"/>
                <w:szCs w:val="24"/>
              </w:rPr>
            </w:pPr>
            <w:r w:rsidRPr="009D6940">
              <w:rPr>
                <w:sz w:val="24"/>
                <w:szCs w:val="24"/>
              </w:rPr>
              <w:t xml:space="preserve">Підготовка розподілу/змін до розподілу обов’язків між керівництвом ГУ ДПС та надання його на погодження у встановленому порядку ДПС </w:t>
            </w:r>
          </w:p>
        </w:tc>
        <w:tc>
          <w:tcPr>
            <w:tcW w:w="1985" w:type="dxa"/>
          </w:tcPr>
          <w:p w:rsidR="000C224A" w:rsidRPr="009D6940" w:rsidRDefault="000C224A" w:rsidP="00DA5FA3">
            <w:pPr>
              <w:jc w:val="both"/>
              <w:rPr>
                <w:snapToGrid w:val="0"/>
                <w:sz w:val="24"/>
                <w:szCs w:val="24"/>
              </w:rPr>
            </w:pPr>
            <w:r w:rsidRPr="009D6940">
              <w:rPr>
                <w:snapToGrid w:val="0"/>
                <w:sz w:val="24"/>
                <w:szCs w:val="24"/>
              </w:rPr>
              <w:t>Управління організації роботи</w:t>
            </w:r>
          </w:p>
        </w:tc>
        <w:tc>
          <w:tcPr>
            <w:tcW w:w="1417" w:type="dxa"/>
          </w:tcPr>
          <w:p w:rsidR="000C224A" w:rsidRPr="009D6940" w:rsidRDefault="000C224A" w:rsidP="00DA5FA3">
            <w:pPr>
              <w:ind w:left="33" w:right="-42"/>
              <w:jc w:val="center"/>
              <w:rPr>
                <w:sz w:val="24"/>
                <w:szCs w:val="24"/>
              </w:rPr>
            </w:pPr>
            <w:r w:rsidRPr="009D6940">
              <w:rPr>
                <w:sz w:val="24"/>
                <w:szCs w:val="24"/>
              </w:rPr>
              <w:t>Протягом півріччя</w:t>
            </w:r>
          </w:p>
        </w:tc>
        <w:tc>
          <w:tcPr>
            <w:tcW w:w="7655" w:type="dxa"/>
          </w:tcPr>
          <w:p w:rsidR="000C224A" w:rsidRDefault="000C224A" w:rsidP="00784C10">
            <w:pPr>
              <w:ind w:left="33" w:right="-42" w:firstLine="285"/>
              <w:jc w:val="both"/>
              <w:rPr>
                <w:sz w:val="24"/>
                <w:szCs w:val="24"/>
              </w:rPr>
            </w:pPr>
            <w:r>
              <w:rPr>
                <w:sz w:val="24"/>
                <w:szCs w:val="24"/>
              </w:rPr>
              <w:t>Забезпечено п</w:t>
            </w:r>
            <w:r w:rsidRPr="009D6940">
              <w:rPr>
                <w:sz w:val="24"/>
                <w:szCs w:val="24"/>
              </w:rPr>
              <w:t>ідготовк</w:t>
            </w:r>
            <w:r>
              <w:rPr>
                <w:sz w:val="24"/>
                <w:szCs w:val="24"/>
              </w:rPr>
              <w:t>у</w:t>
            </w:r>
            <w:r w:rsidRPr="009D6940">
              <w:rPr>
                <w:sz w:val="24"/>
                <w:szCs w:val="24"/>
              </w:rPr>
              <w:t xml:space="preserve"> розподілу обов’язків між керівництвом </w:t>
            </w:r>
            <w:r w:rsidR="002D38F3">
              <w:rPr>
                <w:sz w:val="24"/>
                <w:szCs w:val="24"/>
              </w:rPr>
              <w:t xml:space="preserve">       </w:t>
            </w:r>
            <w:r w:rsidRPr="009D6940">
              <w:rPr>
                <w:sz w:val="24"/>
                <w:szCs w:val="24"/>
              </w:rPr>
              <w:t>ГУ ДПС</w:t>
            </w:r>
            <w:r>
              <w:rPr>
                <w:sz w:val="24"/>
                <w:szCs w:val="24"/>
              </w:rPr>
              <w:t>, який направлено</w:t>
            </w:r>
            <w:r w:rsidRPr="009D6940">
              <w:rPr>
                <w:sz w:val="24"/>
                <w:szCs w:val="24"/>
              </w:rPr>
              <w:t xml:space="preserve"> </w:t>
            </w:r>
            <w:r>
              <w:rPr>
                <w:sz w:val="24"/>
                <w:szCs w:val="24"/>
              </w:rPr>
              <w:t xml:space="preserve">ДПС </w:t>
            </w:r>
            <w:r w:rsidRPr="009D6940">
              <w:rPr>
                <w:sz w:val="24"/>
                <w:szCs w:val="24"/>
              </w:rPr>
              <w:t xml:space="preserve">на погодження у встановленому порядку </w:t>
            </w:r>
            <w:r>
              <w:rPr>
                <w:sz w:val="24"/>
                <w:szCs w:val="24"/>
              </w:rPr>
              <w:t>листом ГУ ДПС від 24.07.2023 № 4114/8/06-30-01-01-22. Після погодження</w:t>
            </w:r>
            <w:r w:rsidR="002D38F3">
              <w:rPr>
                <w:sz w:val="24"/>
                <w:szCs w:val="24"/>
              </w:rPr>
              <w:t>,</w:t>
            </w:r>
            <w:r>
              <w:rPr>
                <w:sz w:val="24"/>
                <w:szCs w:val="24"/>
              </w:rPr>
              <w:t xml:space="preserve"> розподіл обов’язків </w:t>
            </w:r>
            <w:r w:rsidRPr="009D6940">
              <w:rPr>
                <w:sz w:val="24"/>
                <w:szCs w:val="24"/>
              </w:rPr>
              <w:t>між керівництвом Г</w:t>
            </w:r>
            <w:r>
              <w:rPr>
                <w:sz w:val="24"/>
                <w:szCs w:val="24"/>
              </w:rPr>
              <w:t>оловного управління</w:t>
            </w:r>
            <w:r w:rsidRPr="009D6940">
              <w:rPr>
                <w:sz w:val="24"/>
                <w:szCs w:val="24"/>
              </w:rPr>
              <w:t xml:space="preserve"> ДПС</w:t>
            </w:r>
            <w:r>
              <w:rPr>
                <w:sz w:val="24"/>
                <w:szCs w:val="24"/>
              </w:rPr>
              <w:t xml:space="preserve"> у Житомирській області затверджений наказом </w:t>
            </w:r>
            <w:r w:rsidR="002D38F3">
              <w:rPr>
                <w:sz w:val="24"/>
                <w:szCs w:val="24"/>
              </w:rPr>
              <w:t xml:space="preserve">                    </w:t>
            </w:r>
            <w:r>
              <w:rPr>
                <w:sz w:val="24"/>
                <w:szCs w:val="24"/>
              </w:rPr>
              <w:t>ГУ ДПС від 28.07.2023 № 328.</w:t>
            </w:r>
          </w:p>
          <w:p w:rsidR="002D38F3" w:rsidRDefault="000C224A" w:rsidP="00297061">
            <w:pPr>
              <w:pStyle w:val="a9"/>
              <w:ind w:right="20" w:firstLine="318"/>
              <w:jc w:val="both"/>
              <w:rPr>
                <w:b w:val="0"/>
                <w:i w:val="0"/>
              </w:rPr>
            </w:pPr>
            <w:r w:rsidRPr="00784C10">
              <w:rPr>
                <w:b w:val="0"/>
                <w:i w:val="0"/>
                <w:color w:val="000000"/>
              </w:rPr>
              <w:t xml:space="preserve">Враховуючи наказ ДПС від 06.12.2023 № 1012 «Про внесення змін до наказу ДПС від 12.11.2020 № 643», яким внесено зміни до Положення про Головне управління ДПС у Житомирській області, затвердженого наказом ДПС від 12.11.2020 № 643 (зі змінами), </w:t>
            </w:r>
            <w:r>
              <w:rPr>
                <w:b w:val="0"/>
                <w:i w:val="0"/>
                <w:color w:val="000000"/>
              </w:rPr>
              <w:t xml:space="preserve">наказом </w:t>
            </w:r>
            <w:r w:rsidRPr="00784C10">
              <w:rPr>
                <w:b w:val="0"/>
                <w:i w:val="0"/>
                <w:color w:val="000000"/>
              </w:rPr>
              <w:t xml:space="preserve">ГУ ДПС </w:t>
            </w:r>
            <w:r w:rsidRPr="00784C10">
              <w:rPr>
                <w:b w:val="0"/>
                <w:i w:val="0"/>
              </w:rPr>
              <w:t>від 14.12.2023 № 583</w:t>
            </w:r>
            <w:r>
              <w:rPr>
                <w:b w:val="0"/>
                <w:i w:val="0"/>
              </w:rPr>
              <w:t xml:space="preserve"> </w:t>
            </w:r>
            <w:r w:rsidRPr="00784C10">
              <w:rPr>
                <w:b w:val="0"/>
                <w:i w:val="0"/>
                <w:color w:val="000000"/>
              </w:rPr>
              <w:t xml:space="preserve">внесені зміни до наказу ГУ ДПС від </w:t>
            </w:r>
            <w:r w:rsidRPr="00784C10">
              <w:rPr>
                <w:b w:val="0"/>
                <w:i w:val="0"/>
              </w:rPr>
              <w:t xml:space="preserve"> 28.07.2023 № 328 «Про розподіл обов’язків між керівництвом Головного управління ДПС у Житомирській області»</w:t>
            </w:r>
            <w:r>
              <w:rPr>
                <w:b w:val="0"/>
                <w:i w:val="0"/>
              </w:rPr>
              <w:t>, про що проінформовано ДПС листом від 14.12.2023  № 7222/8/06-30-01-01-22</w:t>
            </w:r>
            <w:r w:rsidRPr="00784C10">
              <w:rPr>
                <w:b w:val="0"/>
                <w:i w:val="0"/>
              </w:rPr>
              <w:t xml:space="preserve"> </w:t>
            </w:r>
          </w:p>
          <w:p w:rsidR="00297061" w:rsidRPr="00297061" w:rsidRDefault="00297061" w:rsidP="00297061">
            <w:pPr>
              <w:pStyle w:val="a9"/>
              <w:ind w:right="20" w:firstLine="318"/>
              <w:jc w:val="both"/>
              <w:rPr>
                <w:b w:val="0"/>
                <w:i w:val="0"/>
              </w:rPr>
            </w:pP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t>7.</w:t>
            </w:r>
            <w:r>
              <w:rPr>
                <w:sz w:val="24"/>
                <w:szCs w:val="24"/>
              </w:rPr>
              <w:t>5</w:t>
            </w:r>
            <w:r w:rsidRPr="009D6940">
              <w:rPr>
                <w:sz w:val="24"/>
                <w:szCs w:val="24"/>
              </w:rPr>
              <w:t>.</w:t>
            </w:r>
          </w:p>
        </w:tc>
        <w:tc>
          <w:tcPr>
            <w:tcW w:w="3386" w:type="dxa"/>
          </w:tcPr>
          <w:p w:rsidR="000C224A" w:rsidRDefault="000C224A" w:rsidP="00223451">
            <w:pPr>
              <w:ind w:firstLine="160"/>
              <w:jc w:val="both"/>
              <w:rPr>
                <w:bCs/>
                <w:sz w:val="24"/>
                <w:szCs w:val="24"/>
              </w:rPr>
            </w:pPr>
            <w:r w:rsidRPr="009D6940">
              <w:rPr>
                <w:sz w:val="24"/>
                <w:szCs w:val="24"/>
              </w:rPr>
              <w:t xml:space="preserve">Організація та координація роботи ДПІ щодо </w:t>
            </w:r>
            <w:r w:rsidRPr="009D6940">
              <w:rPr>
                <w:bCs/>
                <w:sz w:val="24"/>
                <w:szCs w:val="24"/>
              </w:rPr>
              <w:t xml:space="preserve">забезпечення належного рівня службової дисципліни в частині погодження прибуття </w:t>
            </w:r>
            <w:r w:rsidRPr="009D6940">
              <w:rPr>
                <w:bCs/>
                <w:sz w:val="24"/>
                <w:szCs w:val="24"/>
              </w:rPr>
              <w:lastRenderedPageBreak/>
              <w:t>керівників ДПІ до ГУ ДПС</w:t>
            </w:r>
          </w:p>
          <w:p w:rsidR="00853A32" w:rsidRPr="009D6940" w:rsidRDefault="00853A32" w:rsidP="00223451">
            <w:pPr>
              <w:ind w:firstLine="160"/>
              <w:jc w:val="both"/>
              <w:rPr>
                <w:sz w:val="24"/>
                <w:szCs w:val="24"/>
              </w:rPr>
            </w:pPr>
          </w:p>
        </w:tc>
        <w:tc>
          <w:tcPr>
            <w:tcW w:w="1985" w:type="dxa"/>
          </w:tcPr>
          <w:p w:rsidR="000C224A" w:rsidRPr="009D6940" w:rsidRDefault="000C224A" w:rsidP="00D2734E">
            <w:pPr>
              <w:jc w:val="both"/>
              <w:rPr>
                <w:snapToGrid w:val="0"/>
                <w:sz w:val="24"/>
                <w:szCs w:val="24"/>
              </w:rPr>
            </w:pPr>
            <w:r w:rsidRPr="009D6940">
              <w:rPr>
                <w:snapToGrid w:val="0"/>
                <w:sz w:val="24"/>
                <w:szCs w:val="24"/>
              </w:rPr>
              <w:lastRenderedPageBreak/>
              <w:t>Управління організації роботи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9D6940" w:rsidRDefault="000C224A" w:rsidP="002D38F3">
            <w:pPr>
              <w:ind w:firstLine="318"/>
              <w:jc w:val="both"/>
              <w:rPr>
                <w:sz w:val="24"/>
                <w:szCs w:val="24"/>
              </w:rPr>
            </w:pPr>
            <w:r w:rsidRPr="000D1659">
              <w:rPr>
                <w:sz w:val="24"/>
                <w:szCs w:val="24"/>
              </w:rPr>
              <w:t xml:space="preserve">Забезпечено організацію та координацію роботи ДПІ щодо </w:t>
            </w:r>
            <w:r w:rsidRPr="000D1659">
              <w:rPr>
                <w:bCs/>
                <w:sz w:val="24"/>
                <w:szCs w:val="24"/>
              </w:rPr>
              <w:t xml:space="preserve">належного рівня службової дисципліни. Протягом </w:t>
            </w:r>
            <w:r w:rsidR="002D38F3">
              <w:rPr>
                <w:bCs/>
                <w:sz w:val="24"/>
                <w:szCs w:val="24"/>
              </w:rPr>
              <w:t>другого</w:t>
            </w:r>
            <w:r w:rsidRPr="000D1659">
              <w:rPr>
                <w:bCs/>
                <w:sz w:val="24"/>
                <w:szCs w:val="24"/>
              </w:rPr>
              <w:t xml:space="preserve"> півріччя підготовлено </w:t>
            </w:r>
            <w:r>
              <w:rPr>
                <w:bCs/>
                <w:sz w:val="24"/>
                <w:szCs w:val="24"/>
              </w:rPr>
              <w:t>36</w:t>
            </w:r>
            <w:r w:rsidRPr="000D1659">
              <w:rPr>
                <w:bCs/>
                <w:sz w:val="24"/>
                <w:szCs w:val="24"/>
              </w:rPr>
              <w:t xml:space="preserve"> листів щодо погодження прибуття керівників ДПІ до ГУ ДПС, за попереднім погодженням з керівником ГУ ДПС</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lastRenderedPageBreak/>
              <w:t>7.</w:t>
            </w:r>
            <w:r>
              <w:rPr>
                <w:sz w:val="24"/>
                <w:szCs w:val="24"/>
              </w:rPr>
              <w:t>6</w:t>
            </w:r>
            <w:r w:rsidRPr="009D6940">
              <w:rPr>
                <w:sz w:val="24"/>
                <w:szCs w:val="24"/>
              </w:rPr>
              <w:t>.</w:t>
            </w:r>
          </w:p>
        </w:tc>
        <w:tc>
          <w:tcPr>
            <w:tcW w:w="3386" w:type="dxa"/>
          </w:tcPr>
          <w:p w:rsidR="000C224A" w:rsidRPr="009D6940" w:rsidRDefault="000C224A" w:rsidP="00FF6965">
            <w:pPr>
              <w:ind w:firstLine="252"/>
              <w:jc w:val="both"/>
              <w:rPr>
                <w:sz w:val="24"/>
                <w:szCs w:val="24"/>
              </w:rPr>
            </w:pPr>
            <w:r w:rsidRPr="009D6940">
              <w:rPr>
                <w:sz w:val="24"/>
                <w:szCs w:val="24"/>
              </w:rPr>
              <w:t xml:space="preserve">Організаційне забезпечення проведення апаратних нарад ГУ ДПС, нарад за участі начальника ГУ ДПС, інших нарад (за дорученням керівництва ГУ ДПС). Складання протоколів, підготовка </w:t>
            </w:r>
            <w:proofErr w:type="spellStart"/>
            <w:r w:rsidRPr="009D6940">
              <w:rPr>
                <w:sz w:val="24"/>
                <w:szCs w:val="24"/>
              </w:rPr>
              <w:t>проєктів</w:t>
            </w:r>
            <w:proofErr w:type="spellEnd"/>
            <w:r w:rsidRPr="009D6940">
              <w:rPr>
                <w:sz w:val="24"/>
                <w:szCs w:val="24"/>
              </w:rPr>
              <w:t xml:space="preserve"> відповідних розпорядчих документів, доведення їх до виконавців та здійснення контролю за виконанням</w:t>
            </w:r>
          </w:p>
        </w:tc>
        <w:tc>
          <w:tcPr>
            <w:tcW w:w="1985" w:type="dxa"/>
          </w:tcPr>
          <w:p w:rsidR="000C224A" w:rsidRPr="009D6940" w:rsidRDefault="000C224A" w:rsidP="00D2734E">
            <w:pPr>
              <w:jc w:val="both"/>
              <w:rPr>
                <w:snapToGrid w:val="0"/>
                <w:sz w:val="24"/>
                <w:szCs w:val="24"/>
              </w:rPr>
            </w:pPr>
            <w:r w:rsidRPr="009D6940">
              <w:rPr>
                <w:snapToGrid w:val="0"/>
                <w:sz w:val="24"/>
                <w:szCs w:val="24"/>
              </w:rPr>
              <w:t>Управління організації роботи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9D6940" w:rsidRDefault="000C224A" w:rsidP="002B118A">
            <w:pPr>
              <w:ind w:firstLine="318"/>
              <w:jc w:val="both"/>
              <w:rPr>
                <w:sz w:val="24"/>
                <w:szCs w:val="24"/>
              </w:rPr>
            </w:pPr>
            <w:r w:rsidRPr="000D1659">
              <w:rPr>
                <w:sz w:val="24"/>
                <w:szCs w:val="24"/>
              </w:rPr>
              <w:t xml:space="preserve">Протягом </w:t>
            </w:r>
            <w:r>
              <w:rPr>
                <w:sz w:val="24"/>
                <w:szCs w:val="24"/>
              </w:rPr>
              <w:t>другого</w:t>
            </w:r>
            <w:r w:rsidRPr="000D1659">
              <w:rPr>
                <w:sz w:val="24"/>
                <w:szCs w:val="24"/>
              </w:rPr>
              <w:t xml:space="preserve"> півріччя забезпечено проведення </w:t>
            </w:r>
            <w:r>
              <w:rPr>
                <w:sz w:val="24"/>
                <w:szCs w:val="24"/>
              </w:rPr>
              <w:t>8</w:t>
            </w:r>
            <w:r w:rsidRPr="000D1659">
              <w:rPr>
                <w:sz w:val="24"/>
                <w:szCs w:val="24"/>
              </w:rPr>
              <w:t xml:space="preserve"> апаратних нарад</w:t>
            </w:r>
            <w:r>
              <w:rPr>
                <w:sz w:val="24"/>
                <w:szCs w:val="24"/>
              </w:rPr>
              <w:t xml:space="preserve">, 2 наради - заслуховування та 1 нараду за участі керівництва </w:t>
            </w:r>
            <w:r w:rsidR="002D38F3">
              <w:rPr>
                <w:sz w:val="24"/>
                <w:szCs w:val="24"/>
              </w:rPr>
              <w:t xml:space="preserve">           </w:t>
            </w:r>
            <w:r>
              <w:rPr>
                <w:sz w:val="24"/>
                <w:szCs w:val="24"/>
              </w:rPr>
              <w:t>ГУ ДПС.</w:t>
            </w:r>
            <w:r w:rsidRPr="000D1659">
              <w:rPr>
                <w:sz w:val="24"/>
                <w:szCs w:val="24"/>
              </w:rPr>
              <w:t xml:space="preserve"> Забезпечено складання протоколів нарад, доведення протокольних рішень до виконавців та контроль за їх виконанням</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t>7.</w:t>
            </w:r>
            <w:r>
              <w:rPr>
                <w:sz w:val="24"/>
                <w:szCs w:val="24"/>
              </w:rPr>
              <w:t>7</w:t>
            </w:r>
            <w:r w:rsidRPr="009D6940">
              <w:rPr>
                <w:sz w:val="24"/>
                <w:szCs w:val="24"/>
              </w:rPr>
              <w:t>.</w:t>
            </w:r>
          </w:p>
        </w:tc>
        <w:tc>
          <w:tcPr>
            <w:tcW w:w="3386" w:type="dxa"/>
          </w:tcPr>
          <w:p w:rsidR="000C224A" w:rsidRPr="00CE00CE" w:rsidRDefault="000C224A" w:rsidP="00CE00CE">
            <w:pPr>
              <w:ind w:firstLine="301"/>
              <w:jc w:val="both"/>
              <w:rPr>
                <w:sz w:val="24"/>
                <w:szCs w:val="24"/>
              </w:rPr>
            </w:pPr>
            <w:r w:rsidRPr="00CE00CE">
              <w:rPr>
                <w:sz w:val="24"/>
                <w:szCs w:val="24"/>
                <w:lang w:eastAsia="uk-UA"/>
              </w:rPr>
              <w:t xml:space="preserve">Здійснення системного автоматизованого контролю, системного дистанційного автоматизованого контролю за виконанням структурними підрозділами </w:t>
            </w:r>
            <w:r w:rsidRPr="00CE00CE">
              <w:rPr>
                <w:sz w:val="24"/>
                <w:szCs w:val="24"/>
                <w:lang w:val="ru-RU"/>
              </w:rPr>
              <w:t xml:space="preserve">ГУ </w:t>
            </w:r>
            <w:r w:rsidRPr="00CE00CE">
              <w:rPr>
                <w:sz w:val="24"/>
                <w:szCs w:val="24"/>
                <w:lang w:eastAsia="uk-UA"/>
              </w:rPr>
              <w:t xml:space="preserve">ДПС завдань, визначених законами України, постановами Верховної Ради України, указами Президента України, актами і дорученнями Президента України, актами Кабінету Міністрів України та дорученнями Прем'єр-міністра України та інших вищих посадових осіб, листами Офісу Президента України, Голови Верховної Ради України і його заступників, запитами та зверненнями </w:t>
            </w:r>
            <w:r w:rsidRPr="00CE00CE">
              <w:rPr>
                <w:sz w:val="24"/>
                <w:szCs w:val="24"/>
                <w:lang w:eastAsia="uk-UA"/>
              </w:rPr>
              <w:lastRenderedPageBreak/>
              <w:t xml:space="preserve">народних депутатів України, кореспонденцією Верховної Ради України, дорученнями Міністра фінансів України та іншими дорученнями керівництва Міністерства фінансів України, виконанням управлінських рішень, прийнятих за результатами розгляду іншої вхідної кореспонденції, зокрема звернень, що надійшли до </w:t>
            </w:r>
            <w:r w:rsidRPr="00CE00CE">
              <w:rPr>
                <w:sz w:val="24"/>
                <w:szCs w:val="24"/>
              </w:rPr>
              <w:t xml:space="preserve">ГУ </w:t>
            </w:r>
            <w:r w:rsidRPr="00CE00CE">
              <w:rPr>
                <w:sz w:val="24"/>
                <w:szCs w:val="24"/>
                <w:lang w:eastAsia="uk-UA"/>
              </w:rPr>
              <w:t xml:space="preserve">ДПС від державної установи «Урядовий контактний центр», та визначених розпорядчими документами ДПС та дорученнями керівництва ДПС, листами-дорученнями Голови ДПС, рішеннями (протоколами) Колегії ДПС, протокольними дорученнями керівництва ДПС, дорученнями керівництва ДПС до інших документів, власними рішеннями (розпорядчими документами </w:t>
            </w:r>
            <w:r w:rsidRPr="00CE00CE">
              <w:rPr>
                <w:sz w:val="24"/>
                <w:szCs w:val="24"/>
              </w:rPr>
              <w:t xml:space="preserve">ГУ </w:t>
            </w:r>
            <w:r w:rsidRPr="00CE00CE">
              <w:rPr>
                <w:sz w:val="24"/>
                <w:szCs w:val="24"/>
                <w:lang w:eastAsia="uk-UA"/>
              </w:rPr>
              <w:t xml:space="preserve">ДПС, дорученнями керівництва </w:t>
            </w:r>
            <w:r w:rsidRPr="00CE00CE">
              <w:rPr>
                <w:sz w:val="24"/>
                <w:szCs w:val="24"/>
              </w:rPr>
              <w:t xml:space="preserve">ГУ </w:t>
            </w:r>
            <w:r w:rsidRPr="00CE00CE">
              <w:rPr>
                <w:sz w:val="24"/>
                <w:szCs w:val="24"/>
                <w:lang w:eastAsia="uk-UA"/>
              </w:rPr>
              <w:t xml:space="preserve">ДПС, протоколами апаратних нарад </w:t>
            </w:r>
            <w:r w:rsidRPr="00CE00CE">
              <w:rPr>
                <w:sz w:val="24"/>
                <w:szCs w:val="24"/>
              </w:rPr>
              <w:t xml:space="preserve">ГУ </w:t>
            </w:r>
            <w:r w:rsidRPr="00CE00CE">
              <w:rPr>
                <w:sz w:val="24"/>
                <w:szCs w:val="24"/>
                <w:lang w:eastAsia="uk-UA"/>
              </w:rPr>
              <w:t xml:space="preserve">ДПС та нарад під головуванням керівництва </w:t>
            </w:r>
            <w:r>
              <w:rPr>
                <w:sz w:val="24"/>
                <w:szCs w:val="24"/>
                <w:lang w:eastAsia="uk-UA"/>
              </w:rPr>
              <w:t xml:space="preserve">             </w:t>
            </w:r>
            <w:r w:rsidRPr="00CE00CE">
              <w:rPr>
                <w:sz w:val="24"/>
                <w:szCs w:val="24"/>
              </w:rPr>
              <w:t xml:space="preserve">ГУ </w:t>
            </w:r>
            <w:r w:rsidRPr="00CE00CE">
              <w:rPr>
                <w:sz w:val="24"/>
                <w:szCs w:val="24"/>
                <w:lang w:eastAsia="uk-UA"/>
              </w:rPr>
              <w:t>ДПС</w:t>
            </w:r>
          </w:p>
        </w:tc>
        <w:tc>
          <w:tcPr>
            <w:tcW w:w="1985" w:type="dxa"/>
          </w:tcPr>
          <w:p w:rsidR="000C224A" w:rsidRPr="009D6940" w:rsidRDefault="000C224A" w:rsidP="00D2734E">
            <w:pPr>
              <w:jc w:val="both"/>
              <w:rPr>
                <w:sz w:val="24"/>
                <w:szCs w:val="24"/>
              </w:rPr>
            </w:pPr>
            <w:r w:rsidRPr="009D6940">
              <w:rPr>
                <w:snapToGrid w:val="0"/>
                <w:sz w:val="24"/>
                <w:szCs w:val="24"/>
              </w:rPr>
              <w:lastRenderedPageBreak/>
              <w:t>Управління організації роботи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Default="000C224A" w:rsidP="002B118A">
            <w:pPr>
              <w:ind w:firstLine="318"/>
              <w:jc w:val="both"/>
              <w:rPr>
                <w:sz w:val="24"/>
                <w:szCs w:val="24"/>
                <w:lang w:eastAsia="uk-UA"/>
              </w:rPr>
            </w:pPr>
            <w:r>
              <w:rPr>
                <w:sz w:val="24"/>
                <w:szCs w:val="24"/>
                <w:lang w:eastAsia="uk-UA"/>
              </w:rPr>
              <w:t>Забезпечено з</w:t>
            </w:r>
            <w:r w:rsidRPr="00CE00CE">
              <w:rPr>
                <w:sz w:val="24"/>
                <w:szCs w:val="24"/>
                <w:lang w:eastAsia="uk-UA"/>
              </w:rPr>
              <w:t xml:space="preserve">дійснення системного автоматизованого контролю, системного дистанційного автоматизованого контролю за виконанням структурними підрозділами </w:t>
            </w:r>
            <w:r w:rsidRPr="00CE00CE">
              <w:rPr>
                <w:sz w:val="24"/>
                <w:szCs w:val="24"/>
                <w:lang w:val="ru-RU"/>
              </w:rPr>
              <w:t xml:space="preserve">ГУ </w:t>
            </w:r>
            <w:r w:rsidRPr="00CE00CE">
              <w:rPr>
                <w:sz w:val="24"/>
                <w:szCs w:val="24"/>
                <w:lang w:eastAsia="uk-UA"/>
              </w:rPr>
              <w:t xml:space="preserve">ДПС завдань, визначених законами України, постановами Верховної Ради України, указами Президента України, актами і дорученнями Президента України, актами Кабінету Міністрів України та дорученнями Прем'єр-міністра України та інших вищих посадових осіб, листами Офісу Президента України, Голови Верховної Ради України і його заступників, запитами та зверненнями народних депутатів України, кореспонденцією Верховної Ради України, дорученнями Міністра фінансів України та іншими дорученнями керівництва Міністерства фінансів України, виконанням управлінських рішень, прийнятих за результатами розгляду іншої вхідної кореспонденції, зокрема звернень, що надійшли до </w:t>
            </w:r>
            <w:r w:rsidRPr="00CE00CE">
              <w:rPr>
                <w:sz w:val="24"/>
                <w:szCs w:val="24"/>
              </w:rPr>
              <w:t xml:space="preserve">ГУ </w:t>
            </w:r>
            <w:r w:rsidRPr="00CE00CE">
              <w:rPr>
                <w:sz w:val="24"/>
                <w:szCs w:val="24"/>
                <w:lang w:eastAsia="uk-UA"/>
              </w:rPr>
              <w:t xml:space="preserve">ДПС від державної установи «Урядовий контактний центр», та визначених розпорядчими документами ДПС та дорученнями керівництва ДПС, листами-дорученнями Голови ДПС, рішеннями (протоколами) Колегії ДПС, протокольними дорученнями керівництва ДПС, дорученнями керівництва ДПС до інших документів, власними рішеннями (розпорядчими документами </w:t>
            </w:r>
            <w:r w:rsidRPr="00CE00CE">
              <w:rPr>
                <w:sz w:val="24"/>
                <w:szCs w:val="24"/>
              </w:rPr>
              <w:t xml:space="preserve">ГУ </w:t>
            </w:r>
            <w:r w:rsidRPr="00CE00CE">
              <w:rPr>
                <w:sz w:val="24"/>
                <w:szCs w:val="24"/>
                <w:lang w:eastAsia="uk-UA"/>
              </w:rPr>
              <w:t xml:space="preserve">ДПС, дорученнями керівництва </w:t>
            </w:r>
            <w:r w:rsidR="002D38F3">
              <w:rPr>
                <w:sz w:val="24"/>
                <w:szCs w:val="24"/>
                <w:lang w:eastAsia="uk-UA"/>
              </w:rPr>
              <w:t xml:space="preserve">          </w:t>
            </w:r>
            <w:r w:rsidRPr="00CE00CE">
              <w:rPr>
                <w:sz w:val="24"/>
                <w:szCs w:val="24"/>
              </w:rPr>
              <w:t xml:space="preserve">ГУ </w:t>
            </w:r>
            <w:r w:rsidRPr="00CE00CE">
              <w:rPr>
                <w:sz w:val="24"/>
                <w:szCs w:val="24"/>
                <w:lang w:eastAsia="uk-UA"/>
              </w:rPr>
              <w:t xml:space="preserve">ДПС, протоколами апаратних нарад </w:t>
            </w:r>
            <w:r w:rsidRPr="00CE00CE">
              <w:rPr>
                <w:sz w:val="24"/>
                <w:szCs w:val="24"/>
              </w:rPr>
              <w:t xml:space="preserve">ГУ </w:t>
            </w:r>
            <w:r w:rsidRPr="00CE00CE">
              <w:rPr>
                <w:sz w:val="24"/>
                <w:szCs w:val="24"/>
                <w:lang w:eastAsia="uk-UA"/>
              </w:rPr>
              <w:t xml:space="preserve">ДПС та нарад під </w:t>
            </w:r>
            <w:r w:rsidRPr="00CE00CE">
              <w:rPr>
                <w:sz w:val="24"/>
                <w:szCs w:val="24"/>
                <w:lang w:eastAsia="uk-UA"/>
              </w:rPr>
              <w:lastRenderedPageBreak/>
              <w:t xml:space="preserve">головуванням керівництва </w:t>
            </w:r>
            <w:r w:rsidRPr="00CE00CE">
              <w:rPr>
                <w:sz w:val="24"/>
                <w:szCs w:val="24"/>
              </w:rPr>
              <w:t xml:space="preserve">ГУ </w:t>
            </w:r>
            <w:r w:rsidRPr="00CE00CE">
              <w:rPr>
                <w:sz w:val="24"/>
                <w:szCs w:val="24"/>
                <w:lang w:eastAsia="uk-UA"/>
              </w:rPr>
              <w:t>ДПС</w:t>
            </w:r>
            <w:r>
              <w:rPr>
                <w:sz w:val="24"/>
                <w:szCs w:val="24"/>
                <w:lang w:eastAsia="uk-UA"/>
              </w:rPr>
              <w:t>.</w:t>
            </w:r>
          </w:p>
          <w:p w:rsidR="000C224A" w:rsidRPr="009D6940" w:rsidRDefault="000C224A" w:rsidP="00534862">
            <w:pPr>
              <w:ind w:firstLine="318"/>
              <w:jc w:val="both"/>
              <w:rPr>
                <w:sz w:val="24"/>
                <w:szCs w:val="24"/>
              </w:rPr>
            </w:pPr>
            <w:r>
              <w:rPr>
                <w:sz w:val="24"/>
                <w:szCs w:val="24"/>
                <w:lang w:eastAsia="uk-UA"/>
              </w:rPr>
              <w:t>Всього протягом півріччя проконтрольовано 6623 доручень</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lastRenderedPageBreak/>
              <w:t>7.</w:t>
            </w:r>
            <w:r>
              <w:rPr>
                <w:sz w:val="24"/>
                <w:szCs w:val="24"/>
              </w:rPr>
              <w:t>8</w:t>
            </w:r>
            <w:r w:rsidRPr="009D6940">
              <w:rPr>
                <w:sz w:val="24"/>
                <w:szCs w:val="24"/>
              </w:rPr>
              <w:t>.</w:t>
            </w:r>
          </w:p>
        </w:tc>
        <w:tc>
          <w:tcPr>
            <w:tcW w:w="3386" w:type="dxa"/>
          </w:tcPr>
          <w:p w:rsidR="000C224A" w:rsidRPr="009D6940" w:rsidRDefault="000C224A" w:rsidP="003350FC">
            <w:pPr>
              <w:ind w:firstLine="317"/>
              <w:jc w:val="both"/>
              <w:rPr>
                <w:sz w:val="24"/>
                <w:szCs w:val="24"/>
              </w:rPr>
            </w:pPr>
            <w:r w:rsidRPr="009D6940">
              <w:rPr>
                <w:sz w:val="24"/>
                <w:szCs w:val="24"/>
              </w:rPr>
              <w:t xml:space="preserve">Організація та здійснення внутрішнього контролю в ГУ </w:t>
            </w:r>
            <w:r w:rsidRPr="009D6940">
              <w:rPr>
                <w:sz w:val="24"/>
                <w:szCs w:val="24"/>
              </w:rPr>
              <w:lastRenderedPageBreak/>
              <w:t>ДПС</w:t>
            </w:r>
          </w:p>
        </w:tc>
        <w:tc>
          <w:tcPr>
            <w:tcW w:w="1985" w:type="dxa"/>
          </w:tcPr>
          <w:p w:rsidR="000C224A" w:rsidRPr="009D6940" w:rsidRDefault="000C224A" w:rsidP="00334BAF">
            <w:pPr>
              <w:jc w:val="both"/>
              <w:rPr>
                <w:snapToGrid w:val="0"/>
                <w:sz w:val="24"/>
                <w:szCs w:val="24"/>
              </w:rPr>
            </w:pPr>
            <w:r w:rsidRPr="009D6940">
              <w:rPr>
                <w:snapToGrid w:val="0"/>
                <w:sz w:val="24"/>
                <w:szCs w:val="24"/>
              </w:rPr>
              <w:lastRenderedPageBreak/>
              <w:t xml:space="preserve">Управління організації </w:t>
            </w:r>
            <w:r w:rsidRPr="009D6940">
              <w:rPr>
                <w:snapToGrid w:val="0"/>
                <w:sz w:val="24"/>
                <w:szCs w:val="24"/>
              </w:rPr>
              <w:lastRenderedPageBreak/>
              <w:t>роботи,</w:t>
            </w:r>
          </w:p>
          <w:p w:rsidR="000C224A" w:rsidRPr="009D6940" w:rsidRDefault="000C224A" w:rsidP="00334BAF">
            <w:pPr>
              <w:jc w:val="both"/>
              <w:rPr>
                <w:snapToGrid w:val="0"/>
                <w:sz w:val="24"/>
                <w:szCs w:val="24"/>
              </w:rPr>
            </w:pPr>
            <w:r w:rsidRPr="009D6940">
              <w:rPr>
                <w:sz w:val="24"/>
                <w:szCs w:val="24"/>
              </w:rPr>
              <w:t>структурні підрозділи</w:t>
            </w:r>
          </w:p>
        </w:tc>
        <w:tc>
          <w:tcPr>
            <w:tcW w:w="1417" w:type="dxa"/>
          </w:tcPr>
          <w:p w:rsidR="000C224A" w:rsidRPr="009D6940" w:rsidRDefault="000C224A" w:rsidP="003350FC">
            <w:pPr>
              <w:jc w:val="center"/>
              <w:rPr>
                <w:sz w:val="24"/>
                <w:szCs w:val="24"/>
              </w:rPr>
            </w:pPr>
            <w:r w:rsidRPr="009D6940">
              <w:rPr>
                <w:sz w:val="24"/>
                <w:szCs w:val="24"/>
              </w:rPr>
              <w:lastRenderedPageBreak/>
              <w:t>Протягом півріччя</w:t>
            </w:r>
          </w:p>
        </w:tc>
        <w:tc>
          <w:tcPr>
            <w:tcW w:w="7655" w:type="dxa"/>
          </w:tcPr>
          <w:p w:rsidR="000C224A" w:rsidRPr="00DA406B" w:rsidRDefault="000C224A" w:rsidP="00001AFB">
            <w:pPr>
              <w:ind w:firstLine="459"/>
              <w:jc w:val="both"/>
              <w:rPr>
                <w:sz w:val="24"/>
                <w:szCs w:val="24"/>
              </w:rPr>
            </w:pPr>
            <w:r w:rsidRPr="00DA406B">
              <w:rPr>
                <w:sz w:val="24"/>
                <w:szCs w:val="24"/>
              </w:rPr>
              <w:t>На підставі інформації, отриманої від структурних підрозділів</w:t>
            </w:r>
            <w:r w:rsidR="002D38F3">
              <w:rPr>
                <w:sz w:val="24"/>
                <w:szCs w:val="24"/>
              </w:rPr>
              <w:t xml:space="preserve">              </w:t>
            </w:r>
            <w:r w:rsidRPr="00DA406B">
              <w:rPr>
                <w:sz w:val="24"/>
                <w:szCs w:val="24"/>
              </w:rPr>
              <w:t xml:space="preserve"> ГУ ДПС про  проведену роботу щодо перегляду ідентифікованих та </w:t>
            </w:r>
            <w:r w:rsidRPr="00DA406B">
              <w:rPr>
                <w:sz w:val="24"/>
                <w:szCs w:val="24"/>
              </w:rPr>
              <w:lastRenderedPageBreak/>
              <w:t xml:space="preserve">оцінених  ризиків, з урахуванням змін у ризиках сформовано новий Зведений перелік (реєстр) ідентифікованих ризиків у ГУ ДПС, який затверджений керівником ГУ ДПС 10.07.2023.  </w:t>
            </w:r>
          </w:p>
          <w:p w:rsidR="000C224A" w:rsidRDefault="000C224A" w:rsidP="00001AFB">
            <w:pPr>
              <w:ind w:firstLine="459"/>
              <w:jc w:val="both"/>
              <w:rPr>
                <w:sz w:val="24"/>
                <w:szCs w:val="24"/>
              </w:rPr>
            </w:pPr>
            <w:r w:rsidRPr="00AE4C08">
              <w:rPr>
                <w:sz w:val="24"/>
                <w:szCs w:val="24"/>
              </w:rPr>
              <w:t>На виконання наказу ГУ ДПС від 30.03.2023 №</w:t>
            </w:r>
            <w:r>
              <w:rPr>
                <w:sz w:val="24"/>
                <w:szCs w:val="24"/>
              </w:rPr>
              <w:t xml:space="preserve"> </w:t>
            </w:r>
            <w:r w:rsidRPr="00AE4C08">
              <w:rPr>
                <w:sz w:val="24"/>
                <w:szCs w:val="24"/>
              </w:rPr>
              <w:t>117 «Про затвердження Плану з реалізації заходів контролю щодо ідентифікованих ризиків у Головному управлінні ДПС у Житомирській області» проведено аналіз інформації, отриманої від структурних підрозділів ГУ ДПС про стан та результати здійснюваних заходів контролю щодо ідентифікованих ризиків, та складено звіт про виконання Плану за перше півріччя 2023 року, про що проінформовано в. о. начальника ГУ ДПС доповідною запискою від 18.07.2023</w:t>
            </w:r>
            <w:r w:rsidR="002D38F3">
              <w:rPr>
                <w:sz w:val="24"/>
                <w:szCs w:val="24"/>
              </w:rPr>
              <w:t xml:space="preserve">                              </w:t>
            </w:r>
            <w:r w:rsidRPr="00AE4C08">
              <w:rPr>
                <w:sz w:val="24"/>
                <w:szCs w:val="24"/>
              </w:rPr>
              <w:t xml:space="preserve"> №</w:t>
            </w:r>
            <w:r>
              <w:rPr>
                <w:sz w:val="24"/>
                <w:szCs w:val="24"/>
              </w:rPr>
              <w:t xml:space="preserve"> </w:t>
            </w:r>
            <w:r w:rsidRPr="00AE4C08">
              <w:rPr>
                <w:sz w:val="24"/>
                <w:szCs w:val="24"/>
              </w:rPr>
              <w:t>791/06-30-01-01-21.</w:t>
            </w:r>
          </w:p>
          <w:p w:rsidR="000C224A" w:rsidRPr="00B55F4C" w:rsidRDefault="000C224A" w:rsidP="00001AFB">
            <w:pPr>
              <w:pStyle w:val="af7"/>
              <w:spacing w:after="0"/>
              <w:ind w:firstLine="459"/>
              <w:jc w:val="both"/>
              <w:rPr>
                <w:rFonts w:ascii="Times New Roman" w:hAnsi="Times New Roman" w:cs="Times New Roman"/>
              </w:rPr>
            </w:pPr>
            <w:r w:rsidRPr="006F6516">
              <w:rPr>
                <w:rFonts w:ascii="Times New Roman" w:hAnsi="Times New Roman" w:cs="Times New Roman"/>
              </w:rPr>
              <w:t xml:space="preserve">Щодо стану організації та здійснення внутрішнього контролю до структурних підрозділів </w:t>
            </w:r>
            <w:r>
              <w:rPr>
                <w:rFonts w:ascii="Times New Roman" w:hAnsi="Times New Roman" w:cs="Times New Roman"/>
              </w:rPr>
              <w:t xml:space="preserve">ГУ </w:t>
            </w:r>
            <w:r w:rsidRPr="006F6516">
              <w:rPr>
                <w:rFonts w:ascii="Times New Roman" w:hAnsi="Times New Roman" w:cs="Times New Roman"/>
              </w:rPr>
              <w:t xml:space="preserve">ДПС </w:t>
            </w:r>
            <w:r>
              <w:rPr>
                <w:rFonts w:ascii="Times New Roman" w:hAnsi="Times New Roman" w:cs="Times New Roman"/>
              </w:rPr>
              <w:t xml:space="preserve">в другому півріччі </w:t>
            </w:r>
            <w:r w:rsidRPr="006F6516">
              <w:rPr>
                <w:rFonts w:ascii="Times New Roman" w:hAnsi="Times New Roman" w:cs="Times New Roman"/>
              </w:rPr>
              <w:t>направлено лист</w:t>
            </w:r>
            <w:r>
              <w:rPr>
                <w:rFonts w:ascii="Times New Roman" w:hAnsi="Times New Roman" w:cs="Times New Roman"/>
              </w:rPr>
              <w:t>и</w:t>
            </w:r>
            <w:r w:rsidRPr="006F6516">
              <w:rPr>
                <w:rFonts w:ascii="Times New Roman" w:hAnsi="Times New Roman" w:cs="Times New Roman"/>
              </w:rPr>
              <w:t xml:space="preserve"> від </w:t>
            </w:r>
            <w:r>
              <w:rPr>
                <w:rFonts w:ascii="Times New Roman" w:hAnsi="Times New Roman" w:cs="Times New Roman"/>
              </w:rPr>
              <w:t>10.10.2023 № 1040/06-30-01-01-21; від 28.12.2023 № 1339/06-30-01-01-24.</w:t>
            </w:r>
          </w:p>
          <w:p w:rsidR="000C224A" w:rsidRDefault="000C224A" w:rsidP="00001AFB">
            <w:pPr>
              <w:ind w:firstLine="459"/>
              <w:jc w:val="both"/>
              <w:rPr>
                <w:sz w:val="24"/>
                <w:szCs w:val="24"/>
              </w:rPr>
            </w:pPr>
            <w:r>
              <w:rPr>
                <w:sz w:val="24"/>
                <w:szCs w:val="24"/>
              </w:rPr>
              <w:t>П</w:t>
            </w:r>
            <w:r w:rsidR="002C7264">
              <w:rPr>
                <w:sz w:val="24"/>
                <w:szCs w:val="24"/>
              </w:rPr>
              <w:t>роінформовано</w:t>
            </w:r>
            <w:r w:rsidRPr="00B55F4C">
              <w:rPr>
                <w:sz w:val="24"/>
                <w:szCs w:val="24"/>
              </w:rPr>
              <w:t xml:space="preserve"> </w:t>
            </w:r>
            <w:r w:rsidR="002C7264">
              <w:rPr>
                <w:sz w:val="24"/>
                <w:szCs w:val="24"/>
              </w:rPr>
              <w:t>керівника ГУ ДПС доповідною запискою</w:t>
            </w:r>
            <w:r w:rsidRPr="00B55F4C">
              <w:rPr>
                <w:sz w:val="24"/>
                <w:szCs w:val="24"/>
              </w:rPr>
              <w:t xml:space="preserve"> від 07.07.2023 №</w:t>
            </w:r>
            <w:r>
              <w:rPr>
                <w:sz w:val="24"/>
                <w:szCs w:val="24"/>
              </w:rPr>
              <w:t xml:space="preserve"> </w:t>
            </w:r>
            <w:r w:rsidRPr="00B55F4C">
              <w:rPr>
                <w:sz w:val="24"/>
                <w:szCs w:val="24"/>
              </w:rPr>
              <w:t>752/06-30-01-01-24</w:t>
            </w:r>
            <w:r w:rsidR="002C7264">
              <w:rPr>
                <w:sz w:val="24"/>
                <w:szCs w:val="24"/>
              </w:rPr>
              <w:t xml:space="preserve"> </w:t>
            </w:r>
            <w:r w:rsidR="002C7264" w:rsidRPr="00DA406B">
              <w:rPr>
                <w:sz w:val="24"/>
                <w:szCs w:val="24"/>
              </w:rPr>
              <w:t>про  проведену роботу щодо ідентифікованих та оцінених  ризиків</w:t>
            </w:r>
            <w:r>
              <w:rPr>
                <w:sz w:val="24"/>
                <w:szCs w:val="24"/>
              </w:rPr>
              <w:t>.</w:t>
            </w:r>
          </w:p>
          <w:p w:rsidR="000C224A" w:rsidRPr="009D6940" w:rsidRDefault="000C224A" w:rsidP="002C7264">
            <w:pPr>
              <w:ind w:firstLine="459"/>
              <w:jc w:val="both"/>
              <w:rPr>
                <w:sz w:val="24"/>
                <w:szCs w:val="24"/>
              </w:rPr>
            </w:pPr>
            <w:r w:rsidRPr="00C0228B">
              <w:rPr>
                <w:sz w:val="24"/>
                <w:szCs w:val="24"/>
              </w:rPr>
              <w:t>На виконання вимог листа ДПС від 21.11.2023 №</w:t>
            </w:r>
            <w:r>
              <w:rPr>
                <w:sz w:val="24"/>
                <w:szCs w:val="24"/>
              </w:rPr>
              <w:t xml:space="preserve"> </w:t>
            </w:r>
            <w:r w:rsidRPr="00C0228B">
              <w:rPr>
                <w:sz w:val="24"/>
                <w:szCs w:val="24"/>
              </w:rPr>
              <w:t>29407/7/99-00-01-01-</w:t>
            </w:r>
            <w:r>
              <w:rPr>
                <w:sz w:val="24"/>
                <w:szCs w:val="24"/>
              </w:rPr>
              <w:t xml:space="preserve">04-07 </w:t>
            </w:r>
            <w:r w:rsidR="002C7264">
              <w:rPr>
                <w:sz w:val="24"/>
                <w:szCs w:val="24"/>
              </w:rPr>
              <w:t xml:space="preserve">направлено листом ГУ ДПС від 22.11.2023 № 7452/8/06-30-01-01-22 </w:t>
            </w:r>
            <w:r w:rsidRPr="00C0228B">
              <w:rPr>
                <w:sz w:val="24"/>
                <w:szCs w:val="24"/>
              </w:rPr>
              <w:t>Звіт про стан організації та здійснення внутрішнього контролю у розрізі елементів внутрішнього контролю в Головному управлінні ДПС у Житомирській області за 2023 рік</w:t>
            </w:r>
            <w:r>
              <w:rPr>
                <w:sz w:val="24"/>
                <w:szCs w:val="24"/>
              </w:rPr>
              <w:t xml:space="preserve"> </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lastRenderedPageBreak/>
              <w:t>7.</w:t>
            </w:r>
            <w:r>
              <w:rPr>
                <w:sz w:val="24"/>
                <w:szCs w:val="24"/>
              </w:rPr>
              <w:t>9</w:t>
            </w:r>
            <w:r w:rsidRPr="009D6940">
              <w:rPr>
                <w:sz w:val="24"/>
                <w:szCs w:val="24"/>
              </w:rPr>
              <w:t>.</w:t>
            </w:r>
          </w:p>
        </w:tc>
        <w:tc>
          <w:tcPr>
            <w:tcW w:w="3386" w:type="dxa"/>
          </w:tcPr>
          <w:p w:rsidR="000C224A" w:rsidRPr="009D6940" w:rsidRDefault="000C224A" w:rsidP="00223451">
            <w:pPr>
              <w:ind w:firstLine="301"/>
              <w:jc w:val="both"/>
              <w:rPr>
                <w:sz w:val="24"/>
                <w:szCs w:val="24"/>
              </w:rPr>
            </w:pPr>
            <w:r w:rsidRPr="009D6940">
              <w:rPr>
                <w:sz w:val="24"/>
                <w:szCs w:val="24"/>
              </w:rPr>
              <w:t>Здійснення обробки документів за допомогою системи  електронної взаємодії органів виконавчої влади. Здійснення реєстрації  в базі електронного документообігу ІКС «Управління документами» вхідної та вихідної  кореспонденції</w:t>
            </w:r>
          </w:p>
        </w:tc>
        <w:tc>
          <w:tcPr>
            <w:tcW w:w="1985" w:type="dxa"/>
          </w:tcPr>
          <w:p w:rsidR="000C224A" w:rsidRPr="009D6940" w:rsidRDefault="000C224A" w:rsidP="00BC5B5A">
            <w:pPr>
              <w:jc w:val="both"/>
              <w:rPr>
                <w:sz w:val="24"/>
                <w:szCs w:val="24"/>
              </w:rPr>
            </w:pPr>
            <w:r w:rsidRPr="009D6940">
              <w:rPr>
                <w:snapToGrid w:val="0"/>
                <w:sz w:val="24"/>
                <w:szCs w:val="24"/>
              </w:rPr>
              <w:t>Управління організації роботи</w:t>
            </w:r>
          </w:p>
        </w:tc>
        <w:tc>
          <w:tcPr>
            <w:tcW w:w="1417" w:type="dxa"/>
          </w:tcPr>
          <w:p w:rsidR="000C224A" w:rsidRPr="009D6940" w:rsidRDefault="000C224A" w:rsidP="00BC5B5A">
            <w:pPr>
              <w:jc w:val="center"/>
            </w:pPr>
            <w:r w:rsidRPr="009D6940">
              <w:rPr>
                <w:sz w:val="24"/>
                <w:szCs w:val="24"/>
              </w:rPr>
              <w:t>Протягом півріччя</w:t>
            </w:r>
          </w:p>
        </w:tc>
        <w:tc>
          <w:tcPr>
            <w:tcW w:w="7655" w:type="dxa"/>
          </w:tcPr>
          <w:p w:rsidR="000C224A" w:rsidRPr="000D0863" w:rsidRDefault="000C224A" w:rsidP="00B946E3">
            <w:pPr>
              <w:ind w:firstLine="317"/>
              <w:jc w:val="both"/>
              <w:rPr>
                <w:sz w:val="24"/>
                <w:szCs w:val="24"/>
              </w:rPr>
            </w:pPr>
            <w:r w:rsidRPr="000D0863">
              <w:rPr>
                <w:sz w:val="24"/>
                <w:szCs w:val="24"/>
              </w:rPr>
              <w:t xml:space="preserve">Протягом </w:t>
            </w:r>
            <w:r>
              <w:rPr>
                <w:sz w:val="24"/>
                <w:szCs w:val="24"/>
              </w:rPr>
              <w:t>другого</w:t>
            </w:r>
            <w:r w:rsidRPr="000D0863">
              <w:rPr>
                <w:sz w:val="24"/>
                <w:szCs w:val="24"/>
              </w:rPr>
              <w:t xml:space="preserve"> півріччя 2023 року забезпечено обробку 251 документ</w:t>
            </w:r>
            <w:r>
              <w:rPr>
                <w:sz w:val="24"/>
                <w:szCs w:val="24"/>
              </w:rPr>
              <w:t>у</w:t>
            </w:r>
            <w:r w:rsidRPr="000D0863">
              <w:rPr>
                <w:sz w:val="24"/>
                <w:szCs w:val="24"/>
              </w:rPr>
              <w:t xml:space="preserve">, які надійшли через систему електронної взаємодії органів виконавчої влади, з них  247 зареєстровано, 4 відхилено. </w:t>
            </w:r>
          </w:p>
          <w:p w:rsidR="000C224A" w:rsidRPr="000D0863" w:rsidRDefault="000C224A" w:rsidP="00B946E3">
            <w:pPr>
              <w:ind w:firstLine="317"/>
              <w:jc w:val="both"/>
              <w:rPr>
                <w:sz w:val="24"/>
                <w:szCs w:val="24"/>
              </w:rPr>
            </w:pPr>
            <w:r w:rsidRPr="000D0863">
              <w:rPr>
                <w:sz w:val="24"/>
                <w:szCs w:val="24"/>
              </w:rPr>
              <w:t>Здійснено реєстрацію в базі електронного документообігу ІКС «Управління документами» 47320 вхідних документів та 50251 вихідни</w:t>
            </w:r>
            <w:r>
              <w:rPr>
                <w:sz w:val="24"/>
                <w:szCs w:val="24"/>
              </w:rPr>
              <w:t>й</w:t>
            </w:r>
            <w:r w:rsidR="002C7264">
              <w:rPr>
                <w:sz w:val="24"/>
                <w:szCs w:val="24"/>
              </w:rPr>
              <w:t xml:space="preserve"> документ</w:t>
            </w:r>
          </w:p>
          <w:p w:rsidR="000C224A" w:rsidRPr="009D6940" w:rsidRDefault="000C224A" w:rsidP="00B946E3">
            <w:pPr>
              <w:ind w:firstLine="317"/>
              <w:jc w:val="both"/>
              <w:rPr>
                <w:sz w:val="24"/>
                <w:szCs w:val="24"/>
              </w:rPr>
            </w:pP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lastRenderedPageBreak/>
              <w:t>7.1</w:t>
            </w:r>
            <w:r>
              <w:rPr>
                <w:sz w:val="24"/>
                <w:szCs w:val="24"/>
              </w:rPr>
              <w:t>0</w:t>
            </w:r>
            <w:r w:rsidRPr="009D6940">
              <w:rPr>
                <w:sz w:val="24"/>
                <w:szCs w:val="24"/>
              </w:rPr>
              <w:t>.</w:t>
            </w:r>
          </w:p>
        </w:tc>
        <w:tc>
          <w:tcPr>
            <w:tcW w:w="3386" w:type="dxa"/>
          </w:tcPr>
          <w:p w:rsidR="000C224A" w:rsidRPr="009D6940" w:rsidRDefault="000C224A" w:rsidP="00B738FC">
            <w:pPr>
              <w:ind w:firstLine="252"/>
              <w:rPr>
                <w:sz w:val="24"/>
                <w:szCs w:val="24"/>
              </w:rPr>
            </w:pPr>
            <w:r w:rsidRPr="009D6940">
              <w:rPr>
                <w:sz w:val="24"/>
                <w:szCs w:val="24"/>
              </w:rPr>
              <w:t>Організація та проведення тематичних перевірок та перевірок з окремих питань за дорученням керівництва ГУ ДПС</w:t>
            </w:r>
          </w:p>
        </w:tc>
        <w:tc>
          <w:tcPr>
            <w:tcW w:w="1985" w:type="dxa"/>
          </w:tcPr>
          <w:p w:rsidR="000C224A" w:rsidRPr="009D6940" w:rsidRDefault="000C224A" w:rsidP="00334BAF">
            <w:pPr>
              <w:jc w:val="both"/>
              <w:rPr>
                <w:snapToGrid w:val="0"/>
                <w:sz w:val="24"/>
                <w:szCs w:val="24"/>
              </w:rPr>
            </w:pPr>
            <w:r w:rsidRPr="009D6940">
              <w:rPr>
                <w:snapToGrid w:val="0"/>
                <w:sz w:val="24"/>
                <w:szCs w:val="24"/>
              </w:rPr>
              <w:t>Відділ забезпечення відомчого контролю</w:t>
            </w:r>
          </w:p>
        </w:tc>
        <w:tc>
          <w:tcPr>
            <w:tcW w:w="1417" w:type="dxa"/>
          </w:tcPr>
          <w:p w:rsidR="000C224A" w:rsidRPr="009D6940" w:rsidRDefault="000C224A" w:rsidP="00B738FC">
            <w:pPr>
              <w:jc w:val="center"/>
            </w:pPr>
            <w:r w:rsidRPr="009D6940">
              <w:rPr>
                <w:sz w:val="24"/>
                <w:szCs w:val="24"/>
              </w:rPr>
              <w:t>Протягом півріччя</w:t>
            </w:r>
          </w:p>
        </w:tc>
        <w:tc>
          <w:tcPr>
            <w:tcW w:w="7655" w:type="dxa"/>
          </w:tcPr>
          <w:p w:rsidR="000C224A" w:rsidRPr="006B2577" w:rsidRDefault="000C224A" w:rsidP="00291FC9">
            <w:pPr>
              <w:ind w:firstLine="318"/>
              <w:jc w:val="both"/>
              <w:rPr>
                <w:sz w:val="24"/>
                <w:szCs w:val="24"/>
              </w:rPr>
            </w:pPr>
            <w:r w:rsidRPr="006B2577">
              <w:rPr>
                <w:sz w:val="24"/>
                <w:szCs w:val="24"/>
              </w:rPr>
              <w:t>На виконання розпорядження ГУ ДПС від 29.06.2023 № 61-р проведена перевірка організації роботи управління по роботі з податковим боргом ГУ ДПС щодо повноти та своєчасності вжиття передбачених чинним податковим законодавством заходів, спрямованих на погашення боргу</w:t>
            </w:r>
            <w:r w:rsidR="00B84FB2">
              <w:rPr>
                <w:sz w:val="24"/>
                <w:szCs w:val="24"/>
              </w:rPr>
              <w:t xml:space="preserve"> СГ</w:t>
            </w:r>
            <w:r w:rsidRPr="006B2577">
              <w:rPr>
                <w:sz w:val="24"/>
                <w:szCs w:val="24"/>
              </w:rPr>
              <w:t>, за період з 01.01.2021 по 01.05.2023 року (акт від 19.06.2023 № 91/06-30-02-06). За результатами перевірки видано доручення ГУ ДПС від 23.06.2023 №</w:t>
            </w:r>
            <w:r w:rsidR="00C40EC3">
              <w:rPr>
                <w:sz w:val="24"/>
                <w:szCs w:val="24"/>
              </w:rPr>
              <w:t xml:space="preserve"> </w:t>
            </w:r>
            <w:r w:rsidRPr="006B2577">
              <w:rPr>
                <w:sz w:val="24"/>
                <w:szCs w:val="24"/>
              </w:rPr>
              <w:t>27-д(02) до доповідної записки відділу забезпечення відомчого контролю від 22.06.2023 №</w:t>
            </w:r>
            <w:r w:rsidR="00C40EC3">
              <w:rPr>
                <w:sz w:val="24"/>
                <w:szCs w:val="24"/>
              </w:rPr>
              <w:t xml:space="preserve"> </w:t>
            </w:r>
            <w:r w:rsidRPr="006B2577">
              <w:rPr>
                <w:sz w:val="24"/>
                <w:szCs w:val="24"/>
              </w:rPr>
              <w:t>93/06-30-02-08 та наказом ГУ ДПС від 25.08.2023 №</w:t>
            </w:r>
            <w:r w:rsidR="002C7264">
              <w:rPr>
                <w:sz w:val="24"/>
                <w:szCs w:val="24"/>
              </w:rPr>
              <w:t xml:space="preserve"> </w:t>
            </w:r>
            <w:r w:rsidRPr="006B2577">
              <w:rPr>
                <w:sz w:val="24"/>
                <w:szCs w:val="24"/>
              </w:rPr>
              <w:t>39-ф позбавлено премії за серпень 2023 року 7 працівників ГУ ДПС.</w:t>
            </w:r>
          </w:p>
          <w:p w:rsidR="000C224A" w:rsidRPr="006B2577" w:rsidRDefault="000C224A" w:rsidP="00291FC9">
            <w:pPr>
              <w:ind w:firstLine="318"/>
              <w:jc w:val="both"/>
              <w:rPr>
                <w:sz w:val="24"/>
                <w:szCs w:val="24"/>
              </w:rPr>
            </w:pPr>
            <w:r w:rsidRPr="006B2577">
              <w:rPr>
                <w:sz w:val="24"/>
                <w:szCs w:val="24"/>
              </w:rPr>
              <w:t>На виконання розпорядження ГУ ДПС від 15.08.2022 № 76-р проведена перевірка організації роботи управління контролю за підакцизними товарами ГУ ДПС щодо стану адміністрування акцизного податку, за період з 01.01.2021 по 01.08.2023 року (акт від 18.09.2023 №</w:t>
            </w:r>
            <w:r w:rsidR="002C7264">
              <w:rPr>
                <w:sz w:val="24"/>
                <w:szCs w:val="24"/>
              </w:rPr>
              <w:t xml:space="preserve"> </w:t>
            </w:r>
            <w:r w:rsidRPr="006B2577">
              <w:rPr>
                <w:sz w:val="24"/>
                <w:szCs w:val="24"/>
              </w:rPr>
              <w:t>156/06-30-02-06). За результатами перевірки видано доручення ГУ ДПС від 25.09.2023 № 36-д(02) до доповідної записки відділу забезпечення відомчого контролю від 25.09.</w:t>
            </w:r>
            <w:r w:rsidR="002C7264">
              <w:rPr>
                <w:sz w:val="24"/>
                <w:szCs w:val="24"/>
              </w:rPr>
              <w:t>2023 № 160/06-30-02-08 та наказами</w:t>
            </w:r>
            <w:r w:rsidRPr="006B2577">
              <w:rPr>
                <w:sz w:val="24"/>
                <w:szCs w:val="24"/>
              </w:rPr>
              <w:t xml:space="preserve"> ГУ ДПС позбавлено надбавки двох працівників, а також, позбавлено премії за вересень 2023 року</w:t>
            </w:r>
            <w:r w:rsidR="002C7264">
              <w:rPr>
                <w:sz w:val="24"/>
                <w:szCs w:val="24"/>
              </w:rPr>
              <w:t xml:space="preserve"> </w:t>
            </w:r>
            <w:r w:rsidRPr="006B2577">
              <w:rPr>
                <w:sz w:val="24"/>
                <w:szCs w:val="24"/>
              </w:rPr>
              <w:t>6 працівників ГУ ДПС.</w:t>
            </w:r>
          </w:p>
          <w:p w:rsidR="000C224A" w:rsidRPr="006B2577" w:rsidRDefault="000C224A" w:rsidP="00291FC9">
            <w:pPr>
              <w:ind w:firstLine="318"/>
              <w:jc w:val="both"/>
              <w:rPr>
                <w:sz w:val="24"/>
                <w:szCs w:val="24"/>
              </w:rPr>
            </w:pPr>
            <w:r w:rsidRPr="006B2577">
              <w:rPr>
                <w:sz w:val="24"/>
                <w:szCs w:val="24"/>
              </w:rPr>
              <w:t xml:space="preserve">На виконання розпорядження ГУ ДПС від 03.10.2023 № 91-р проведена перевірка організації роботи управління оподаткування юридичних осіб  ГУ ДПС щодо застосування штрафних санкцій за порушення платниками правил сплати (перерахування) грошового зобов’язання та штрафних санкцій за порушення платниками податку встановленого терміну реєстрації податкових накладних та/або розрахунків коригування в Єдиному реєстрі податкових накладних, станом на 01.10.2023 року (акт від 15.11.2023 № 203/06-30-02-06). За результатами перевірки видано доручення ГУ ДПС від 23.11.2023 </w:t>
            </w:r>
            <w:r w:rsidR="002C7264">
              <w:rPr>
                <w:sz w:val="24"/>
                <w:szCs w:val="24"/>
              </w:rPr>
              <w:t xml:space="preserve">                      </w:t>
            </w:r>
            <w:r w:rsidRPr="006B2577">
              <w:rPr>
                <w:sz w:val="24"/>
                <w:szCs w:val="24"/>
              </w:rPr>
              <w:t>№</w:t>
            </w:r>
            <w:r w:rsidR="002C7264">
              <w:rPr>
                <w:sz w:val="24"/>
                <w:szCs w:val="24"/>
              </w:rPr>
              <w:t xml:space="preserve"> </w:t>
            </w:r>
            <w:r w:rsidRPr="006B2577">
              <w:rPr>
                <w:sz w:val="24"/>
                <w:szCs w:val="24"/>
              </w:rPr>
              <w:t xml:space="preserve">42-д(02) до доповідної записки відділу забезпечення відомчого контролю від 22.11.2023 № 209/06-30-02-08 та наказом </w:t>
            </w:r>
            <w:r>
              <w:rPr>
                <w:sz w:val="24"/>
                <w:szCs w:val="24"/>
              </w:rPr>
              <w:t xml:space="preserve"> </w:t>
            </w:r>
            <w:r w:rsidRPr="006B2577">
              <w:rPr>
                <w:sz w:val="24"/>
                <w:szCs w:val="24"/>
              </w:rPr>
              <w:t xml:space="preserve">ГУ ДПС від 29.11.2023 № 60-ф позбавлено премії за листопад 15 працівників </w:t>
            </w:r>
            <w:r w:rsidR="002C7264">
              <w:rPr>
                <w:sz w:val="24"/>
                <w:szCs w:val="24"/>
              </w:rPr>
              <w:t xml:space="preserve">                    </w:t>
            </w:r>
            <w:r w:rsidRPr="006B2577">
              <w:rPr>
                <w:sz w:val="24"/>
                <w:szCs w:val="24"/>
              </w:rPr>
              <w:t>ГУ ДПС.</w:t>
            </w:r>
          </w:p>
          <w:p w:rsidR="000C224A" w:rsidRPr="009D6940" w:rsidRDefault="000C224A" w:rsidP="009A72F8">
            <w:pPr>
              <w:ind w:firstLine="318"/>
              <w:jc w:val="both"/>
              <w:rPr>
                <w:sz w:val="24"/>
                <w:szCs w:val="24"/>
              </w:rPr>
            </w:pPr>
            <w:r w:rsidRPr="006B2577">
              <w:rPr>
                <w:sz w:val="24"/>
                <w:szCs w:val="24"/>
              </w:rPr>
              <w:t>На виконання розпорядження ГУ ДПС від 22.11.2023 № 103-р проведена перевірка організації роботи управління податкового аудиту ГУ ДПС з питання відпрацювання доведених ДПС переліків</w:t>
            </w:r>
            <w:r w:rsidR="009A72F8">
              <w:rPr>
                <w:sz w:val="24"/>
                <w:szCs w:val="24"/>
              </w:rPr>
              <w:t xml:space="preserve"> СГ</w:t>
            </w:r>
            <w:r w:rsidRPr="006B2577">
              <w:rPr>
                <w:sz w:val="24"/>
                <w:szCs w:val="24"/>
              </w:rPr>
              <w:t xml:space="preserve">, по </w:t>
            </w:r>
            <w:r w:rsidRPr="006B2577">
              <w:rPr>
                <w:sz w:val="24"/>
                <w:szCs w:val="24"/>
              </w:rPr>
              <w:lastRenderedPageBreak/>
              <w:t>яких отримано від Національного банку України інформацію щодо порушення законодавчо встановлених граничних строків розрахунків за операціями з експорту та імпорту товарів та надходження нарахованої пені до державного бюджету, за період роботи з 01.12.2022 по 01.12.2023 року (акт від 14.12.2023 №</w:t>
            </w:r>
            <w:r w:rsidR="00C40EC3">
              <w:rPr>
                <w:sz w:val="24"/>
                <w:szCs w:val="24"/>
              </w:rPr>
              <w:t xml:space="preserve"> </w:t>
            </w:r>
            <w:r w:rsidRPr="006B2577">
              <w:rPr>
                <w:sz w:val="24"/>
                <w:szCs w:val="24"/>
              </w:rPr>
              <w:t xml:space="preserve">236/06-30-02-06). За результатами перевірки видано доручення ГУ ДПС від 20.12.2023 № 44-д(02) до доповідної записки відділу забезпечення відомчого контролю від 19.12.2023 № 238/06-30-02-08 та наказом ГУ ДПС від 22.12.2023 </w:t>
            </w:r>
            <w:r w:rsidR="00C40EC3">
              <w:rPr>
                <w:sz w:val="24"/>
                <w:szCs w:val="24"/>
              </w:rPr>
              <w:t xml:space="preserve">          </w:t>
            </w:r>
            <w:r w:rsidRPr="006B2577">
              <w:rPr>
                <w:sz w:val="24"/>
                <w:szCs w:val="24"/>
              </w:rPr>
              <w:t>№</w:t>
            </w:r>
            <w:r w:rsidR="00C40EC3">
              <w:rPr>
                <w:sz w:val="24"/>
                <w:szCs w:val="24"/>
              </w:rPr>
              <w:t xml:space="preserve"> </w:t>
            </w:r>
            <w:r w:rsidRPr="006B2577">
              <w:rPr>
                <w:sz w:val="24"/>
                <w:szCs w:val="24"/>
              </w:rPr>
              <w:t>72-ф позбавлено премії за грудень 2023 року 2 працівників ГУ ДПС</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lastRenderedPageBreak/>
              <w:t>7.1</w:t>
            </w:r>
            <w:r>
              <w:rPr>
                <w:sz w:val="24"/>
                <w:szCs w:val="24"/>
              </w:rPr>
              <w:t>1</w:t>
            </w:r>
            <w:r w:rsidRPr="009D6940">
              <w:rPr>
                <w:sz w:val="24"/>
                <w:szCs w:val="24"/>
              </w:rPr>
              <w:t>.</w:t>
            </w:r>
          </w:p>
        </w:tc>
        <w:tc>
          <w:tcPr>
            <w:tcW w:w="3386" w:type="dxa"/>
            <w:vAlign w:val="center"/>
          </w:tcPr>
          <w:p w:rsidR="000C224A" w:rsidRPr="009D6940" w:rsidRDefault="000C224A" w:rsidP="0083458B">
            <w:pPr>
              <w:ind w:firstLine="252"/>
              <w:jc w:val="both"/>
              <w:rPr>
                <w:sz w:val="24"/>
                <w:szCs w:val="24"/>
              </w:rPr>
            </w:pPr>
            <w:r w:rsidRPr="009D6940">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 та інших заходів контролю</w:t>
            </w:r>
          </w:p>
        </w:tc>
        <w:tc>
          <w:tcPr>
            <w:tcW w:w="1985" w:type="dxa"/>
          </w:tcPr>
          <w:p w:rsidR="000C224A" w:rsidRPr="009D6940" w:rsidRDefault="000C224A" w:rsidP="0073663E">
            <w:pPr>
              <w:jc w:val="both"/>
              <w:rPr>
                <w:snapToGrid w:val="0"/>
                <w:sz w:val="24"/>
                <w:szCs w:val="24"/>
              </w:rPr>
            </w:pPr>
            <w:r w:rsidRPr="009D6940">
              <w:rPr>
                <w:snapToGrid w:val="0"/>
                <w:sz w:val="24"/>
                <w:szCs w:val="24"/>
              </w:rPr>
              <w:t>Відділ забезпечення відомчого контролю</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6B2577" w:rsidRDefault="000C224A" w:rsidP="001D287D">
            <w:pPr>
              <w:ind w:left="34" w:firstLine="425"/>
              <w:jc w:val="both"/>
              <w:rPr>
                <w:sz w:val="24"/>
                <w:szCs w:val="24"/>
              </w:rPr>
            </w:pPr>
            <w:r w:rsidRPr="006B2577">
              <w:rPr>
                <w:sz w:val="24"/>
                <w:szCs w:val="24"/>
              </w:rPr>
              <w:t>В другому півріччі 2023 року відділом забезпечення відомчого контролю здійснювався постійний моніторинг щодо виконання  структурними підрозділами ГУ ДПС усунення недоліків та порушень</w:t>
            </w:r>
            <w:r>
              <w:rPr>
                <w:sz w:val="24"/>
                <w:szCs w:val="24"/>
              </w:rPr>
              <w:t>,</w:t>
            </w:r>
            <w:r w:rsidRPr="006B2577">
              <w:rPr>
                <w:sz w:val="24"/>
                <w:szCs w:val="24"/>
              </w:rPr>
              <w:t xml:space="preserve"> виявлених за результатами перевірок</w:t>
            </w:r>
            <w:r w:rsidR="002C7264">
              <w:rPr>
                <w:sz w:val="24"/>
                <w:szCs w:val="24"/>
              </w:rPr>
              <w:t xml:space="preserve"> та надавалася інформація керівнику ГУ ДПС</w:t>
            </w:r>
          </w:p>
          <w:p w:rsidR="000C224A" w:rsidRPr="009D6940" w:rsidRDefault="000C224A" w:rsidP="005D5687">
            <w:pPr>
              <w:jc w:val="center"/>
              <w:rPr>
                <w:sz w:val="24"/>
                <w:szCs w:val="24"/>
              </w:rPr>
            </w:pP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t>7.1</w:t>
            </w:r>
            <w:r>
              <w:rPr>
                <w:sz w:val="24"/>
                <w:szCs w:val="24"/>
              </w:rPr>
              <w:t>2</w:t>
            </w:r>
            <w:r w:rsidRPr="009D6940">
              <w:rPr>
                <w:sz w:val="24"/>
                <w:szCs w:val="24"/>
              </w:rPr>
              <w:t>.</w:t>
            </w:r>
          </w:p>
        </w:tc>
        <w:tc>
          <w:tcPr>
            <w:tcW w:w="3386" w:type="dxa"/>
          </w:tcPr>
          <w:p w:rsidR="000C224A" w:rsidRPr="009D6940" w:rsidRDefault="000C224A" w:rsidP="00D2734E">
            <w:pPr>
              <w:ind w:firstLine="317"/>
              <w:jc w:val="both"/>
              <w:rPr>
                <w:i/>
                <w:sz w:val="24"/>
                <w:szCs w:val="24"/>
              </w:rPr>
            </w:pPr>
            <w:r w:rsidRPr="009D6940">
              <w:rPr>
                <w:sz w:val="24"/>
                <w:szCs w:val="24"/>
              </w:rPr>
              <w:t>Здійснення аналізу стану виконавської дисципліни у розрізі структурних підрозділів. Підготовка та надання аналітичних та інформаційних матеріалів керівництву ГУ ДПС з відповідними пропозиціями</w:t>
            </w:r>
          </w:p>
        </w:tc>
        <w:tc>
          <w:tcPr>
            <w:tcW w:w="1985" w:type="dxa"/>
          </w:tcPr>
          <w:p w:rsidR="000C224A" w:rsidRPr="009D6940" w:rsidRDefault="000C224A" w:rsidP="00D2734E">
            <w:pPr>
              <w:jc w:val="both"/>
              <w:rPr>
                <w:i/>
                <w:sz w:val="24"/>
                <w:szCs w:val="24"/>
              </w:rPr>
            </w:pPr>
            <w:r w:rsidRPr="009D6940">
              <w:rPr>
                <w:snapToGrid w:val="0"/>
                <w:sz w:val="24"/>
                <w:szCs w:val="24"/>
              </w:rPr>
              <w:t>Управління організації роботи</w:t>
            </w:r>
          </w:p>
        </w:tc>
        <w:tc>
          <w:tcPr>
            <w:tcW w:w="1417" w:type="dxa"/>
          </w:tcPr>
          <w:p w:rsidR="000C224A" w:rsidRPr="009D6940" w:rsidRDefault="000C224A" w:rsidP="00B22987">
            <w:pPr>
              <w:jc w:val="center"/>
              <w:rPr>
                <w:b/>
                <w:sz w:val="24"/>
                <w:szCs w:val="24"/>
              </w:rPr>
            </w:pPr>
            <w:r w:rsidRPr="009D6940">
              <w:rPr>
                <w:sz w:val="24"/>
                <w:szCs w:val="24"/>
              </w:rPr>
              <w:t>Щомісяця</w:t>
            </w:r>
          </w:p>
        </w:tc>
        <w:tc>
          <w:tcPr>
            <w:tcW w:w="7655" w:type="dxa"/>
          </w:tcPr>
          <w:p w:rsidR="000C224A" w:rsidRPr="000D1659" w:rsidRDefault="000C224A" w:rsidP="00534862">
            <w:pPr>
              <w:ind w:firstLine="318"/>
              <w:jc w:val="both"/>
              <w:rPr>
                <w:sz w:val="24"/>
                <w:szCs w:val="24"/>
              </w:rPr>
            </w:pPr>
            <w:r w:rsidRPr="000D1659">
              <w:rPr>
                <w:sz w:val="24"/>
                <w:szCs w:val="24"/>
              </w:rPr>
              <w:t xml:space="preserve">Забезпечено щотижневе проведення аналізу та оцінки стану виконавської дисципліни щодо виконання контрольних доручень в розрізі структурних підрозділів ГУ ДПС та підготовку доповідних записок керівництву </w:t>
            </w:r>
            <w:r>
              <w:rPr>
                <w:sz w:val="24"/>
                <w:szCs w:val="24"/>
              </w:rPr>
              <w:t>Г</w:t>
            </w:r>
            <w:r w:rsidRPr="000D1659">
              <w:rPr>
                <w:sz w:val="24"/>
                <w:szCs w:val="24"/>
              </w:rPr>
              <w:t xml:space="preserve">У ДПС про стан виконавської дисципліни за звітний тиждень з відповідними пропозиціями. Протягом </w:t>
            </w:r>
            <w:r>
              <w:rPr>
                <w:sz w:val="24"/>
                <w:szCs w:val="24"/>
              </w:rPr>
              <w:t>другого</w:t>
            </w:r>
            <w:r w:rsidRPr="000D1659">
              <w:rPr>
                <w:sz w:val="24"/>
                <w:szCs w:val="24"/>
              </w:rPr>
              <w:t xml:space="preserve"> півріччя підготовлено 2</w:t>
            </w:r>
            <w:r>
              <w:rPr>
                <w:sz w:val="24"/>
                <w:szCs w:val="24"/>
              </w:rPr>
              <w:t>7</w:t>
            </w:r>
            <w:r w:rsidRPr="000D1659">
              <w:rPr>
                <w:sz w:val="24"/>
                <w:szCs w:val="24"/>
              </w:rPr>
              <w:t xml:space="preserve"> доповідних записок.</w:t>
            </w:r>
          </w:p>
          <w:p w:rsidR="00297061" w:rsidRPr="009D6940" w:rsidRDefault="000C224A" w:rsidP="00853A32">
            <w:pPr>
              <w:ind w:firstLine="318"/>
              <w:jc w:val="both"/>
              <w:rPr>
                <w:sz w:val="24"/>
                <w:szCs w:val="24"/>
              </w:rPr>
            </w:pPr>
            <w:r w:rsidRPr="000D1659">
              <w:rPr>
                <w:sz w:val="24"/>
                <w:szCs w:val="24"/>
              </w:rPr>
              <w:t>Забезпечено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(доповідні записки від</w:t>
            </w:r>
            <w:r>
              <w:rPr>
                <w:sz w:val="24"/>
                <w:szCs w:val="24"/>
              </w:rPr>
              <w:t xml:space="preserve"> 11.07.2023 </w:t>
            </w:r>
            <w:r w:rsidRPr="00534862">
              <w:rPr>
                <w:sz w:val="24"/>
                <w:szCs w:val="24"/>
              </w:rPr>
              <w:t xml:space="preserve">№ </w:t>
            </w:r>
            <w:r w:rsidRPr="00534862">
              <w:rPr>
                <w:rStyle w:val="z-label"/>
                <w:sz w:val="24"/>
                <w:szCs w:val="24"/>
              </w:rPr>
              <w:t>765/06-30-01-01-21</w:t>
            </w:r>
            <w:r>
              <w:rPr>
                <w:rStyle w:val="z-label"/>
                <w:sz w:val="24"/>
                <w:szCs w:val="24"/>
              </w:rPr>
              <w:t xml:space="preserve">; від 14.08.2023 № </w:t>
            </w:r>
            <w:r w:rsidRPr="00534862">
              <w:rPr>
                <w:rStyle w:val="z-label"/>
                <w:sz w:val="24"/>
                <w:szCs w:val="24"/>
              </w:rPr>
              <w:t>882/06-30-01-01-21</w:t>
            </w:r>
            <w:r>
              <w:rPr>
                <w:rStyle w:val="z-label"/>
                <w:sz w:val="24"/>
                <w:szCs w:val="24"/>
              </w:rPr>
              <w:t xml:space="preserve">, від 12.09.2023 </w:t>
            </w:r>
            <w:r w:rsidRPr="00534862">
              <w:rPr>
                <w:rStyle w:val="z-label"/>
                <w:sz w:val="24"/>
                <w:szCs w:val="24"/>
              </w:rPr>
              <w:t>№ 966/06-30-01-01-21</w:t>
            </w:r>
            <w:r>
              <w:rPr>
                <w:rStyle w:val="z-label"/>
                <w:sz w:val="24"/>
                <w:szCs w:val="24"/>
              </w:rPr>
              <w:t xml:space="preserve">, від 12.10.2023 № </w:t>
            </w:r>
            <w:r w:rsidRPr="00534862">
              <w:rPr>
                <w:rStyle w:val="z-label"/>
                <w:sz w:val="24"/>
                <w:szCs w:val="24"/>
              </w:rPr>
              <w:t>1052/06-30-01-01-21</w:t>
            </w:r>
            <w:r w:rsidR="002C7264">
              <w:rPr>
                <w:sz w:val="24"/>
                <w:szCs w:val="24"/>
              </w:rPr>
              <w:t>, від 13.11.2023</w:t>
            </w:r>
            <w:r>
              <w:rPr>
                <w:sz w:val="24"/>
                <w:szCs w:val="24"/>
              </w:rPr>
              <w:t xml:space="preserve"> № </w:t>
            </w:r>
            <w:r w:rsidRPr="00534862">
              <w:rPr>
                <w:rStyle w:val="z-label"/>
                <w:sz w:val="24"/>
                <w:szCs w:val="24"/>
              </w:rPr>
              <w:t>1176/06-30-01-01-21</w:t>
            </w:r>
            <w:r>
              <w:rPr>
                <w:rStyle w:val="z-label"/>
                <w:sz w:val="24"/>
                <w:szCs w:val="24"/>
              </w:rPr>
              <w:t xml:space="preserve">, від 12.12.2023 </w:t>
            </w:r>
            <w:r w:rsidRPr="00976CA4">
              <w:rPr>
                <w:rStyle w:val="z-label"/>
                <w:sz w:val="24"/>
                <w:szCs w:val="24"/>
              </w:rPr>
              <w:t>№ 1280/06-30-01-01-21</w:t>
            </w:r>
            <w:r w:rsidRPr="00976CA4">
              <w:rPr>
                <w:sz w:val="24"/>
                <w:szCs w:val="24"/>
              </w:rPr>
              <w:t>)</w:t>
            </w:r>
          </w:p>
        </w:tc>
      </w:tr>
      <w:tr w:rsidR="000C224A" w:rsidRPr="009D6940" w:rsidTr="00D31A09">
        <w:tc>
          <w:tcPr>
            <w:tcW w:w="905" w:type="dxa"/>
          </w:tcPr>
          <w:p w:rsidR="000C224A" w:rsidRPr="009D6940" w:rsidRDefault="000C224A" w:rsidP="009B4D3D">
            <w:pPr>
              <w:ind w:right="22"/>
              <w:jc w:val="center"/>
              <w:rPr>
                <w:sz w:val="24"/>
                <w:szCs w:val="24"/>
              </w:rPr>
            </w:pPr>
            <w:r w:rsidRPr="009D6940">
              <w:rPr>
                <w:sz w:val="24"/>
                <w:szCs w:val="24"/>
              </w:rPr>
              <w:t>7.1</w:t>
            </w:r>
            <w:r>
              <w:rPr>
                <w:sz w:val="24"/>
                <w:szCs w:val="24"/>
              </w:rPr>
              <w:t>3</w:t>
            </w:r>
            <w:r w:rsidRPr="009D6940">
              <w:rPr>
                <w:sz w:val="24"/>
                <w:szCs w:val="24"/>
              </w:rPr>
              <w:t>.</w:t>
            </w:r>
          </w:p>
        </w:tc>
        <w:tc>
          <w:tcPr>
            <w:tcW w:w="3386" w:type="dxa"/>
          </w:tcPr>
          <w:p w:rsidR="000C224A" w:rsidRPr="009D6940" w:rsidRDefault="000C224A" w:rsidP="00B22987">
            <w:pPr>
              <w:ind w:firstLine="317"/>
              <w:jc w:val="both"/>
              <w:rPr>
                <w:sz w:val="24"/>
                <w:szCs w:val="24"/>
              </w:rPr>
            </w:pPr>
            <w:r w:rsidRPr="009D6940">
              <w:rPr>
                <w:sz w:val="24"/>
                <w:szCs w:val="24"/>
              </w:rPr>
              <w:t>Забезпечення діяльності Дисциплінарної комісії з розгляду дисциплінарних справ ГУ ДПС</w:t>
            </w:r>
          </w:p>
        </w:tc>
        <w:tc>
          <w:tcPr>
            <w:tcW w:w="1985" w:type="dxa"/>
          </w:tcPr>
          <w:p w:rsidR="000C224A" w:rsidRPr="009D6940" w:rsidRDefault="000C224A" w:rsidP="00D2734E">
            <w:pPr>
              <w:jc w:val="both"/>
              <w:rPr>
                <w:snapToGrid w:val="0"/>
                <w:sz w:val="24"/>
                <w:szCs w:val="24"/>
              </w:rPr>
            </w:pPr>
            <w:r w:rsidRPr="009D6940">
              <w:rPr>
                <w:snapToGrid w:val="0"/>
                <w:sz w:val="24"/>
                <w:szCs w:val="24"/>
              </w:rPr>
              <w:t>Управління організації роботи</w:t>
            </w:r>
          </w:p>
        </w:tc>
        <w:tc>
          <w:tcPr>
            <w:tcW w:w="1417" w:type="dxa"/>
          </w:tcPr>
          <w:p w:rsidR="000C224A" w:rsidRPr="009D6940" w:rsidRDefault="000C224A" w:rsidP="00361168">
            <w:pPr>
              <w:jc w:val="center"/>
              <w:rPr>
                <w:sz w:val="24"/>
                <w:szCs w:val="24"/>
              </w:rPr>
            </w:pPr>
            <w:r w:rsidRPr="009D6940">
              <w:rPr>
                <w:sz w:val="24"/>
                <w:szCs w:val="24"/>
              </w:rPr>
              <w:t>Протягом півріччя</w:t>
            </w:r>
          </w:p>
        </w:tc>
        <w:tc>
          <w:tcPr>
            <w:tcW w:w="7655" w:type="dxa"/>
          </w:tcPr>
          <w:p w:rsidR="000C224A" w:rsidRPr="00001AFB" w:rsidRDefault="000C224A" w:rsidP="00001AFB">
            <w:pPr>
              <w:ind w:firstLine="317"/>
              <w:jc w:val="both"/>
              <w:rPr>
                <w:sz w:val="24"/>
                <w:szCs w:val="24"/>
              </w:rPr>
            </w:pPr>
            <w:r w:rsidRPr="00001AFB">
              <w:rPr>
                <w:sz w:val="24"/>
                <w:szCs w:val="24"/>
              </w:rPr>
              <w:t>Забезпечено діяльність Дисциплінарної комісії з розгляду дисциплінарних справ  ГУ ДПС (далі – Дисциплінарна комісія) та у другому півріччі проведено 23 засідання Дисциплінарної комісії, складено протоколи. Зареєстровано 24 подання Дисциплінарної комісії про результати розгляду дисциплінарних справ.</w:t>
            </w:r>
            <w:r>
              <w:rPr>
                <w:sz w:val="24"/>
                <w:szCs w:val="24"/>
              </w:rPr>
              <w:t xml:space="preserve"> </w:t>
            </w:r>
            <w:r>
              <w:rPr>
                <w:rStyle w:val="z-label"/>
                <w:sz w:val="24"/>
                <w:szCs w:val="24"/>
              </w:rPr>
              <w:t xml:space="preserve">Підготовлено та </w:t>
            </w:r>
            <w:r>
              <w:rPr>
                <w:rStyle w:val="z-label"/>
                <w:sz w:val="24"/>
                <w:szCs w:val="24"/>
              </w:rPr>
              <w:lastRenderedPageBreak/>
              <w:t>направлено 21 лист</w:t>
            </w:r>
            <w:r w:rsidRPr="003244A1">
              <w:rPr>
                <w:rStyle w:val="z-label"/>
                <w:sz w:val="24"/>
                <w:szCs w:val="24"/>
              </w:rPr>
              <w:t xml:space="preserve"> - запр</w:t>
            </w:r>
            <w:r>
              <w:rPr>
                <w:rStyle w:val="z-label"/>
                <w:sz w:val="24"/>
                <w:szCs w:val="24"/>
              </w:rPr>
              <w:t>ошення</w:t>
            </w:r>
            <w:r w:rsidRPr="003244A1">
              <w:rPr>
                <w:rStyle w:val="z-label"/>
                <w:sz w:val="24"/>
                <w:szCs w:val="24"/>
              </w:rPr>
              <w:t xml:space="preserve"> державним службов</w:t>
            </w:r>
            <w:r>
              <w:rPr>
                <w:rStyle w:val="z-label"/>
                <w:sz w:val="24"/>
                <w:szCs w:val="24"/>
              </w:rPr>
              <w:t xml:space="preserve">цям на засідання Дисциплінарної </w:t>
            </w:r>
            <w:r w:rsidRPr="003244A1">
              <w:rPr>
                <w:rStyle w:val="z-label"/>
                <w:sz w:val="24"/>
                <w:szCs w:val="24"/>
              </w:rPr>
              <w:t>комісії.</w:t>
            </w:r>
          </w:p>
          <w:p w:rsidR="000C224A" w:rsidRPr="009D6940" w:rsidRDefault="000C224A" w:rsidP="00EC5D34">
            <w:pPr>
              <w:ind w:firstLine="317"/>
              <w:jc w:val="both"/>
              <w:rPr>
                <w:sz w:val="24"/>
                <w:szCs w:val="24"/>
              </w:rPr>
            </w:pPr>
            <w:r w:rsidRPr="00001AFB">
              <w:rPr>
                <w:sz w:val="24"/>
                <w:szCs w:val="24"/>
              </w:rPr>
              <w:t xml:space="preserve">Сформовано та </w:t>
            </w:r>
            <w:r w:rsidR="00EC5D34">
              <w:rPr>
                <w:sz w:val="24"/>
                <w:szCs w:val="24"/>
              </w:rPr>
              <w:t>пере</w:t>
            </w:r>
            <w:r w:rsidRPr="00001AFB">
              <w:rPr>
                <w:sz w:val="24"/>
                <w:szCs w:val="24"/>
              </w:rPr>
              <w:t>дано до управління персоналу 26 справ державних службовців</w:t>
            </w:r>
          </w:p>
        </w:tc>
      </w:tr>
      <w:tr w:rsidR="000C224A" w:rsidRPr="009D6940" w:rsidTr="00DC2ADC">
        <w:tc>
          <w:tcPr>
            <w:tcW w:w="15348" w:type="dxa"/>
            <w:gridSpan w:val="5"/>
          </w:tcPr>
          <w:p w:rsidR="000C224A" w:rsidRPr="009D6940" w:rsidRDefault="000C224A" w:rsidP="004F6D23">
            <w:pPr>
              <w:ind w:right="22"/>
              <w:jc w:val="center"/>
              <w:rPr>
                <w:b/>
              </w:rPr>
            </w:pPr>
          </w:p>
          <w:p w:rsidR="000C224A" w:rsidRPr="009D6940" w:rsidRDefault="000C224A" w:rsidP="004F6D23">
            <w:pPr>
              <w:ind w:right="22"/>
              <w:jc w:val="center"/>
              <w:rPr>
                <w:b/>
                <w:bCs/>
                <w:sz w:val="28"/>
                <w:szCs w:val="28"/>
              </w:rPr>
            </w:pPr>
            <w:r w:rsidRPr="009D6940">
              <w:rPr>
                <w:b/>
                <w:sz w:val="24"/>
                <w:szCs w:val="24"/>
              </w:rPr>
              <w:t>Розділ 8. Організація правової роботи</w:t>
            </w:r>
            <w:r w:rsidRPr="009D6940">
              <w:rPr>
                <w:b/>
                <w:bCs/>
                <w:sz w:val="28"/>
                <w:szCs w:val="28"/>
              </w:rPr>
              <w:t xml:space="preserve"> </w:t>
            </w:r>
          </w:p>
          <w:p w:rsidR="000C224A" w:rsidRPr="009D6940" w:rsidRDefault="000C224A" w:rsidP="004F6D23">
            <w:pPr>
              <w:ind w:right="22"/>
              <w:jc w:val="center"/>
              <w:rPr>
                <w:b/>
              </w:rPr>
            </w:pPr>
          </w:p>
        </w:tc>
      </w:tr>
      <w:tr w:rsidR="000C224A" w:rsidRPr="009D6940" w:rsidTr="00D31A09">
        <w:tc>
          <w:tcPr>
            <w:tcW w:w="905" w:type="dxa"/>
          </w:tcPr>
          <w:p w:rsidR="000C224A" w:rsidRPr="009D6940" w:rsidRDefault="000C224A" w:rsidP="000E6AF3">
            <w:pPr>
              <w:ind w:right="22"/>
              <w:jc w:val="center"/>
              <w:rPr>
                <w:sz w:val="24"/>
                <w:szCs w:val="24"/>
              </w:rPr>
            </w:pPr>
            <w:r w:rsidRPr="009D6940">
              <w:rPr>
                <w:sz w:val="24"/>
                <w:szCs w:val="24"/>
              </w:rPr>
              <w:t>8.1.</w:t>
            </w:r>
          </w:p>
        </w:tc>
        <w:tc>
          <w:tcPr>
            <w:tcW w:w="3386" w:type="dxa"/>
          </w:tcPr>
          <w:p w:rsidR="000C224A" w:rsidRPr="009D6940" w:rsidRDefault="000C224A" w:rsidP="005F6EBA">
            <w:pPr>
              <w:pStyle w:val="ad"/>
              <w:ind w:firstLine="432"/>
              <w:jc w:val="both"/>
              <w:rPr>
                <w:sz w:val="24"/>
                <w:szCs w:val="24"/>
              </w:rPr>
            </w:pPr>
            <w:r w:rsidRPr="009D6940">
              <w:rPr>
                <w:sz w:val="24"/>
                <w:szCs w:val="24"/>
              </w:rPr>
              <w:t>Забезпечення представництва інтересів ГУ ДПС, її посадових осіб у судах та інших органах державної влади тощо при вирішенні спорів та розгляді питань правового характеру</w:t>
            </w:r>
          </w:p>
        </w:tc>
        <w:tc>
          <w:tcPr>
            <w:tcW w:w="1985" w:type="dxa"/>
          </w:tcPr>
          <w:p w:rsidR="000C224A" w:rsidRPr="009D6940" w:rsidRDefault="000C224A" w:rsidP="00334BAF">
            <w:pPr>
              <w:jc w:val="both"/>
              <w:rPr>
                <w:sz w:val="24"/>
                <w:szCs w:val="24"/>
              </w:rPr>
            </w:pPr>
            <w:r w:rsidRPr="009D6940">
              <w:rPr>
                <w:sz w:val="24"/>
                <w:szCs w:val="24"/>
              </w:rPr>
              <w:t>Управління правового забезпечення,</w:t>
            </w:r>
          </w:p>
          <w:p w:rsidR="000C224A" w:rsidRPr="009D6940" w:rsidRDefault="000C224A" w:rsidP="00700014">
            <w:pPr>
              <w:jc w:val="both"/>
              <w:rPr>
                <w:sz w:val="24"/>
                <w:szCs w:val="24"/>
              </w:rPr>
            </w:pPr>
            <w:r w:rsidRPr="009D6940">
              <w:rPr>
                <w:sz w:val="24"/>
                <w:szCs w:val="24"/>
              </w:rPr>
              <w:t>структурні підрозділи</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9D6940" w:rsidRDefault="000C224A" w:rsidP="00D713C5">
            <w:pPr>
              <w:ind w:firstLine="459"/>
              <w:jc w:val="both"/>
              <w:rPr>
                <w:sz w:val="24"/>
                <w:szCs w:val="24"/>
              </w:rPr>
            </w:pPr>
            <w:r>
              <w:rPr>
                <w:bCs/>
                <w:sz w:val="24"/>
                <w:szCs w:val="24"/>
              </w:rPr>
              <w:t>Протягом другого півріччя 2023 з</w:t>
            </w:r>
            <w:r w:rsidRPr="00342C7D">
              <w:rPr>
                <w:bCs/>
                <w:sz w:val="24"/>
                <w:szCs w:val="24"/>
              </w:rPr>
              <w:t>абезпечен</w:t>
            </w:r>
            <w:r>
              <w:rPr>
                <w:bCs/>
                <w:sz w:val="24"/>
                <w:szCs w:val="24"/>
              </w:rPr>
              <w:t>о</w:t>
            </w:r>
            <w:r w:rsidRPr="00342C7D">
              <w:rPr>
                <w:bCs/>
                <w:sz w:val="24"/>
                <w:szCs w:val="24"/>
              </w:rPr>
              <w:t xml:space="preserve"> представництв</w:t>
            </w:r>
            <w:r>
              <w:rPr>
                <w:bCs/>
                <w:sz w:val="24"/>
                <w:szCs w:val="24"/>
              </w:rPr>
              <w:t>о</w:t>
            </w:r>
            <w:r w:rsidRPr="00342C7D">
              <w:rPr>
                <w:bCs/>
                <w:sz w:val="24"/>
                <w:szCs w:val="24"/>
              </w:rPr>
              <w:t xml:space="preserve"> інтересів ГУ ДПС, її посадових осіб у судах та інших органах державної влади тощо при вирішенні спорів та розгляді питань правового характеру</w:t>
            </w:r>
            <w:r>
              <w:rPr>
                <w:bCs/>
                <w:sz w:val="24"/>
                <w:szCs w:val="24"/>
              </w:rPr>
              <w:t xml:space="preserve"> </w:t>
            </w:r>
            <w:r>
              <w:rPr>
                <w:sz w:val="24"/>
                <w:szCs w:val="24"/>
              </w:rPr>
              <w:t xml:space="preserve">у </w:t>
            </w:r>
            <w:r w:rsidRPr="00D713C5">
              <w:rPr>
                <w:sz w:val="24"/>
                <w:szCs w:val="24"/>
              </w:rPr>
              <w:t>458 засіданнях</w:t>
            </w:r>
          </w:p>
        </w:tc>
      </w:tr>
      <w:tr w:rsidR="000C224A" w:rsidRPr="009D6940" w:rsidTr="00D31A09">
        <w:tc>
          <w:tcPr>
            <w:tcW w:w="905" w:type="dxa"/>
          </w:tcPr>
          <w:p w:rsidR="000C224A" w:rsidRPr="009D6940" w:rsidRDefault="000C224A" w:rsidP="000E6AF3">
            <w:pPr>
              <w:ind w:right="22"/>
              <w:jc w:val="center"/>
              <w:rPr>
                <w:sz w:val="24"/>
                <w:szCs w:val="24"/>
              </w:rPr>
            </w:pPr>
            <w:r w:rsidRPr="009D6940">
              <w:rPr>
                <w:sz w:val="24"/>
                <w:szCs w:val="24"/>
              </w:rPr>
              <w:t>8.2.</w:t>
            </w:r>
          </w:p>
        </w:tc>
        <w:tc>
          <w:tcPr>
            <w:tcW w:w="3386" w:type="dxa"/>
          </w:tcPr>
          <w:p w:rsidR="000C224A" w:rsidRPr="009D6940" w:rsidRDefault="000C224A" w:rsidP="00BF3BFC">
            <w:pPr>
              <w:pStyle w:val="a7"/>
              <w:ind w:firstLine="432"/>
              <w:jc w:val="both"/>
              <w:rPr>
                <w:b w:val="0"/>
                <w:sz w:val="24"/>
                <w:szCs w:val="24"/>
              </w:rPr>
            </w:pPr>
            <w:r w:rsidRPr="009D6940">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1985" w:type="dxa"/>
          </w:tcPr>
          <w:p w:rsidR="000C224A" w:rsidRPr="009D6940" w:rsidRDefault="000C224A" w:rsidP="00752685">
            <w:pPr>
              <w:jc w:val="both"/>
              <w:rPr>
                <w:sz w:val="24"/>
                <w:szCs w:val="24"/>
              </w:rPr>
            </w:pPr>
            <w:r w:rsidRPr="009D6940">
              <w:rPr>
                <w:sz w:val="24"/>
                <w:szCs w:val="24"/>
              </w:rPr>
              <w:t>Управління правового забезпечення</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D04D78" w:rsidRDefault="000C224A" w:rsidP="00D04D78">
            <w:pPr>
              <w:ind w:firstLine="317"/>
              <w:jc w:val="both"/>
              <w:rPr>
                <w:sz w:val="24"/>
                <w:szCs w:val="24"/>
              </w:rPr>
            </w:pPr>
            <w:r w:rsidRPr="00D04D78">
              <w:rPr>
                <w:sz w:val="24"/>
                <w:szCs w:val="24"/>
              </w:rPr>
              <w:t xml:space="preserve">В звітному періоді на супроводжені працівників управління правового забезпечення перебувало 598 справ про скасування податкових повідомлень-рішень за позовами </w:t>
            </w:r>
            <w:r w:rsidR="009A72F8">
              <w:rPr>
                <w:sz w:val="24"/>
                <w:szCs w:val="24"/>
              </w:rPr>
              <w:t xml:space="preserve">СГ </w:t>
            </w:r>
            <w:r w:rsidRPr="00D04D78">
              <w:rPr>
                <w:sz w:val="24"/>
                <w:szCs w:val="24"/>
              </w:rPr>
              <w:t xml:space="preserve">на суму </w:t>
            </w:r>
            <w:r w:rsidR="009A72F8">
              <w:rPr>
                <w:sz w:val="24"/>
                <w:szCs w:val="24"/>
              </w:rPr>
              <w:t xml:space="preserve"> </w:t>
            </w:r>
            <w:r w:rsidR="00040973">
              <w:rPr>
                <w:sz w:val="24"/>
                <w:szCs w:val="24"/>
              </w:rPr>
              <w:t xml:space="preserve">                          </w:t>
            </w:r>
            <w:r w:rsidRPr="00D04D78">
              <w:rPr>
                <w:sz w:val="24"/>
                <w:szCs w:val="24"/>
              </w:rPr>
              <w:t xml:space="preserve">1586,1 </w:t>
            </w:r>
            <w:proofErr w:type="spellStart"/>
            <w:r w:rsidRPr="00D04D78">
              <w:rPr>
                <w:sz w:val="24"/>
                <w:szCs w:val="24"/>
              </w:rPr>
              <w:t>млн</w:t>
            </w:r>
            <w:proofErr w:type="spellEnd"/>
            <w:r w:rsidRPr="00D04D78">
              <w:rPr>
                <w:sz w:val="24"/>
                <w:szCs w:val="24"/>
              </w:rPr>
              <w:t xml:space="preserve"> </w:t>
            </w:r>
            <w:proofErr w:type="spellStart"/>
            <w:r>
              <w:rPr>
                <w:sz w:val="24"/>
                <w:szCs w:val="24"/>
              </w:rPr>
              <w:t>грн</w:t>
            </w:r>
            <w:proofErr w:type="spellEnd"/>
            <w:r>
              <w:rPr>
                <w:sz w:val="24"/>
                <w:szCs w:val="24"/>
              </w:rPr>
              <w:t>,</w:t>
            </w:r>
            <w:r w:rsidR="00040973">
              <w:rPr>
                <w:sz w:val="24"/>
                <w:szCs w:val="24"/>
              </w:rPr>
              <w:t xml:space="preserve"> з них провадження порушено</w:t>
            </w:r>
            <w:r w:rsidRPr="00D04D78">
              <w:rPr>
                <w:sz w:val="24"/>
                <w:szCs w:val="24"/>
              </w:rPr>
              <w:t xml:space="preserve"> по 110 справах на суму 366,6 </w:t>
            </w:r>
            <w:proofErr w:type="spellStart"/>
            <w:r w:rsidRPr="00D04D78">
              <w:rPr>
                <w:sz w:val="24"/>
                <w:szCs w:val="24"/>
              </w:rPr>
              <w:t>млн</w:t>
            </w:r>
            <w:proofErr w:type="spellEnd"/>
            <w:r w:rsidRPr="00D04D78">
              <w:rPr>
                <w:sz w:val="24"/>
                <w:szCs w:val="24"/>
              </w:rPr>
              <w:t xml:space="preserve"> гр</w:t>
            </w:r>
            <w:r>
              <w:rPr>
                <w:sz w:val="24"/>
                <w:szCs w:val="24"/>
              </w:rPr>
              <w:t>ивень</w:t>
            </w:r>
            <w:r w:rsidRPr="00D04D78">
              <w:rPr>
                <w:sz w:val="24"/>
                <w:szCs w:val="24"/>
              </w:rPr>
              <w:t>.</w:t>
            </w:r>
          </w:p>
          <w:p w:rsidR="000C224A" w:rsidRPr="009D6940" w:rsidRDefault="000C224A" w:rsidP="00040973">
            <w:pPr>
              <w:ind w:firstLine="317"/>
              <w:jc w:val="both"/>
              <w:rPr>
                <w:sz w:val="24"/>
                <w:szCs w:val="24"/>
              </w:rPr>
            </w:pPr>
            <w:r w:rsidRPr="00D04D78">
              <w:rPr>
                <w:sz w:val="24"/>
                <w:szCs w:val="24"/>
              </w:rPr>
              <w:t xml:space="preserve">З загальної кількості розглянутих справ про скасування податкових повідомлень-рішень платникам податків відмовлено в задоволенні позовних вимог по справах 30 на суму 133,2 </w:t>
            </w:r>
            <w:proofErr w:type="spellStart"/>
            <w:r w:rsidRPr="00D04D78">
              <w:rPr>
                <w:sz w:val="24"/>
                <w:szCs w:val="24"/>
              </w:rPr>
              <w:t>млн</w:t>
            </w:r>
            <w:proofErr w:type="spellEnd"/>
            <w:r w:rsidRPr="00D04D78">
              <w:rPr>
                <w:sz w:val="24"/>
                <w:szCs w:val="24"/>
              </w:rPr>
              <w:t xml:space="preserve"> гр</w:t>
            </w:r>
            <w:r>
              <w:rPr>
                <w:sz w:val="24"/>
                <w:szCs w:val="24"/>
              </w:rPr>
              <w:t>ивень</w:t>
            </w:r>
          </w:p>
        </w:tc>
      </w:tr>
      <w:tr w:rsidR="000C224A" w:rsidRPr="009D6940" w:rsidTr="00D31A09">
        <w:tc>
          <w:tcPr>
            <w:tcW w:w="905" w:type="dxa"/>
          </w:tcPr>
          <w:p w:rsidR="000C224A" w:rsidRPr="009D6940" w:rsidRDefault="000C224A" w:rsidP="000E6AF3">
            <w:pPr>
              <w:ind w:right="22"/>
              <w:jc w:val="center"/>
              <w:rPr>
                <w:sz w:val="24"/>
                <w:szCs w:val="24"/>
              </w:rPr>
            </w:pPr>
            <w:r w:rsidRPr="009D6940">
              <w:rPr>
                <w:sz w:val="24"/>
                <w:szCs w:val="24"/>
              </w:rPr>
              <w:t>8.3.</w:t>
            </w:r>
          </w:p>
        </w:tc>
        <w:tc>
          <w:tcPr>
            <w:tcW w:w="3386" w:type="dxa"/>
          </w:tcPr>
          <w:p w:rsidR="000C224A" w:rsidRPr="009D6940" w:rsidRDefault="000C224A" w:rsidP="007E573E">
            <w:pPr>
              <w:pStyle w:val="a7"/>
              <w:ind w:firstLine="432"/>
              <w:jc w:val="both"/>
              <w:rPr>
                <w:b w:val="0"/>
                <w:sz w:val="24"/>
                <w:szCs w:val="24"/>
              </w:rPr>
            </w:pPr>
            <w:r w:rsidRPr="009D6940">
              <w:rPr>
                <w:b w:val="0"/>
                <w:sz w:val="24"/>
                <w:szCs w:val="24"/>
              </w:rPr>
              <w:t xml:space="preserve">Аналіз порушень, встановлених під час перевірки суб’єктів господарювання, визначення норм, що підлягають застосуванню, та судової перспективи, візування  </w:t>
            </w:r>
            <w:proofErr w:type="spellStart"/>
            <w:r w:rsidRPr="009D6940">
              <w:rPr>
                <w:b w:val="0"/>
                <w:sz w:val="24"/>
                <w:szCs w:val="24"/>
              </w:rPr>
              <w:t>проєктів</w:t>
            </w:r>
            <w:proofErr w:type="spellEnd"/>
            <w:r w:rsidRPr="009D6940">
              <w:rPr>
                <w:b w:val="0"/>
                <w:sz w:val="24"/>
                <w:szCs w:val="24"/>
              </w:rPr>
              <w:t xml:space="preserve"> актів перевірок, що залишаються в органі ДПС, та </w:t>
            </w:r>
            <w:proofErr w:type="spellStart"/>
            <w:r w:rsidRPr="009D6940">
              <w:rPr>
                <w:b w:val="0"/>
                <w:sz w:val="24"/>
                <w:szCs w:val="24"/>
              </w:rPr>
              <w:t>проєктів</w:t>
            </w:r>
            <w:proofErr w:type="spellEnd"/>
            <w:r w:rsidRPr="009D6940">
              <w:rPr>
                <w:b w:val="0"/>
                <w:sz w:val="24"/>
                <w:szCs w:val="24"/>
              </w:rPr>
              <w:t xml:space="preserve"> податкових повідомлень-рішень, вимог та рішень щодо єдиного внеску</w:t>
            </w:r>
          </w:p>
        </w:tc>
        <w:tc>
          <w:tcPr>
            <w:tcW w:w="1985" w:type="dxa"/>
          </w:tcPr>
          <w:p w:rsidR="000C224A" w:rsidRPr="009D6940" w:rsidRDefault="000C224A" w:rsidP="00752685">
            <w:pPr>
              <w:jc w:val="both"/>
              <w:rPr>
                <w:sz w:val="24"/>
                <w:szCs w:val="24"/>
              </w:rPr>
            </w:pPr>
            <w:r w:rsidRPr="009D6940">
              <w:rPr>
                <w:sz w:val="24"/>
                <w:szCs w:val="24"/>
              </w:rPr>
              <w:t>Управління правового забезпечення</w:t>
            </w:r>
          </w:p>
        </w:tc>
        <w:tc>
          <w:tcPr>
            <w:tcW w:w="1417" w:type="dxa"/>
          </w:tcPr>
          <w:p w:rsidR="000C224A" w:rsidRPr="009D6940" w:rsidRDefault="000C224A" w:rsidP="005D5687">
            <w:pPr>
              <w:jc w:val="center"/>
            </w:pPr>
            <w:r w:rsidRPr="009D6940">
              <w:rPr>
                <w:sz w:val="24"/>
                <w:szCs w:val="24"/>
              </w:rPr>
              <w:t>Протягом півріччя</w:t>
            </w:r>
          </w:p>
        </w:tc>
        <w:tc>
          <w:tcPr>
            <w:tcW w:w="7655" w:type="dxa"/>
          </w:tcPr>
          <w:p w:rsidR="000C224A" w:rsidRPr="00D04D78" w:rsidRDefault="000C224A" w:rsidP="00D04D78">
            <w:pPr>
              <w:ind w:firstLine="459"/>
              <w:jc w:val="both"/>
              <w:rPr>
                <w:sz w:val="24"/>
                <w:szCs w:val="24"/>
              </w:rPr>
            </w:pPr>
            <w:r w:rsidRPr="00D04D78">
              <w:rPr>
                <w:sz w:val="24"/>
                <w:szCs w:val="24"/>
              </w:rPr>
              <w:t>Надано правову оцінку 200 актам перевірок</w:t>
            </w:r>
            <w:r>
              <w:rPr>
                <w:sz w:val="24"/>
                <w:szCs w:val="24"/>
              </w:rPr>
              <w:t>,</w:t>
            </w:r>
            <w:r w:rsidRPr="00D04D78">
              <w:rPr>
                <w:sz w:val="24"/>
                <w:szCs w:val="24"/>
              </w:rPr>
              <w:t xml:space="preserve"> переданих для погодження структурними підрозділами, з них: 123 - погоджено без зауважень, 15 - відправлено на доопрацювання,  50 - погоджено за умови виправлення недоліків, 12 – не погоджено. Завізовано 7278 </w:t>
            </w:r>
            <w:proofErr w:type="spellStart"/>
            <w:r w:rsidRPr="00D04D78">
              <w:rPr>
                <w:sz w:val="24"/>
                <w:szCs w:val="24"/>
              </w:rPr>
              <w:t>проєкт</w:t>
            </w:r>
            <w:r>
              <w:rPr>
                <w:sz w:val="24"/>
                <w:szCs w:val="24"/>
              </w:rPr>
              <w:t>ів</w:t>
            </w:r>
            <w:proofErr w:type="spellEnd"/>
            <w:r w:rsidRPr="00D04D78">
              <w:rPr>
                <w:sz w:val="24"/>
                <w:szCs w:val="24"/>
              </w:rPr>
              <w:t xml:space="preserve"> податкових повідомлень – рішень (рішень, вимог)</w:t>
            </w:r>
          </w:p>
        </w:tc>
      </w:tr>
      <w:tr w:rsidR="000C224A" w:rsidRPr="009D6940" w:rsidTr="00D31A09">
        <w:tc>
          <w:tcPr>
            <w:tcW w:w="905" w:type="dxa"/>
          </w:tcPr>
          <w:p w:rsidR="000C224A" w:rsidRPr="009D6940" w:rsidRDefault="000C224A" w:rsidP="000E6AF3">
            <w:pPr>
              <w:ind w:right="22"/>
              <w:jc w:val="center"/>
              <w:rPr>
                <w:sz w:val="24"/>
                <w:szCs w:val="24"/>
              </w:rPr>
            </w:pPr>
            <w:r w:rsidRPr="009D6940">
              <w:rPr>
                <w:sz w:val="24"/>
                <w:szCs w:val="24"/>
              </w:rPr>
              <w:lastRenderedPageBreak/>
              <w:t>8.4.</w:t>
            </w:r>
          </w:p>
        </w:tc>
        <w:tc>
          <w:tcPr>
            <w:tcW w:w="3386" w:type="dxa"/>
          </w:tcPr>
          <w:p w:rsidR="000C224A" w:rsidRPr="009D6940" w:rsidRDefault="000C224A" w:rsidP="00D2734E">
            <w:pPr>
              <w:pStyle w:val="a7"/>
              <w:ind w:firstLine="432"/>
              <w:jc w:val="both"/>
              <w:rPr>
                <w:b w:val="0"/>
                <w:sz w:val="24"/>
                <w:szCs w:val="24"/>
              </w:rPr>
            </w:pPr>
            <w:r w:rsidRPr="009D6940">
              <w:rPr>
                <w:b w:val="0"/>
                <w:sz w:val="24"/>
                <w:szCs w:val="24"/>
              </w:rPr>
              <w:t>Забезпечення законності діяльності ГУ ДПС при виконанні завдань і функцій, покладених чинним законодавством</w:t>
            </w:r>
          </w:p>
        </w:tc>
        <w:tc>
          <w:tcPr>
            <w:tcW w:w="1985" w:type="dxa"/>
          </w:tcPr>
          <w:p w:rsidR="000C224A" w:rsidRPr="009D6940" w:rsidRDefault="000C224A" w:rsidP="00752685">
            <w:pPr>
              <w:jc w:val="both"/>
              <w:rPr>
                <w:sz w:val="24"/>
                <w:szCs w:val="24"/>
              </w:rPr>
            </w:pPr>
            <w:r w:rsidRPr="009D6940">
              <w:rPr>
                <w:sz w:val="24"/>
                <w:szCs w:val="24"/>
              </w:rPr>
              <w:t>Управління правового забезпечення</w:t>
            </w:r>
          </w:p>
        </w:tc>
        <w:tc>
          <w:tcPr>
            <w:tcW w:w="1417" w:type="dxa"/>
          </w:tcPr>
          <w:p w:rsidR="000C224A" w:rsidRPr="009D6940" w:rsidRDefault="000C224A" w:rsidP="00BF3BFC">
            <w:pPr>
              <w:jc w:val="center"/>
              <w:rPr>
                <w:sz w:val="24"/>
                <w:szCs w:val="24"/>
              </w:rPr>
            </w:pPr>
            <w:r w:rsidRPr="009D6940">
              <w:rPr>
                <w:sz w:val="24"/>
                <w:szCs w:val="24"/>
              </w:rPr>
              <w:t>Протягом півріччя</w:t>
            </w:r>
          </w:p>
        </w:tc>
        <w:tc>
          <w:tcPr>
            <w:tcW w:w="7655" w:type="dxa"/>
          </w:tcPr>
          <w:p w:rsidR="000C224A" w:rsidRPr="00D04D78" w:rsidRDefault="000C224A" w:rsidP="00D04D78">
            <w:pPr>
              <w:ind w:firstLine="459"/>
              <w:jc w:val="both"/>
              <w:rPr>
                <w:sz w:val="24"/>
                <w:szCs w:val="24"/>
              </w:rPr>
            </w:pPr>
            <w:r w:rsidRPr="00D04D78">
              <w:rPr>
                <w:sz w:val="24"/>
                <w:szCs w:val="24"/>
              </w:rPr>
              <w:t>Забезпечен</w:t>
            </w:r>
            <w:r>
              <w:rPr>
                <w:sz w:val="24"/>
                <w:szCs w:val="24"/>
              </w:rPr>
              <w:t>о</w:t>
            </w:r>
            <w:r w:rsidRPr="00D04D78">
              <w:rPr>
                <w:sz w:val="24"/>
                <w:szCs w:val="24"/>
              </w:rPr>
              <w:t xml:space="preserve"> законн</w:t>
            </w:r>
            <w:r>
              <w:rPr>
                <w:sz w:val="24"/>
                <w:szCs w:val="24"/>
              </w:rPr>
              <w:t>і</w:t>
            </w:r>
            <w:r w:rsidRPr="00D04D78">
              <w:rPr>
                <w:sz w:val="24"/>
                <w:szCs w:val="24"/>
              </w:rPr>
              <w:t>ст</w:t>
            </w:r>
            <w:r>
              <w:rPr>
                <w:sz w:val="24"/>
                <w:szCs w:val="24"/>
              </w:rPr>
              <w:t>ь</w:t>
            </w:r>
            <w:r w:rsidRPr="00D04D78">
              <w:rPr>
                <w:sz w:val="24"/>
                <w:szCs w:val="24"/>
              </w:rPr>
              <w:t xml:space="preserve"> діяльності ГУ ДПС при виконанні завдань і функцій, покладених чинним законодавством</w:t>
            </w:r>
          </w:p>
        </w:tc>
      </w:tr>
      <w:tr w:rsidR="000C224A" w:rsidRPr="009D6940" w:rsidTr="00D31A09">
        <w:tc>
          <w:tcPr>
            <w:tcW w:w="905" w:type="dxa"/>
          </w:tcPr>
          <w:p w:rsidR="000C224A" w:rsidRPr="009D6940" w:rsidRDefault="000C224A" w:rsidP="000E6AF3">
            <w:pPr>
              <w:ind w:right="22"/>
              <w:jc w:val="center"/>
              <w:rPr>
                <w:sz w:val="24"/>
                <w:szCs w:val="24"/>
              </w:rPr>
            </w:pPr>
            <w:r w:rsidRPr="009D6940">
              <w:rPr>
                <w:sz w:val="24"/>
                <w:szCs w:val="24"/>
              </w:rPr>
              <w:t>8.5.</w:t>
            </w:r>
          </w:p>
        </w:tc>
        <w:tc>
          <w:tcPr>
            <w:tcW w:w="3386" w:type="dxa"/>
          </w:tcPr>
          <w:p w:rsidR="000C224A" w:rsidRPr="009D6940" w:rsidRDefault="000C224A" w:rsidP="00D2734E">
            <w:pPr>
              <w:pStyle w:val="a7"/>
              <w:ind w:firstLine="432"/>
              <w:jc w:val="both"/>
              <w:rPr>
                <w:b w:val="0"/>
                <w:sz w:val="24"/>
                <w:szCs w:val="24"/>
              </w:rPr>
            </w:pPr>
            <w:r w:rsidRPr="009D6940">
              <w:rPr>
                <w:b w:val="0"/>
                <w:bCs/>
                <w:sz w:val="24"/>
                <w:szCs w:val="24"/>
              </w:rPr>
              <w:t>Організація та ведення позовної роботи, спрямованої на забезпечення надходження податків, зборів та інших платежів до бюджетів та державних цільових фондів за рахунок погашення податкового боргу</w:t>
            </w:r>
          </w:p>
        </w:tc>
        <w:tc>
          <w:tcPr>
            <w:tcW w:w="1985" w:type="dxa"/>
          </w:tcPr>
          <w:p w:rsidR="000C224A" w:rsidRPr="009D6940" w:rsidRDefault="000C224A" w:rsidP="00752685">
            <w:pPr>
              <w:jc w:val="both"/>
              <w:rPr>
                <w:sz w:val="24"/>
                <w:szCs w:val="24"/>
              </w:rPr>
            </w:pPr>
            <w:r w:rsidRPr="009D6940">
              <w:rPr>
                <w:sz w:val="24"/>
                <w:szCs w:val="24"/>
              </w:rPr>
              <w:t>Управління по роботі з податковим боргом</w:t>
            </w:r>
          </w:p>
        </w:tc>
        <w:tc>
          <w:tcPr>
            <w:tcW w:w="1417" w:type="dxa"/>
          </w:tcPr>
          <w:p w:rsidR="000C224A" w:rsidRPr="009D6940" w:rsidRDefault="000C224A" w:rsidP="00BF3BFC">
            <w:pPr>
              <w:jc w:val="center"/>
              <w:rPr>
                <w:sz w:val="24"/>
                <w:szCs w:val="24"/>
              </w:rPr>
            </w:pPr>
            <w:r w:rsidRPr="009D6940">
              <w:rPr>
                <w:sz w:val="24"/>
                <w:szCs w:val="24"/>
              </w:rPr>
              <w:t>Протягом півріччя</w:t>
            </w:r>
          </w:p>
        </w:tc>
        <w:tc>
          <w:tcPr>
            <w:tcW w:w="7655" w:type="dxa"/>
          </w:tcPr>
          <w:p w:rsidR="000C224A" w:rsidRPr="009D6940" w:rsidRDefault="000C224A" w:rsidP="00040973">
            <w:pPr>
              <w:ind w:left="34" w:firstLine="425"/>
              <w:jc w:val="both"/>
              <w:rPr>
                <w:sz w:val="24"/>
                <w:szCs w:val="24"/>
              </w:rPr>
            </w:pPr>
            <w:r w:rsidRPr="00EB0F7B">
              <w:rPr>
                <w:sz w:val="24"/>
                <w:szCs w:val="24"/>
              </w:rPr>
              <w:t xml:space="preserve">Протягом </w:t>
            </w:r>
            <w:r>
              <w:rPr>
                <w:sz w:val="24"/>
                <w:szCs w:val="24"/>
              </w:rPr>
              <w:t>другого</w:t>
            </w:r>
            <w:r w:rsidRPr="00EB0F7B">
              <w:rPr>
                <w:sz w:val="24"/>
                <w:szCs w:val="24"/>
              </w:rPr>
              <w:t xml:space="preserve"> півріччя 2023 року організовано роботу з</w:t>
            </w:r>
            <w:r w:rsidRPr="00EB0F7B">
              <w:rPr>
                <w:bCs/>
                <w:sz w:val="24"/>
                <w:szCs w:val="24"/>
              </w:rPr>
              <w:t xml:space="preserve"> ведення позовної роботи</w:t>
            </w:r>
            <w:r w:rsidRPr="00EB0F7B">
              <w:rPr>
                <w:b/>
                <w:bCs/>
                <w:sz w:val="24"/>
                <w:szCs w:val="24"/>
              </w:rPr>
              <w:t xml:space="preserve">, </w:t>
            </w:r>
            <w:r w:rsidRPr="00EB0F7B">
              <w:rPr>
                <w:bCs/>
                <w:sz w:val="24"/>
                <w:szCs w:val="24"/>
              </w:rPr>
              <w:t xml:space="preserve">спрямованої на забезпечення надходження податків, зборів та інших платежів до бюджетів та державних цільових фондів за рахунок погашення податкового боргу. Подано до суду </w:t>
            </w:r>
            <w:r>
              <w:rPr>
                <w:bCs/>
                <w:sz w:val="24"/>
                <w:szCs w:val="24"/>
              </w:rPr>
              <w:t>105</w:t>
            </w:r>
            <w:r w:rsidRPr="00EB0F7B">
              <w:rPr>
                <w:bCs/>
                <w:sz w:val="24"/>
                <w:szCs w:val="24"/>
              </w:rPr>
              <w:t xml:space="preserve"> позовів на стягнення податкового боргу на загальну суму </w:t>
            </w:r>
            <w:r>
              <w:rPr>
                <w:bCs/>
                <w:sz w:val="24"/>
                <w:szCs w:val="24"/>
              </w:rPr>
              <w:t>63</w:t>
            </w:r>
            <w:r w:rsidRPr="00EB0F7B">
              <w:rPr>
                <w:bCs/>
                <w:sz w:val="24"/>
                <w:szCs w:val="24"/>
              </w:rPr>
              <w:t>,</w:t>
            </w:r>
            <w:r>
              <w:rPr>
                <w:bCs/>
                <w:sz w:val="24"/>
                <w:szCs w:val="24"/>
              </w:rPr>
              <w:t>5</w:t>
            </w:r>
            <w:r w:rsidRPr="00EB0F7B">
              <w:rPr>
                <w:bCs/>
                <w:sz w:val="24"/>
                <w:szCs w:val="24"/>
              </w:rPr>
              <w:t xml:space="preserve"> </w:t>
            </w:r>
            <w:proofErr w:type="spellStart"/>
            <w:r w:rsidRPr="00EB0F7B">
              <w:rPr>
                <w:bCs/>
                <w:sz w:val="24"/>
                <w:szCs w:val="24"/>
              </w:rPr>
              <w:t>млн</w:t>
            </w:r>
            <w:proofErr w:type="spellEnd"/>
            <w:r>
              <w:rPr>
                <w:bCs/>
                <w:sz w:val="24"/>
                <w:szCs w:val="24"/>
              </w:rPr>
              <w:t xml:space="preserve"> </w:t>
            </w:r>
            <w:proofErr w:type="spellStart"/>
            <w:r w:rsidRPr="00EB0F7B">
              <w:rPr>
                <w:bCs/>
                <w:sz w:val="24"/>
                <w:szCs w:val="24"/>
              </w:rPr>
              <w:t>грн</w:t>
            </w:r>
            <w:proofErr w:type="spellEnd"/>
            <w:r w:rsidRPr="00EB0F7B">
              <w:rPr>
                <w:bCs/>
                <w:sz w:val="24"/>
                <w:szCs w:val="24"/>
              </w:rPr>
              <w:t xml:space="preserve"> </w:t>
            </w:r>
            <w:r>
              <w:rPr>
                <w:bCs/>
                <w:sz w:val="24"/>
                <w:szCs w:val="24"/>
              </w:rPr>
              <w:t>(в т.ч. по юридичних особах - 40 справ на суму 55</w:t>
            </w:r>
            <w:r w:rsidRPr="00EB0F7B">
              <w:rPr>
                <w:bCs/>
                <w:sz w:val="24"/>
                <w:szCs w:val="24"/>
              </w:rPr>
              <w:t xml:space="preserve">,8 </w:t>
            </w:r>
            <w:proofErr w:type="spellStart"/>
            <w:r w:rsidRPr="00EB0F7B">
              <w:rPr>
                <w:bCs/>
                <w:sz w:val="24"/>
                <w:szCs w:val="24"/>
              </w:rPr>
              <w:t>млн</w:t>
            </w:r>
            <w:proofErr w:type="spellEnd"/>
            <w:r w:rsidRPr="00EB0F7B">
              <w:rPr>
                <w:bCs/>
                <w:sz w:val="24"/>
                <w:szCs w:val="24"/>
              </w:rPr>
              <w:t xml:space="preserve"> </w:t>
            </w:r>
            <w:proofErr w:type="spellStart"/>
            <w:r w:rsidRPr="00EB0F7B">
              <w:rPr>
                <w:bCs/>
                <w:sz w:val="24"/>
                <w:szCs w:val="24"/>
              </w:rPr>
              <w:t>грн</w:t>
            </w:r>
            <w:proofErr w:type="spellEnd"/>
            <w:r w:rsidRPr="00EB0F7B">
              <w:rPr>
                <w:bCs/>
                <w:sz w:val="24"/>
                <w:szCs w:val="24"/>
              </w:rPr>
              <w:t xml:space="preserve">, по фізичних особах - </w:t>
            </w:r>
            <w:r>
              <w:rPr>
                <w:bCs/>
                <w:sz w:val="24"/>
                <w:szCs w:val="24"/>
              </w:rPr>
              <w:t>65 справ на суму 7</w:t>
            </w:r>
            <w:r w:rsidRPr="00EB0F7B">
              <w:rPr>
                <w:bCs/>
                <w:sz w:val="24"/>
                <w:szCs w:val="24"/>
              </w:rPr>
              <w:t>,</w:t>
            </w:r>
            <w:r>
              <w:rPr>
                <w:bCs/>
                <w:sz w:val="24"/>
                <w:szCs w:val="24"/>
              </w:rPr>
              <w:t xml:space="preserve">7 </w:t>
            </w:r>
            <w:proofErr w:type="spellStart"/>
            <w:r>
              <w:rPr>
                <w:bCs/>
                <w:sz w:val="24"/>
                <w:szCs w:val="24"/>
              </w:rPr>
              <w:t>млн</w:t>
            </w:r>
            <w:proofErr w:type="spellEnd"/>
            <w:r>
              <w:rPr>
                <w:bCs/>
                <w:sz w:val="24"/>
                <w:szCs w:val="24"/>
              </w:rPr>
              <w:t xml:space="preserve"> гривень. Задоволено 223</w:t>
            </w:r>
            <w:r w:rsidRPr="00EB0F7B">
              <w:rPr>
                <w:bCs/>
                <w:sz w:val="24"/>
                <w:szCs w:val="24"/>
              </w:rPr>
              <w:t xml:space="preserve"> позов</w:t>
            </w:r>
            <w:r>
              <w:rPr>
                <w:bCs/>
                <w:sz w:val="24"/>
                <w:szCs w:val="24"/>
              </w:rPr>
              <w:t>и</w:t>
            </w:r>
            <w:r w:rsidRPr="00EB0F7B">
              <w:rPr>
                <w:bCs/>
                <w:sz w:val="24"/>
                <w:szCs w:val="24"/>
              </w:rPr>
              <w:t xml:space="preserve"> на загальну суму </w:t>
            </w:r>
            <w:r>
              <w:rPr>
                <w:bCs/>
                <w:sz w:val="24"/>
                <w:szCs w:val="24"/>
              </w:rPr>
              <w:t>39</w:t>
            </w:r>
            <w:r w:rsidRPr="00EB0F7B">
              <w:rPr>
                <w:bCs/>
                <w:sz w:val="24"/>
                <w:szCs w:val="24"/>
              </w:rPr>
              <w:t>,</w:t>
            </w:r>
            <w:r>
              <w:rPr>
                <w:bCs/>
                <w:sz w:val="24"/>
                <w:szCs w:val="24"/>
              </w:rPr>
              <w:t>0</w:t>
            </w:r>
            <w:r w:rsidRPr="00EB0F7B">
              <w:rPr>
                <w:bCs/>
                <w:sz w:val="24"/>
                <w:szCs w:val="24"/>
              </w:rPr>
              <w:t xml:space="preserve"> </w:t>
            </w:r>
            <w:proofErr w:type="spellStart"/>
            <w:r w:rsidRPr="00EB0F7B">
              <w:rPr>
                <w:bCs/>
                <w:sz w:val="24"/>
                <w:szCs w:val="24"/>
              </w:rPr>
              <w:t>млн</w:t>
            </w:r>
            <w:proofErr w:type="spellEnd"/>
            <w:r>
              <w:rPr>
                <w:bCs/>
                <w:sz w:val="24"/>
                <w:szCs w:val="24"/>
              </w:rPr>
              <w:t xml:space="preserve"> </w:t>
            </w:r>
            <w:proofErr w:type="spellStart"/>
            <w:r w:rsidRPr="00EB0F7B">
              <w:rPr>
                <w:bCs/>
                <w:sz w:val="24"/>
                <w:szCs w:val="24"/>
              </w:rPr>
              <w:t>грн</w:t>
            </w:r>
            <w:proofErr w:type="spellEnd"/>
            <w:r w:rsidRPr="00EB0F7B">
              <w:rPr>
                <w:bCs/>
                <w:sz w:val="24"/>
                <w:szCs w:val="24"/>
              </w:rPr>
              <w:t xml:space="preserve"> (</w:t>
            </w:r>
            <w:r>
              <w:rPr>
                <w:bCs/>
                <w:sz w:val="24"/>
                <w:szCs w:val="24"/>
              </w:rPr>
              <w:t>в т.ч. по юридичних особах - 57</w:t>
            </w:r>
            <w:r w:rsidRPr="00EB0F7B">
              <w:rPr>
                <w:bCs/>
                <w:sz w:val="24"/>
                <w:szCs w:val="24"/>
              </w:rPr>
              <w:t xml:space="preserve"> на суму </w:t>
            </w:r>
            <w:r>
              <w:rPr>
                <w:bCs/>
                <w:sz w:val="24"/>
                <w:szCs w:val="24"/>
              </w:rPr>
              <w:t>3</w:t>
            </w:r>
            <w:r w:rsidRPr="00EB0F7B">
              <w:rPr>
                <w:bCs/>
                <w:sz w:val="24"/>
                <w:szCs w:val="24"/>
              </w:rPr>
              <w:t>0,</w:t>
            </w:r>
            <w:r>
              <w:rPr>
                <w:bCs/>
                <w:sz w:val="24"/>
                <w:szCs w:val="24"/>
              </w:rPr>
              <w:t>9</w:t>
            </w:r>
            <w:r w:rsidRPr="00EB0F7B">
              <w:rPr>
                <w:bCs/>
                <w:sz w:val="24"/>
                <w:szCs w:val="24"/>
              </w:rPr>
              <w:t xml:space="preserve"> </w:t>
            </w:r>
            <w:proofErr w:type="spellStart"/>
            <w:r w:rsidRPr="00EB0F7B">
              <w:rPr>
                <w:bCs/>
                <w:sz w:val="24"/>
                <w:szCs w:val="24"/>
              </w:rPr>
              <w:t>млн</w:t>
            </w:r>
            <w:proofErr w:type="spellEnd"/>
            <w:r>
              <w:rPr>
                <w:bCs/>
                <w:sz w:val="24"/>
                <w:szCs w:val="24"/>
              </w:rPr>
              <w:t xml:space="preserve"> </w:t>
            </w:r>
            <w:proofErr w:type="spellStart"/>
            <w:r w:rsidRPr="00EB0F7B">
              <w:rPr>
                <w:bCs/>
                <w:sz w:val="24"/>
                <w:szCs w:val="24"/>
              </w:rPr>
              <w:t>грн</w:t>
            </w:r>
            <w:proofErr w:type="spellEnd"/>
            <w:r w:rsidRPr="00EB0F7B">
              <w:rPr>
                <w:bCs/>
                <w:sz w:val="24"/>
                <w:szCs w:val="24"/>
              </w:rPr>
              <w:t>, по фізичних ос</w:t>
            </w:r>
            <w:r>
              <w:rPr>
                <w:bCs/>
                <w:sz w:val="24"/>
                <w:szCs w:val="24"/>
              </w:rPr>
              <w:t>о</w:t>
            </w:r>
            <w:r w:rsidRPr="00EB0F7B">
              <w:rPr>
                <w:bCs/>
                <w:sz w:val="24"/>
                <w:szCs w:val="24"/>
              </w:rPr>
              <w:t xml:space="preserve">бах – </w:t>
            </w:r>
            <w:r>
              <w:rPr>
                <w:bCs/>
                <w:sz w:val="24"/>
                <w:szCs w:val="24"/>
              </w:rPr>
              <w:t>166</w:t>
            </w:r>
            <w:r w:rsidRPr="00EB0F7B">
              <w:rPr>
                <w:bCs/>
                <w:sz w:val="24"/>
                <w:szCs w:val="24"/>
              </w:rPr>
              <w:t xml:space="preserve"> на суму</w:t>
            </w:r>
            <w:r w:rsidR="00040973">
              <w:rPr>
                <w:bCs/>
                <w:sz w:val="24"/>
                <w:szCs w:val="24"/>
              </w:rPr>
              <w:t xml:space="preserve">                                    </w:t>
            </w:r>
            <w:r w:rsidRPr="00EB0F7B">
              <w:rPr>
                <w:bCs/>
                <w:sz w:val="24"/>
                <w:szCs w:val="24"/>
              </w:rPr>
              <w:t xml:space="preserve"> </w:t>
            </w:r>
            <w:r>
              <w:rPr>
                <w:bCs/>
                <w:sz w:val="24"/>
                <w:szCs w:val="24"/>
              </w:rPr>
              <w:t>8</w:t>
            </w:r>
            <w:r w:rsidRPr="00EB0F7B">
              <w:rPr>
                <w:bCs/>
                <w:sz w:val="24"/>
                <w:szCs w:val="24"/>
              </w:rPr>
              <w:t>,</w:t>
            </w:r>
            <w:r>
              <w:rPr>
                <w:bCs/>
                <w:sz w:val="24"/>
                <w:szCs w:val="24"/>
              </w:rPr>
              <w:t>1</w:t>
            </w:r>
            <w:r w:rsidRPr="00EB0F7B">
              <w:rPr>
                <w:bCs/>
                <w:sz w:val="24"/>
                <w:szCs w:val="24"/>
              </w:rPr>
              <w:t xml:space="preserve"> </w:t>
            </w:r>
            <w:proofErr w:type="spellStart"/>
            <w:r w:rsidRPr="00EB0F7B">
              <w:rPr>
                <w:bCs/>
                <w:sz w:val="24"/>
                <w:szCs w:val="24"/>
              </w:rPr>
              <w:t>млн</w:t>
            </w:r>
            <w:proofErr w:type="spellEnd"/>
            <w:r>
              <w:rPr>
                <w:bCs/>
                <w:sz w:val="24"/>
                <w:szCs w:val="24"/>
              </w:rPr>
              <w:t xml:space="preserve"> </w:t>
            </w:r>
            <w:r w:rsidRPr="00EB0F7B">
              <w:rPr>
                <w:bCs/>
                <w:sz w:val="24"/>
                <w:szCs w:val="24"/>
              </w:rPr>
              <w:t>гр</w:t>
            </w:r>
            <w:r>
              <w:rPr>
                <w:bCs/>
                <w:sz w:val="24"/>
                <w:szCs w:val="24"/>
              </w:rPr>
              <w:t>ивень</w:t>
            </w:r>
            <w:r w:rsidRPr="00EB0F7B">
              <w:rPr>
                <w:bCs/>
                <w:sz w:val="24"/>
                <w:szCs w:val="24"/>
              </w:rPr>
              <w:t>).</w:t>
            </w:r>
            <w:r>
              <w:rPr>
                <w:bCs/>
                <w:sz w:val="24"/>
                <w:szCs w:val="24"/>
              </w:rPr>
              <w:t xml:space="preserve"> </w:t>
            </w:r>
            <w:r w:rsidRPr="00EB0F7B">
              <w:rPr>
                <w:bCs/>
                <w:sz w:val="24"/>
                <w:szCs w:val="24"/>
              </w:rPr>
              <w:t xml:space="preserve">Отримано </w:t>
            </w:r>
            <w:r>
              <w:rPr>
                <w:bCs/>
                <w:sz w:val="24"/>
                <w:szCs w:val="24"/>
              </w:rPr>
              <w:t>143 виконавчих лист</w:t>
            </w:r>
            <w:r w:rsidR="00040973">
              <w:rPr>
                <w:bCs/>
                <w:sz w:val="24"/>
                <w:szCs w:val="24"/>
              </w:rPr>
              <w:t>и</w:t>
            </w:r>
            <w:r w:rsidRPr="00EB0F7B">
              <w:rPr>
                <w:bCs/>
                <w:sz w:val="24"/>
                <w:szCs w:val="24"/>
              </w:rPr>
              <w:t xml:space="preserve"> на суму </w:t>
            </w:r>
            <w:r w:rsidR="00040973">
              <w:rPr>
                <w:bCs/>
                <w:sz w:val="24"/>
                <w:szCs w:val="24"/>
              </w:rPr>
              <w:t xml:space="preserve">                             </w:t>
            </w:r>
            <w:r>
              <w:rPr>
                <w:bCs/>
                <w:sz w:val="24"/>
                <w:szCs w:val="24"/>
              </w:rPr>
              <w:t>6</w:t>
            </w:r>
            <w:r w:rsidRPr="00EB0F7B">
              <w:rPr>
                <w:bCs/>
                <w:sz w:val="24"/>
                <w:szCs w:val="24"/>
              </w:rPr>
              <w:t>,</w:t>
            </w:r>
            <w:r>
              <w:rPr>
                <w:bCs/>
                <w:sz w:val="24"/>
                <w:szCs w:val="24"/>
              </w:rPr>
              <w:t>5</w:t>
            </w:r>
            <w:r w:rsidRPr="00EB0F7B">
              <w:rPr>
                <w:bCs/>
                <w:sz w:val="24"/>
                <w:szCs w:val="24"/>
              </w:rPr>
              <w:t xml:space="preserve"> </w:t>
            </w:r>
            <w:proofErr w:type="spellStart"/>
            <w:r w:rsidRPr="00EB0F7B">
              <w:rPr>
                <w:bCs/>
                <w:sz w:val="24"/>
                <w:szCs w:val="24"/>
              </w:rPr>
              <w:t>млн</w:t>
            </w:r>
            <w:proofErr w:type="spellEnd"/>
            <w:r>
              <w:rPr>
                <w:bCs/>
                <w:sz w:val="24"/>
                <w:szCs w:val="24"/>
              </w:rPr>
              <w:t xml:space="preserve"> </w:t>
            </w:r>
            <w:r w:rsidRPr="00EB0F7B">
              <w:rPr>
                <w:bCs/>
                <w:sz w:val="24"/>
                <w:szCs w:val="24"/>
              </w:rPr>
              <w:t>гр</w:t>
            </w:r>
            <w:r>
              <w:rPr>
                <w:bCs/>
                <w:sz w:val="24"/>
                <w:szCs w:val="24"/>
              </w:rPr>
              <w:t>ивень</w:t>
            </w:r>
          </w:p>
        </w:tc>
      </w:tr>
      <w:tr w:rsidR="000C224A" w:rsidRPr="009D6940" w:rsidTr="00DC2ADC">
        <w:tc>
          <w:tcPr>
            <w:tcW w:w="15348" w:type="dxa"/>
            <w:gridSpan w:val="5"/>
          </w:tcPr>
          <w:p w:rsidR="000C224A" w:rsidRPr="009D6940" w:rsidRDefault="000C224A" w:rsidP="000E6AF3">
            <w:pPr>
              <w:jc w:val="center"/>
              <w:rPr>
                <w:b/>
                <w:bCs/>
              </w:rPr>
            </w:pPr>
          </w:p>
          <w:p w:rsidR="000C224A" w:rsidRPr="009D6940" w:rsidRDefault="000C224A" w:rsidP="000E6AF3">
            <w:pPr>
              <w:jc w:val="center"/>
              <w:rPr>
                <w:b/>
                <w:bCs/>
                <w:sz w:val="24"/>
                <w:szCs w:val="24"/>
              </w:rPr>
            </w:pPr>
            <w:r w:rsidRPr="009D6940">
              <w:rPr>
                <w:b/>
                <w:bCs/>
                <w:sz w:val="24"/>
                <w:szCs w:val="24"/>
              </w:rPr>
              <w:t>Розділ 9. Організація роботи з персоналом. Запобігання та виявлення корупції</w:t>
            </w:r>
          </w:p>
          <w:p w:rsidR="000C224A" w:rsidRPr="009D6940" w:rsidRDefault="000C224A" w:rsidP="000E6AF3">
            <w:pPr>
              <w:jc w:val="center"/>
              <w:rPr>
                <w:b/>
                <w:bCs/>
              </w:rPr>
            </w:pPr>
          </w:p>
        </w:tc>
      </w:tr>
      <w:tr w:rsidR="000C224A" w:rsidRPr="009D6940" w:rsidTr="00D31A09">
        <w:tc>
          <w:tcPr>
            <w:tcW w:w="905" w:type="dxa"/>
          </w:tcPr>
          <w:p w:rsidR="000C224A" w:rsidRPr="009D6940" w:rsidRDefault="000C224A" w:rsidP="003A05C6">
            <w:pPr>
              <w:ind w:right="22"/>
              <w:jc w:val="center"/>
              <w:rPr>
                <w:sz w:val="24"/>
                <w:szCs w:val="24"/>
              </w:rPr>
            </w:pPr>
            <w:r w:rsidRPr="009D6940">
              <w:rPr>
                <w:sz w:val="24"/>
                <w:szCs w:val="24"/>
              </w:rPr>
              <w:t>9.1.</w:t>
            </w:r>
          </w:p>
        </w:tc>
        <w:tc>
          <w:tcPr>
            <w:tcW w:w="3386" w:type="dxa"/>
          </w:tcPr>
          <w:p w:rsidR="000C224A" w:rsidRPr="009D6940" w:rsidRDefault="000C224A" w:rsidP="00D2734E">
            <w:pPr>
              <w:tabs>
                <w:tab w:val="left" w:pos="9390"/>
              </w:tabs>
              <w:ind w:right="33" w:firstLine="432"/>
              <w:jc w:val="both"/>
              <w:rPr>
                <w:sz w:val="24"/>
                <w:szCs w:val="24"/>
              </w:rPr>
            </w:pPr>
            <w:r w:rsidRPr="009D6940">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1985" w:type="dxa"/>
          </w:tcPr>
          <w:p w:rsidR="000C224A" w:rsidRPr="009D6940" w:rsidRDefault="000C224A" w:rsidP="00825EF0">
            <w:pPr>
              <w:tabs>
                <w:tab w:val="left" w:pos="9390"/>
              </w:tabs>
              <w:ind w:right="33"/>
              <w:jc w:val="both"/>
              <w:rPr>
                <w:sz w:val="24"/>
                <w:szCs w:val="24"/>
              </w:rPr>
            </w:pPr>
            <w:r w:rsidRPr="009D6940">
              <w:rPr>
                <w:sz w:val="24"/>
                <w:szCs w:val="24"/>
              </w:rPr>
              <w:t>Управління персоналу</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E01ACB" w:rsidRDefault="000C224A" w:rsidP="00DC2ADC">
            <w:pPr>
              <w:snapToGrid w:val="0"/>
              <w:spacing w:line="240" w:lineRule="atLeast"/>
              <w:ind w:firstLine="317"/>
              <w:jc w:val="both"/>
              <w:rPr>
                <w:sz w:val="24"/>
                <w:szCs w:val="24"/>
              </w:rPr>
            </w:pPr>
            <w:r w:rsidRPr="00E01ACB">
              <w:rPr>
                <w:sz w:val="24"/>
                <w:szCs w:val="24"/>
              </w:rPr>
              <w:t xml:space="preserve">Протягом </w:t>
            </w:r>
            <w:r>
              <w:rPr>
                <w:sz w:val="24"/>
                <w:szCs w:val="24"/>
              </w:rPr>
              <w:t>другого</w:t>
            </w:r>
            <w:r w:rsidRPr="00E01ACB">
              <w:rPr>
                <w:sz w:val="24"/>
                <w:szCs w:val="24"/>
              </w:rPr>
              <w:t xml:space="preserve"> півріччя 2023 року здійснено комплекс заходів щодо призначення, переміщення і звільнення працівників  ГУ </w:t>
            </w:r>
            <w:r w:rsidRPr="00E01ACB">
              <w:rPr>
                <w:sz w:val="24"/>
                <w:szCs w:val="24"/>
                <w:lang w:bidi="uk-UA"/>
              </w:rPr>
              <w:t>ДПС</w:t>
            </w:r>
            <w:r w:rsidRPr="00E01ACB">
              <w:rPr>
                <w:sz w:val="24"/>
                <w:szCs w:val="24"/>
              </w:rPr>
              <w:t xml:space="preserve"> та тих, що відносяться до номенклатури ДП</w:t>
            </w:r>
            <w:r w:rsidRPr="00E01ACB">
              <w:rPr>
                <w:sz w:val="24"/>
                <w:szCs w:val="24"/>
                <w:lang w:bidi="uk-UA"/>
              </w:rPr>
              <w:t>С</w:t>
            </w:r>
            <w:r w:rsidRPr="00E01ACB">
              <w:rPr>
                <w:sz w:val="24"/>
                <w:szCs w:val="24"/>
              </w:rPr>
              <w:t xml:space="preserve"> України, відповідно до З</w:t>
            </w:r>
            <w:r>
              <w:rPr>
                <w:sz w:val="24"/>
                <w:szCs w:val="24"/>
              </w:rPr>
              <w:t xml:space="preserve">акону </w:t>
            </w:r>
            <w:r w:rsidRPr="00E01ACB">
              <w:rPr>
                <w:sz w:val="24"/>
                <w:szCs w:val="24"/>
              </w:rPr>
              <w:t>У</w:t>
            </w:r>
            <w:r>
              <w:rPr>
                <w:sz w:val="24"/>
                <w:szCs w:val="24"/>
              </w:rPr>
              <w:t>країни</w:t>
            </w:r>
            <w:r w:rsidRPr="00E01ACB">
              <w:rPr>
                <w:sz w:val="24"/>
                <w:szCs w:val="24"/>
              </w:rPr>
              <w:t xml:space="preserve"> «Про державну службу». </w:t>
            </w:r>
          </w:p>
          <w:p w:rsidR="000C224A" w:rsidRDefault="000C224A" w:rsidP="00DC2ADC">
            <w:pPr>
              <w:spacing w:line="240" w:lineRule="atLeast"/>
              <w:ind w:firstLine="317"/>
              <w:jc w:val="both"/>
              <w:rPr>
                <w:sz w:val="24"/>
                <w:szCs w:val="24"/>
              </w:rPr>
            </w:pPr>
            <w:r>
              <w:rPr>
                <w:sz w:val="24"/>
                <w:szCs w:val="24"/>
              </w:rPr>
              <w:t>У другому півріччі 2023 року п</w:t>
            </w:r>
            <w:r w:rsidRPr="00E01ACB">
              <w:rPr>
                <w:sz w:val="24"/>
                <w:szCs w:val="24"/>
              </w:rPr>
              <w:t>ризначено в ГУ ДПС 2</w:t>
            </w:r>
            <w:r>
              <w:rPr>
                <w:sz w:val="24"/>
                <w:szCs w:val="24"/>
              </w:rPr>
              <w:t>5</w:t>
            </w:r>
            <w:r w:rsidRPr="00E01ACB">
              <w:rPr>
                <w:sz w:val="24"/>
                <w:szCs w:val="24"/>
                <w:lang w:val="ru-RU"/>
              </w:rPr>
              <w:t xml:space="preserve"> </w:t>
            </w:r>
            <w:r w:rsidRPr="00E01ACB">
              <w:rPr>
                <w:sz w:val="24"/>
                <w:szCs w:val="24"/>
              </w:rPr>
              <w:t xml:space="preserve">державних </w:t>
            </w:r>
            <w:proofErr w:type="spellStart"/>
            <w:r w:rsidRPr="00E01ACB">
              <w:rPr>
                <w:sz w:val="24"/>
                <w:szCs w:val="24"/>
              </w:rPr>
              <w:t>службовц</w:t>
            </w:r>
            <w:r w:rsidRPr="00E01ACB">
              <w:rPr>
                <w:sz w:val="24"/>
                <w:szCs w:val="24"/>
                <w:lang w:val="ru-RU"/>
              </w:rPr>
              <w:t>ів</w:t>
            </w:r>
            <w:proofErr w:type="spellEnd"/>
            <w:r>
              <w:rPr>
                <w:sz w:val="24"/>
                <w:szCs w:val="24"/>
                <w:lang w:val="ru-RU"/>
              </w:rPr>
              <w:t xml:space="preserve"> </w:t>
            </w:r>
            <w:r w:rsidRPr="00E01ACB">
              <w:rPr>
                <w:sz w:val="24"/>
                <w:szCs w:val="24"/>
              </w:rPr>
              <w:t>(</w:t>
            </w:r>
            <w:r>
              <w:rPr>
                <w:sz w:val="24"/>
                <w:szCs w:val="24"/>
              </w:rPr>
              <w:t xml:space="preserve">в т.ч. </w:t>
            </w:r>
            <w:r w:rsidRPr="00E01ACB">
              <w:rPr>
                <w:sz w:val="24"/>
                <w:szCs w:val="24"/>
              </w:rPr>
              <w:t xml:space="preserve">категорії «Б» – </w:t>
            </w:r>
            <w:r>
              <w:rPr>
                <w:sz w:val="24"/>
                <w:szCs w:val="24"/>
              </w:rPr>
              <w:t>1</w:t>
            </w:r>
            <w:r w:rsidRPr="00E01ACB">
              <w:rPr>
                <w:sz w:val="24"/>
                <w:szCs w:val="24"/>
              </w:rPr>
              <w:t>; категорії «В» –  2</w:t>
            </w:r>
            <w:r>
              <w:rPr>
                <w:sz w:val="24"/>
                <w:szCs w:val="24"/>
              </w:rPr>
              <w:t>4</w:t>
            </w:r>
            <w:r w:rsidRPr="00E01ACB">
              <w:rPr>
                <w:sz w:val="24"/>
                <w:szCs w:val="24"/>
              </w:rPr>
              <w:t>)</w:t>
            </w:r>
            <w:r>
              <w:rPr>
                <w:sz w:val="24"/>
                <w:szCs w:val="24"/>
              </w:rPr>
              <w:t>, з</w:t>
            </w:r>
            <w:r w:rsidRPr="00E01ACB">
              <w:rPr>
                <w:sz w:val="24"/>
                <w:szCs w:val="24"/>
              </w:rPr>
              <w:t xml:space="preserve">вільнено </w:t>
            </w:r>
            <w:r>
              <w:rPr>
                <w:sz w:val="24"/>
                <w:szCs w:val="24"/>
              </w:rPr>
              <w:t>26</w:t>
            </w:r>
            <w:r w:rsidRPr="00E01ACB">
              <w:rPr>
                <w:sz w:val="24"/>
                <w:szCs w:val="24"/>
              </w:rPr>
              <w:t xml:space="preserve"> державни</w:t>
            </w:r>
            <w:r>
              <w:rPr>
                <w:sz w:val="24"/>
                <w:szCs w:val="24"/>
              </w:rPr>
              <w:t>х</w:t>
            </w:r>
            <w:r w:rsidRPr="00E01ACB">
              <w:rPr>
                <w:sz w:val="24"/>
                <w:szCs w:val="24"/>
              </w:rPr>
              <w:t xml:space="preserve"> службов</w:t>
            </w:r>
            <w:r>
              <w:rPr>
                <w:sz w:val="24"/>
                <w:szCs w:val="24"/>
              </w:rPr>
              <w:t>ців</w:t>
            </w:r>
            <w:r w:rsidRPr="00E01ACB">
              <w:rPr>
                <w:sz w:val="24"/>
                <w:szCs w:val="24"/>
              </w:rPr>
              <w:t xml:space="preserve"> (</w:t>
            </w:r>
            <w:r>
              <w:rPr>
                <w:sz w:val="24"/>
                <w:szCs w:val="24"/>
              </w:rPr>
              <w:t xml:space="preserve">в т.ч. </w:t>
            </w:r>
            <w:r w:rsidRPr="00E01ACB">
              <w:rPr>
                <w:sz w:val="24"/>
                <w:szCs w:val="24"/>
              </w:rPr>
              <w:t xml:space="preserve">категорії «Б» – </w:t>
            </w:r>
            <w:r>
              <w:rPr>
                <w:sz w:val="24"/>
                <w:szCs w:val="24"/>
              </w:rPr>
              <w:t>4</w:t>
            </w:r>
            <w:r w:rsidRPr="00E01ACB">
              <w:rPr>
                <w:sz w:val="24"/>
                <w:szCs w:val="24"/>
              </w:rPr>
              <w:t>; категорії «В» –  2</w:t>
            </w:r>
            <w:r>
              <w:rPr>
                <w:sz w:val="24"/>
                <w:szCs w:val="24"/>
              </w:rPr>
              <w:t>2</w:t>
            </w:r>
            <w:r w:rsidR="00040973">
              <w:rPr>
                <w:sz w:val="24"/>
                <w:szCs w:val="24"/>
              </w:rPr>
              <w:t>)</w:t>
            </w:r>
          </w:p>
          <w:p w:rsidR="000C224A" w:rsidRPr="009D6940" w:rsidRDefault="000C224A" w:rsidP="00CA079B">
            <w:pPr>
              <w:jc w:val="center"/>
              <w:rPr>
                <w:sz w:val="24"/>
                <w:szCs w:val="24"/>
              </w:rPr>
            </w:pPr>
          </w:p>
        </w:tc>
      </w:tr>
      <w:tr w:rsidR="000C224A" w:rsidRPr="009D6940" w:rsidTr="00D31A09">
        <w:tc>
          <w:tcPr>
            <w:tcW w:w="905" w:type="dxa"/>
            <w:shd w:val="clear" w:color="auto" w:fill="auto"/>
          </w:tcPr>
          <w:p w:rsidR="000C224A" w:rsidRPr="009D6940" w:rsidRDefault="000C224A" w:rsidP="003A05C6">
            <w:pPr>
              <w:ind w:right="22"/>
              <w:jc w:val="center"/>
              <w:rPr>
                <w:sz w:val="24"/>
                <w:szCs w:val="24"/>
              </w:rPr>
            </w:pPr>
            <w:r w:rsidRPr="009D6940">
              <w:rPr>
                <w:sz w:val="24"/>
                <w:szCs w:val="24"/>
              </w:rPr>
              <w:t>9.2.</w:t>
            </w:r>
          </w:p>
        </w:tc>
        <w:tc>
          <w:tcPr>
            <w:tcW w:w="3386" w:type="dxa"/>
            <w:shd w:val="clear" w:color="auto" w:fill="auto"/>
          </w:tcPr>
          <w:p w:rsidR="000C224A" w:rsidRPr="009D6940" w:rsidRDefault="000C224A" w:rsidP="00223451">
            <w:pPr>
              <w:tabs>
                <w:tab w:val="left" w:pos="9390"/>
              </w:tabs>
              <w:ind w:right="33" w:firstLine="432"/>
              <w:jc w:val="both"/>
              <w:rPr>
                <w:sz w:val="24"/>
                <w:szCs w:val="24"/>
                <w:lang w:eastAsia="uk-UA"/>
              </w:rPr>
            </w:pPr>
            <w:r w:rsidRPr="009D6940">
              <w:rPr>
                <w:sz w:val="24"/>
                <w:szCs w:val="24"/>
              </w:rPr>
              <w:t xml:space="preserve">Організація роботи щодо зайняття посад державної служби категорії «Б» і «В» </w:t>
            </w:r>
            <w:r w:rsidRPr="009D6940">
              <w:rPr>
                <w:sz w:val="24"/>
                <w:szCs w:val="24"/>
                <w:lang w:eastAsia="uk-UA"/>
              </w:rPr>
              <w:t>з урахуванням вимог законодавства під час дії воєнного стану</w:t>
            </w:r>
          </w:p>
        </w:tc>
        <w:tc>
          <w:tcPr>
            <w:tcW w:w="1985" w:type="dxa"/>
            <w:shd w:val="clear" w:color="auto" w:fill="auto"/>
          </w:tcPr>
          <w:p w:rsidR="000C224A" w:rsidRPr="009D6940" w:rsidRDefault="000C224A" w:rsidP="00D45A6C">
            <w:pPr>
              <w:tabs>
                <w:tab w:val="left" w:pos="9390"/>
              </w:tabs>
              <w:ind w:right="33"/>
              <w:jc w:val="both"/>
              <w:rPr>
                <w:sz w:val="24"/>
                <w:szCs w:val="24"/>
              </w:rPr>
            </w:pPr>
            <w:r w:rsidRPr="009D6940">
              <w:rPr>
                <w:sz w:val="24"/>
                <w:szCs w:val="24"/>
              </w:rPr>
              <w:t>Управління персоналу</w:t>
            </w:r>
          </w:p>
        </w:tc>
        <w:tc>
          <w:tcPr>
            <w:tcW w:w="1417" w:type="dxa"/>
            <w:shd w:val="clear" w:color="auto" w:fill="auto"/>
          </w:tcPr>
          <w:p w:rsidR="000C224A" w:rsidRPr="009D6940" w:rsidRDefault="000C224A" w:rsidP="00CA079B">
            <w:pPr>
              <w:jc w:val="center"/>
              <w:rPr>
                <w:sz w:val="24"/>
                <w:szCs w:val="24"/>
              </w:rPr>
            </w:pPr>
            <w:r w:rsidRPr="009D6940">
              <w:rPr>
                <w:sz w:val="24"/>
                <w:szCs w:val="24"/>
              </w:rPr>
              <w:t>Протягом півріччя</w:t>
            </w:r>
          </w:p>
        </w:tc>
        <w:tc>
          <w:tcPr>
            <w:tcW w:w="7655" w:type="dxa"/>
          </w:tcPr>
          <w:p w:rsidR="000C224A" w:rsidRDefault="000C224A" w:rsidP="00297061">
            <w:pPr>
              <w:pStyle w:val="ab"/>
              <w:spacing w:line="240" w:lineRule="atLeast"/>
              <w:ind w:firstLine="317"/>
              <w:rPr>
                <w:sz w:val="24"/>
                <w:szCs w:val="24"/>
              </w:rPr>
            </w:pPr>
            <w:r w:rsidRPr="00B44508">
              <w:rPr>
                <w:sz w:val="24"/>
                <w:szCs w:val="24"/>
              </w:rPr>
              <w:t>У зв’язку із військовою агресією Російської федерації проти України, запровадженням воєнного стану згідно з Указом Президента України від  24 лютого 2022 року №</w:t>
            </w:r>
            <w:r w:rsidR="00C40EC3">
              <w:rPr>
                <w:sz w:val="24"/>
                <w:szCs w:val="24"/>
              </w:rPr>
              <w:t xml:space="preserve"> </w:t>
            </w:r>
            <w:r w:rsidRPr="00B44508">
              <w:rPr>
                <w:sz w:val="24"/>
                <w:szCs w:val="24"/>
              </w:rPr>
              <w:t xml:space="preserve">64/2022 «Про введення воєнного стану в Україні», затвердженого Законом  України від 24 лютого 2022  року «Про  затвердження Указу Президента «Про введення воєнного стану в Україні» з 25 лютого 2022 року призупинено роботу Єдиного порталу вакансій державної служби (далі - Портал), у зв’язку з цим призупинено заходи з організації конкурсного відбору до закінчення </w:t>
            </w:r>
            <w:r w:rsidRPr="00B44508">
              <w:rPr>
                <w:sz w:val="24"/>
                <w:szCs w:val="24"/>
              </w:rPr>
              <w:lastRenderedPageBreak/>
              <w:t>воєнного стану та відновлення роботи Порталу</w:t>
            </w:r>
          </w:p>
          <w:p w:rsidR="00853A32" w:rsidRPr="009D6940" w:rsidRDefault="00853A32" w:rsidP="00297061">
            <w:pPr>
              <w:pStyle w:val="ab"/>
              <w:spacing w:line="240" w:lineRule="atLeast"/>
              <w:ind w:firstLine="317"/>
              <w:rPr>
                <w:sz w:val="24"/>
                <w:szCs w:val="24"/>
              </w:rPr>
            </w:pPr>
          </w:p>
        </w:tc>
      </w:tr>
      <w:tr w:rsidR="000C224A" w:rsidRPr="009D6940" w:rsidTr="00D31A09">
        <w:tc>
          <w:tcPr>
            <w:tcW w:w="905" w:type="dxa"/>
          </w:tcPr>
          <w:p w:rsidR="000C224A" w:rsidRPr="009D6940" w:rsidRDefault="000C224A" w:rsidP="006C3F52">
            <w:pPr>
              <w:ind w:right="22"/>
              <w:jc w:val="center"/>
              <w:rPr>
                <w:sz w:val="24"/>
                <w:szCs w:val="24"/>
              </w:rPr>
            </w:pPr>
            <w:r w:rsidRPr="009D6940">
              <w:rPr>
                <w:sz w:val="24"/>
                <w:szCs w:val="24"/>
              </w:rPr>
              <w:lastRenderedPageBreak/>
              <w:t>9.</w:t>
            </w:r>
            <w:r>
              <w:rPr>
                <w:sz w:val="24"/>
                <w:szCs w:val="24"/>
              </w:rPr>
              <w:t>3</w:t>
            </w:r>
            <w:r w:rsidRPr="009D6940">
              <w:rPr>
                <w:sz w:val="24"/>
                <w:szCs w:val="24"/>
              </w:rPr>
              <w:t>.</w:t>
            </w:r>
          </w:p>
        </w:tc>
        <w:tc>
          <w:tcPr>
            <w:tcW w:w="3386" w:type="dxa"/>
          </w:tcPr>
          <w:p w:rsidR="000C224A" w:rsidRPr="009D6940" w:rsidRDefault="000C224A" w:rsidP="00223451">
            <w:pPr>
              <w:tabs>
                <w:tab w:val="left" w:pos="9390"/>
              </w:tabs>
              <w:ind w:right="33" w:firstLine="432"/>
              <w:jc w:val="both"/>
              <w:rPr>
                <w:sz w:val="24"/>
                <w:szCs w:val="24"/>
                <w:lang w:eastAsia="en-US"/>
              </w:rPr>
            </w:pPr>
            <w:r w:rsidRPr="009D6940">
              <w:rPr>
                <w:sz w:val="24"/>
                <w:szCs w:val="24"/>
                <w:lang w:eastAsia="en-US"/>
              </w:rPr>
              <w:t>Вжиття організаційних заходів для професійного зростання та розвитку працівників ГУ ДПС, їх безперервного навчання, підвищення рівня мовної підготовки.</w:t>
            </w:r>
          </w:p>
        </w:tc>
        <w:tc>
          <w:tcPr>
            <w:tcW w:w="1985" w:type="dxa"/>
          </w:tcPr>
          <w:p w:rsidR="000C224A" w:rsidRPr="009D6940" w:rsidRDefault="000C224A" w:rsidP="00D45A6C">
            <w:pPr>
              <w:tabs>
                <w:tab w:val="left" w:pos="9390"/>
              </w:tabs>
              <w:ind w:right="33"/>
              <w:jc w:val="both"/>
              <w:rPr>
                <w:sz w:val="24"/>
                <w:szCs w:val="24"/>
              </w:rPr>
            </w:pPr>
            <w:r w:rsidRPr="009D6940">
              <w:rPr>
                <w:sz w:val="24"/>
                <w:szCs w:val="24"/>
              </w:rPr>
              <w:t>Управління персоналу</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E80A1C" w:rsidRDefault="000C224A" w:rsidP="00B931BA">
            <w:pPr>
              <w:spacing w:line="240" w:lineRule="atLeast"/>
              <w:ind w:firstLine="317"/>
              <w:jc w:val="both"/>
              <w:rPr>
                <w:sz w:val="24"/>
                <w:szCs w:val="24"/>
              </w:rPr>
            </w:pPr>
            <w:r w:rsidRPr="00E80A1C">
              <w:rPr>
                <w:sz w:val="24"/>
                <w:szCs w:val="24"/>
              </w:rPr>
              <w:t>З метою професійного зростання та розвитку працівників, їх безперервного навчання</w:t>
            </w:r>
            <w:r>
              <w:rPr>
                <w:sz w:val="24"/>
                <w:szCs w:val="24"/>
              </w:rPr>
              <w:t xml:space="preserve">, управлінням персоналу ГУ ДПС </w:t>
            </w:r>
            <w:r w:rsidRPr="002A31FB">
              <w:rPr>
                <w:sz w:val="24"/>
                <w:szCs w:val="24"/>
              </w:rPr>
              <w:t xml:space="preserve">протягом </w:t>
            </w:r>
            <w:r>
              <w:rPr>
                <w:sz w:val="24"/>
                <w:szCs w:val="24"/>
              </w:rPr>
              <w:t>другого</w:t>
            </w:r>
            <w:r w:rsidRPr="002A31FB">
              <w:rPr>
                <w:sz w:val="24"/>
                <w:szCs w:val="24"/>
              </w:rPr>
              <w:t xml:space="preserve"> півріччя 202</w:t>
            </w:r>
            <w:r>
              <w:rPr>
                <w:sz w:val="24"/>
                <w:szCs w:val="24"/>
              </w:rPr>
              <w:t>3</w:t>
            </w:r>
            <w:r w:rsidRPr="002A31FB">
              <w:rPr>
                <w:sz w:val="24"/>
                <w:szCs w:val="24"/>
              </w:rPr>
              <w:t xml:space="preserve"> року </w:t>
            </w:r>
            <w:r>
              <w:rPr>
                <w:sz w:val="24"/>
                <w:szCs w:val="24"/>
              </w:rPr>
              <w:t>вивчалась потреба</w:t>
            </w:r>
            <w:r w:rsidRPr="00E80A1C">
              <w:rPr>
                <w:sz w:val="24"/>
                <w:szCs w:val="24"/>
              </w:rPr>
              <w:t xml:space="preserve"> у професійному навчанні, </w:t>
            </w:r>
            <w:r>
              <w:rPr>
                <w:sz w:val="24"/>
                <w:szCs w:val="24"/>
              </w:rPr>
              <w:t>вживались заходи щодо підготовки</w:t>
            </w:r>
            <w:r w:rsidRPr="00E80A1C">
              <w:rPr>
                <w:sz w:val="24"/>
                <w:szCs w:val="24"/>
              </w:rPr>
              <w:t xml:space="preserve"> та підв</w:t>
            </w:r>
            <w:r>
              <w:rPr>
                <w:sz w:val="24"/>
                <w:szCs w:val="24"/>
              </w:rPr>
              <w:t xml:space="preserve">ищення кваліфікації  державних службовців </w:t>
            </w:r>
            <w:r w:rsidRPr="00E80A1C">
              <w:rPr>
                <w:sz w:val="24"/>
                <w:szCs w:val="24"/>
              </w:rPr>
              <w:t xml:space="preserve"> ГУ ДПС</w:t>
            </w:r>
            <w:r>
              <w:rPr>
                <w:sz w:val="24"/>
                <w:szCs w:val="24"/>
              </w:rPr>
              <w:t>.</w:t>
            </w:r>
            <w:r w:rsidRPr="00E80A1C">
              <w:rPr>
                <w:sz w:val="24"/>
                <w:szCs w:val="24"/>
              </w:rPr>
              <w:t xml:space="preserve"> </w:t>
            </w:r>
          </w:p>
          <w:p w:rsidR="000C224A" w:rsidRPr="00040973" w:rsidRDefault="000C224A" w:rsidP="00040973">
            <w:pPr>
              <w:tabs>
                <w:tab w:val="left" w:pos="472"/>
              </w:tabs>
              <w:spacing w:line="240" w:lineRule="atLeast"/>
              <w:ind w:firstLine="317"/>
              <w:jc w:val="both"/>
              <w:rPr>
                <w:sz w:val="24"/>
                <w:szCs w:val="24"/>
              </w:rPr>
            </w:pPr>
            <w:r>
              <w:rPr>
                <w:sz w:val="24"/>
                <w:szCs w:val="24"/>
              </w:rPr>
              <w:t>П</w:t>
            </w:r>
            <w:r w:rsidRPr="00E80A1C">
              <w:rPr>
                <w:sz w:val="24"/>
                <w:szCs w:val="24"/>
              </w:rPr>
              <w:t xml:space="preserve">ід час спілкування з працівниками ГУ ДПС </w:t>
            </w:r>
            <w:r>
              <w:rPr>
                <w:sz w:val="24"/>
                <w:szCs w:val="24"/>
              </w:rPr>
              <w:t xml:space="preserve">доводилась інформація </w:t>
            </w:r>
            <w:r w:rsidRPr="00E80A1C">
              <w:rPr>
                <w:sz w:val="24"/>
                <w:szCs w:val="24"/>
              </w:rPr>
              <w:t xml:space="preserve">щодо підвищення кваліфікації шляхом здобуття ступеня вищої освіти за рівнем магістра за спеціальністю </w:t>
            </w:r>
            <w:r>
              <w:rPr>
                <w:sz w:val="24"/>
                <w:szCs w:val="24"/>
              </w:rPr>
              <w:t>«</w:t>
            </w:r>
            <w:r w:rsidRPr="00E80A1C">
              <w:rPr>
                <w:sz w:val="24"/>
                <w:szCs w:val="24"/>
              </w:rPr>
              <w:t>Публічне управління та адміністрування</w:t>
            </w:r>
            <w:r>
              <w:rPr>
                <w:sz w:val="24"/>
                <w:szCs w:val="24"/>
              </w:rPr>
              <w:t>»</w:t>
            </w:r>
            <w:r w:rsidRPr="00E80A1C">
              <w:rPr>
                <w:sz w:val="24"/>
                <w:szCs w:val="24"/>
              </w:rPr>
              <w:t xml:space="preserve"> галузі знань </w:t>
            </w:r>
            <w:r>
              <w:rPr>
                <w:sz w:val="24"/>
                <w:szCs w:val="24"/>
              </w:rPr>
              <w:t>«</w:t>
            </w:r>
            <w:r w:rsidRPr="00E80A1C">
              <w:rPr>
                <w:sz w:val="24"/>
                <w:szCs w:val="24"/>
              </w:rPr>
              <w:t>Публічне</w:t>
            </w:r>
            <w:r>
              <w:rPr>
                <w:sz w:val="24"/>
                <w:szCs w:val="24"/>
              </w:rPr>
              <w:t xml:space="preserve"> управління та адміністрування»;</w:t>
            </w:r>
            <w:r w:rsidRPr="00E80A1C">
              <w:rPr>
                <w:sz w:val="24"/>
                <w:szCs w:val="24"/>
              </w:rPr>
              <w:t xml:space="preserve"> за короткостроковими програмами чи професійними (сертифікованими) програмами </w:t>
            </w:r>
            <w:r w:rsidRPr="00A55471">
              <w:rPr>
                <w:sz w:val="24"/>
                <w:szCs w:val="24"/>
              </w:rPr>
              <w:t>на базі</w:t>
            </w:r>
            <w:r>
              <w:rPr>
                <w:sz w:val="24"/>
                <w:szCs w:val="24"/>
              </w:rPr>
              <w:t xml:space="preserve"> Вищої школи публічного управління,</w:t>
            </w:r>
            <w:r w:rsidRPr="00A55471">
              <w:rPr>
                <w:sz w:val="24"/>
                <w:szCs w:val="24"/>
              </w:rPr>
              <w:t xml:space="preserve"> Державного університету «Житомирська політехніка»</w:t>
            </w:r>
            <w:r>
              <w:rPr>
                <w:sz w:val="24"/>
                <w:szCs w:val="24"/>
              </w:rPr>
              <w:t xml:space="preserve">, Поліського національного університету,  Житомирського регіонального центру підвищення кваліфікації, Кропивницького інституту державного та муніципального управління, Національного університету «Львівська політехніка», Донбаського інституту техніки та менеджменту Міжнародного науково-технічного університету імені академіка Юрія Бугая; </w:t>
            </w:r>
            <w:r w:rsidRPr="00E80A1C">
              <w:rPr>
                <w:sz w:val="24"/>
                <w:szCs w:val="24"/>
              </w:rPr>
              <w:t xml:space="preserve">шляхом </w:t>
            </w:r>
            <w:r w:rsidRPr="00A55471">
              <w:rPr>
                <w:sz w:val="24"/>
                <w:szCs w:val="24"/>
              </w:rPr>
              <w:t>самоосвіти</w:t>
            </w:r>
            <w:r>
              <w:rPr>
                <w:sz w:val="24"/>
                <w:szCs w:val="24"/>
              </w:rPr>
              <w:t xml:space="preserve"> а саме</w:t>
            </w:r>
            <w:r w:rsidRPr="00A55471">
              <w:rPr>
                <w:sz w:val="24"/>
                <w:szCs w:val="24"/>
              </w:rPr>
              <w:t xml:space="preserve"> </w:t>
            </w:r>
            <w:proofErr w:type="spellStart"/>
            <w:r>
              <w:rPr>
                <w:sz w:val="24"/>
                <w:szCs w:val="24"/>
              </w:rPr>
              <w:t>онлайн-навчання</w:t>
            </w:r>
            <w:proofErr w:type="spellEnd"/>
            <w:r>
              <w:rPr>
                <w:sz w:val="24"/>
                <w:szCs w:val="24"/>
              </w:rPr>
              <w:t xml:space="preserve"> на безкоштовних освітніх платформах </w:t>
            </w:r>
            <w:proofErr w:type="spellStart"/>
            <w:r>
              <w:rPr>
                <w:sz w:val="24"/>
                <w:szCs w:val="24"/>
                <w:lang w:val="en-US"/>
              </w:rPr>
              <w:t>Zrozumilo</w:t>
            </w:r>
            <w:proofErr w:type="spellEnd"/>
            <w:r w:rsidRPr="00A575C9">
              <w:rPr>
                <w:sz w:val="24"/>
                <w:szCs w:val="24"/>
              </w:rPr>
              <w:t>!</w:t>
            </w:r>
            <w:r>
              <w:rPr>
                <w:sz w:val="24"/>
                <w:szCs w:val="24"/>
              </w:rPr>
              <w:t xml:space="preserve">, </w:t>
            </w:r>
            <w:proofErr w:type="spellStart"/>
            <w:r>
              <w:rPr>
                <w:sz w:val="24"/>
                <w:szCs w:val="24"/>
              </w:rPr>
              <w:t>Prometheus</w:t>
            </w:r>
            <w:proofErr w:type="spellEnd"/>
            <w:r>
              <w:rPr>
                <w:sz w:val="24"/>
                <w:szCs w:val="24"/>
              </w:rPr>
              <w:t>, Дія;</w:t>
            </w:r>
            <w:r w:rsidRPr="00E80A1C">
              <w:rPr>
                <w:sz w:val="24"/>
                <w:szCs w:val="24"/>
              </w:rPr>
              <w:t xml:space="preserve"> </w:t>
            </w:r>
            <w:r>
              <w:rPr>
                <w:sz w:val="24"/>
                <w:szCs w:val="24"/>
              </w:rPr>
              <w:t xml:space="preserve">шляхом </w:t>
            </w:r>
            <w:r w:rsidRPr="00A55471">
              <w:rPr>
                <w:sz w:val="24"/>
                <w:szCs w:val="24"/>
              </w:rPr>
              <w:t>участ</w:t>
            </w:r>
            <w:r>
              <w:rPr>
                <w:sz w:val="24"/>
                <w:szCs w:val="24"/>
              </w:rPr>
              <w:t>і</w:t>
            </w:r>
            <w:r w:rsidRPr="00A55471">
              <w:rPr>
                <w:sz w:val="24"/>
                <w:szCs w:val="24"/>
              </w:rPr>
              <w:t xml:space="preserve"> у конференціях, науково-практичних конференціях, фахових семінарах, тренінг</w:t>
            </w:r>
            <w:r>
              <w:rPr>
                <w:sz w:val="24"/>
                <w:szCs w:val="24"/>
              </w:rPr>
              <w:t>ах, майстер-класах, стажування тощо</w:t>
            </w:r>
            <w:r w:rsidRPr="00E80A1C">
              <w:rPr>
                <w:sz w:val="24"/>
                <w:szCs w:val="24"/>
              </w:rPr>
              <w:t xml:space="preserve">. </w:t>
            </w:r>
            <w:r>
              <w:rPr>
                <w:sz w:val="24"/>
                <w:szCs w:val="24"/>
              </w:rPr>
              <w:t>Д</w:t>
            </w:r>
            <w:r w:rsidRPr="00E80A1C">
              <w:rPr>
                <w:sz w:val="24"/>
                <w:szCs w:val="24"/>
              </w:rPr>
              <w:t xml:space="preserve">ержавних службовців </w:t>
            </w:r>
            <w:r>
              <w:rPr>
                <w:sz w:val="24"/>
                <w:szCs w:val="24"/>
              </w:rPr>
              <w:t xml:space="preserve">проінформовано </w:t>
            </w:r>
            <w:r w:rsidRPr="00E80A1C">
              <w:rPr>
                <w:sz w:val="24"/>
                <w:szCs w:val="24"/>
              </w:rPr>
              <w:t xml:space="preserve">щодо нарахування кредитів ЄКТС за результатами </w:t>
            </w:r>
            <w:r>
              <w:rPr>
                <w:sz w:val="24"/>
                <w:szCs w:val="24"/>
              </w:rPr>
              <w:t xml:space="preserve">навчання, </w:t>
            </w:r>
            <w:r w:rsidR="00040973">
              <w:rPr>
                <w:sz w:val="24"/>
                <w:szCs w:val="24"/>
              </w:rPr>
              <w:t>стажування, самоосвіти</w:t>
            </w:r>
          </w:p>
        </w:tc>
      </w:tr>
      <w:tr w:rsidR="000C224A" w:rsidRPr="009D6940" w:rsidTr="00D31A09">
        <w:tc>
          <w:tcPr>
            <w:tcW w:w="905" w:type="dxa"/>
          </w:tcPr>
          <w:p w:rsidR="000C224A" w:rsidRPr="009D6940" w:rsidRDefault="000C224A" w:rsidP="006C3F52">
            <w:pPr>
              <w:ind w:right="22"/>
              <w:jc w:val="center"/>
              <w:rPr>
                <w:sz w:val="24"/>
                <w:szCs w:val="24"/>
              </w:rPr>
            </w:pPr>
            <w:r w:rsidRPr="009D6940">
              <w:rPr>
                <w:sz w:val="24"/>
                <w:szCs w:val="24"/>
              </w:rPr>
              <w:t>9.</w:t>
            </w:r>
            <w:r>
              <w:rPr>
                <w:sz w:val="24"/>
                <w:szCs w:val="24"/>
              </w:rPr>
              <w:t>4</w:t>
            </w:r>
            <w:r w:rsidRPr="009D6940">
              <w:rPr>
                <w:sz w:val="24"/>
                <w:szCs w:val="24"/>
              </w:rPr>
              <w:t>.</w:t>
            </w:r>
          </w:p>
        </w:tc>
        <w:tc>
          <w:tcPr>
            <w:tcW w:w="3386" w:type="dxa"/>
          </w:tcPr>
          <w:p w:rsidR="000C224A" w:rsidRPr="009D6940" w:rsidRDefault="000C224A" w:rsidP="00223451">
            <w:pPr>
              <w:tabs>
                <w:tab w:val="left" w:pos="9390"/>
              </w:tabs>
              <w:ind w:right="33" w:firstLine="432"/>
              <w:jc w:val="both"/>
              <w:rPr>
                <w:sz w:val="24"/>
                <w:szCs w:val="24"/>
                <w:lang w:eastAsia="uk-UA"/>
              </w:rPr>
            </w:pPr>
            <w:r w:rsidRPr="009D6940">
              <w:rPr>
                <w:sz w:val="24"/>
                <w:szCs w:val="24"/>
                <w:lang w:eastAsia="uk-UA"/>
              </w:rPr>
              <w:t>Організація роботи щодо забезпечення виконання вимог Закону України від      16 вересня 2014 року № 1682- VII «Про очищення влади» зі змінами з урахуванням вимог законодавства під час дії воєнного стану</w:t>
            </w:r>
          </w:p>
        </w:tc>
        <w:tc>
          <w:tcPr>
            <w:tcW w:w="1985" w:type="dxa"/>
          </w:tcPr>
          <w:p w:rsidR="000C224A" w:rsidRPr="009D6940" w:rsidRDefault="000C224A" w:rsidP="00D45A6C">
            <w:pPr>
              <w:tabs>
                <w:tab w:val="left" w:pos="9390"/>
              </w:tabs>
              <w:ind w:right="33"/>
              <w:jc w:val="both"/>
              <w:rPr>
                <w:sz w:val="24"/>
                <w:szCs w:val="24"/>
              </w:rPr>
            </w:pPr>
            <w:r w:rsidRPr="009D6940">
              <w:rPr>
                <w:sz w:val="24"/>
                <w:szCs w:val="24"/>
              </w:rPr>
              <w:t>Управління персоналу</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9D6940" w:rsidRDefault="000C224A" w:rsidP="002150BA">
            <w:pPr>
              <w:snapToGrid w:val="0"/>
              <w:spacing w:line="240" w:lineRule="atLeast"/>
              <w:ind w:firstLine="317"/>
              <w:jc w:val="both"/>
              <w:rPr>
                <w:sz w:val="24"/>
                <w:szCs w:val="24"/>
              </w:rPr>
            </w:pPr>
            <w:r w:rsidRPr="002150BA">
              <w:rPr>
                <w:sz w:val="24"/>
                <w:szCs w:val="24"/>
              </w:rPr>
              <w:t>При звільненні державних службовців їм надавались довідки про результати проведення перевірок згідно Закону України «Про очищення влади». Протягом другого півріччя 2023 року розпочато</w:t>
            </w:r>
            <w:r w:rsidR="00040973">
              <w:rPr>
                <w:sz w:val="24"/>
                <w:szCs w:val="24"/>
              </w:rPr>
              <w:t xml:space="preserve"> перевірки по 22 новопризначених працівниках</w:t>
            </w:r>
            <w:r w:rsidRPr="002150BA">
              <w:rPr>
                <w:sz w:val="24"/>
                <w:szCs w:val="24"/>
              </w:rPr>
              <w:t xml:space="preserve">, з них </w:t>
            </w:r>
            <w:r w:rsidRPr="002150BA">
              <w:rPr>
                <w:sz w:val="24"/>
                <w:szCs w:val="24"/>
              </w:rPr>
              <w:br/>
              <w:t>по 19 працівниках перевірки тривають по 3 працівниках складено довідки про результати перевірки</w:t>
            </w:r>
          </w:p>
        </w:tc>
      </w:tr>
      <w:tr w:rsidR="000C224A" w:rsidRPr="009D6940" w:rsidTr="00D31A09">
        <w:tc>
          <w:tcPr>
            <w:tcW w:w="905" w:type="dxa"/>
          </w:tcPr>
          <w:p w:rsidR="000C224A" w:rsidRPr="009D6940" w:rsidRDefault="000C224A" w:rsidP="006C3F52">
            <w:pPr>
              <w:ind w:right="22"/>
              <w:jc w:val="center"/>
              <w:rPr>
                <w:sz w:val="24"/>
                <w:szCs w:val="24"/>
              </w:rPr>
            </w:pPr>
            <w:r w:rsidRPr="009D6940">
              <w:rPr>
                <w:sz w:val="24"/>
                <w:szCs w:val="24"/>
              </w:rPr>
              <w:t>9.</w:t>
            </w:r>
            <w:r>
              <w:rPr>
                <w:sz w:val="24"/>
                <w:szCs w:val="24"/>
              </w:rPr>
              <w:t>5</w:t>
            </w:r>
            <w:r w:rsidRPr="009D6940">
              <w:rPr>
                <w:sz w:val="24"/>
                <w:szCs w:val="24"/>
              </w:rPr>
              <w:t>.</w:t>
            </w:r>
          </w:p>
        </w:tc>
        <w:tc>
          <w:tcPr>
            <w:tcW w:w="3386" w:type="dxa"/>
          </w:tcPr>
          <w:p w:rsidR="000C224A" w:rsidRPr="009D6940" w:rsidRDefault="000C224A" w:rsidP="00223451">
            <w:pPr>
              <w:ind w:right="33" w:firstLine="432"/>
              <w:jc w:val="both"/>
              <w:rPr>
                <w:sz w:val="24"/>
                <w:szCs w:val="24"/>
              </w:rPr>
            </w:pPr>
            <w:r w:rsidRPr="009D6940">
              <w:rPr>
                <w:sz w:val="24"/>
                <w:szCs w:val="24"/>
              </w:rPr>
              <w:t xml:space="preserve">Організація роботи щодо </w:t>
            </w:r>
            <w:r w:rsidRPr="009D6940">
              <w:rPr>
                <w:sz w:val="24"/>
                <w:szCs w:val="24"/>
              </w:rPr>
              <w:lastRenderedPageBreak/>
              <w:t xml:space="preserve">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9D6940">
              <w:rPr>
                <w:spacing w:val="-4"/>
                <w:sz w:val="24"/>
                <w:szCs w:val="24"/>
              </w:rPr>
              <w:t xml:space="preserve">Навчально-методичному центрі </w:t>
            </w:r>
            <w:proofErr w:type="spellStart"/>
            <w:r w:rsidRPr="009D6940">
              <w:rPr>
                <w:spacing w:val="-4"/>
                <w:sz w:val="24"/>
                <w:szCs w:val="24"/>
              </w:rPr>
              <w:t>Держфінмоніторингу</w:t>
            </w:r>
            <w:proofErr w:type="spellEnd"/>
            <w:r w:rsidRPr="009D6940">
              <w:rPr>
                <w:spacing w:val="-4"/>
                <w:sz w:val="24"/>
                <w:szCs w:val="24"/>
              </w:rPr>
              <w:t xml:space="preserve"> України </w:t>
            </w:r>
            <w:r w:rsidRPr="009D6940">
              <w:rPr>
                <w:sz w:val="24"/>
                <w:szCs w:val="24"/>
              </w:rPr>
              <w:t>та Інституті підвищення кваліфікації керівних кадрів Національної академії державного управління при Президентові України</w:t>
            </w:r>
          </w:p>
        </w:tc>
        <w:tc>
          <w:tcPr>
            <w:tcW w:w="1985" w:type="dxa"/>
          </w:tcPr>
          <w:p w:rsidR="000C224A" w:rsidRPr="009D6940" w:rsidRDefault="000C224A" w:rsidP="00D45A6C">
            <w:pPr>
              <w:jc w:val="both"/>
              <w:rPr>
                <w:sz w:val="24"/>
                <w:szCs w:val="24"/>
              </w:rPr>
            </w:pPr>
            <w:r w:rsidRPr="009D6940">
              <w:rPr>
                <w:sz w:val="24"/>
                <w:szCs w:val="24"/>
              </w:rPr>
              <w:lastRenderedPageBreak/>
              <w:t xml:space="preserve">Управління </w:t>
            </w:r>
            <w:r w:rsidRPr="009D6940">
              <w:rPr>
                <w:sz w:val="24"/>
                <w:szCs w:val="24"/>
              </w:rPr>
              <w:lastRenderedPageBreak/>
              <w:t>персоналу</w:t>
            </w:r>
          </w:p>
        </w:tc>
        <w:tc>
          <w:tcPr>
            <w:tcW w:w="1417" w:type="dxa"/>
          </w:tcPr>
          <w:p w:rsidR="000C224A" w:rsidRPr="009D6940" w:rsidRDefault="000C224A" w:rsidP="00CA079B">
            <w:pPr>
              <w:jc w:val="center"/>
            </w:pPr>
            <w:r w:rsidRPr="009D6940">
              <w:rPr>
                <w:sz w:val="24"/>
                <w:szCs w:val="24"/>
              </w:rPr>
              <w:lastRenderedPageBreak/>
              <w:t xml:space="preserve">Протягом </w:t>
            </w:r>
            <w:r w:rsidRPr="009D6940">
              <w:rPr>
                <w:sz w:val="24"/>
                <w:szCs w:val="24"/>
              </w:rPr>
              <w:lastRenderedPageBreak/>
              <w:t>півріччя</w:t>
            </w:r>
          </w:p>
        </w:tc>
        <w:tc>
          <w:tcPr>
            <w:tcW w:w="7655" w:type="dxa"/>
          </w:tcPr>
          <w:p w:rsidR="000C224A" w:rsidRPr="00E80A1C" w:rsidRDefault="000C224A" w:rsidP="0065740D">
            <w:pPr>
              <w:spacing w:line="240" w:lineRule="atLeast"/>
              <w:ind w:firstLine="317"/>
              <w:jc w:val="both"/>
              <w:rPr>
                <w:sz w:val="24"/>
                <w:szCs w:val="24"/>
              </w:rPr>
            </w:pPr>
            <w:r>
              <w:rPr>
                <w:sz w:val="24"/>
                <w:szCs w:val="24"/>
              </w:rPr>
              <w:lastRenderedPageBreak/>
              <w:t xml:space="preserve">План підвищення кваліфікації посадових осіб органів ДПС, </w:t>
            </w:r>
            <w:r>
              <w:rPr>
                <w:sz w:val="24"/>
                <w:szCs w:val="24"/>
              </w:rPr>
              <w:lastRenderedPageBreak/>
              <w:t>затверджений  наказом ДПС від 21.06.2023 № 492 «Про підвищення кваліфікації посадових осіб органів ДПС у другому півріччі 2023 року» державними службовцями ГУ ДПС виконано у відповідності до Графіку проведення дистанційного навчання посадових осіб органів ДПС на 100 відсотків.</w:t>
            </w:r>
          </w:p>
          <w:p w:rsidR="000C224A" w:rsidRDefault="000C224A" w:rsidP="0065740D">
            <w:pPr>
              <w:spacing w:line="240" w:lineRule="atLeast"/>
              <w:ind w:firstLine="317"/>
              <w:jc w:val="both"/>
              <w:rPr>
                <w:sz w:val="24"/>
                <w:szCs w:val="24"/>
              </w:rPr>
            </w:pPr>
            <w:r>
              <w:rPr>
                <w:sz w:val="24"/>
                <w:szCs w:val="24"/>
              </w:rPr>
              <w:t xml:space="preserve">Забезпечено </w:t>
            </w:r>
            <w:r w:rsidRPr="00E80A1C">
              <w:rPr>
                <w:sz w:val="24"/>
                <w:szCs w:val="24"/>
              </w:rPr>
              <w:t>координ</w:t>
            </w:r>
            <w:r>
              <w:rPr>
                <w:sz w:val="24"/>
                <w:szCs w:val="24"/>
              </w:rPr>
              <w:t>ацію</w:t>
            </w:r>
            <w:r w:rsidRPr="00E80A1C">
              <w:rPr>
                <w:sz w:val="24"/>
                <w:szCs w:val="24"/>
              </w:rPr>
              <w:t xml:space="preserve"> робот</w:t>
            </w:r>
            <w:r>
              <w:rPr>
                <w:sz w:val="24"/>
                <w:szCs w:val="24"/>
              </w:rPr>
              <w:t>и</w:t>
            </w:r>
            <w:r w:rsidRPr="00E80A1C">
              <w:rPr>
                <w:sz w:val="24"/>
                <w:szCs w:val="24"/>
              </w:rPr>
              <w:t xml:space="preserve"> підрозділів </w:t>
            </w:r>
            <w:r>
              <w:rPr>
                <w:sz w:val="24"/>
                <w:szCs w:val="24"/>
              </w:rPr>
              <w:t xml:space="preserve">ГУ ДПС </w:t>
            </w:r>
            <w:r w:rsidRPr="00E80A1C">
              <w:rPr>
                <w:sz w:val="24"/>
                <w:szCs w:val="24"/>
              </w:rPr>
              <w:t>щодо підвищення кваліфікації працівників, здійснен</w:t>
            </w:r>
            <w:r>
              <w:rPr>
                <w:sz w:val="24"/>
                <w:szCs w:val="24"/>
              </w:rPr>
              <w:t xml:space="preserve">о взаємодію з  методистами Вищої школи публічного управління, </w:t>
            </w:r>
            <w:r w:rsidRPr="00E80A1C">
              <w:rPr>
                <w:sz w:val="24"/>
                <w:szCs w:val="24"/>
              </w:rPr>
              <w:t>Державного університету «Житомирська політехніка»</w:t>
            </w:r>
            <w:r>
              <w:rPr>
                <w:sz w:val="24"/>
                <w:szCs w:val="24"/>
              </w:rPr>
              <w:t>, Поліського</w:t>
            </w:r>
            <w:r w:rsidRPr="00590869">
              <w:rPr>
                <w:sz w:val="24"/>
                <w:szCs w:val="24"/>
              </w:rPr>
              <w:t xml:space="preserve"> національн</w:t>
            </w:r>
            <w:r>
              <w:rPr>
                <w:sz w:val="24"/>
                <w:szCs w:val="24"/>
              </w:rPr>
              <w:t>ого університету, Житомирського регіонального центру підвищення кваліфікації, ТОВ «</w:t>
            </w:r>
            <w:proofErr w:type="spellStart"/>
            <w:r>
              <w:rPr>
                <w:sz w:val="24"/>
                <w:szCs w:val="24"/>
              </w:rPr>
              <w:t>ЦПК-Груп</w:t>
            </w:r>
            <w:proofErr w:type="spellEnd"/>
            <w:r>
              <w:rPr>
                <w:sz w:val="24"/>
                <w:szCs w:val="24"/>
              </w:rPr>
              <w:t xml:space="preserve">». </w:t>
            </w:r>
          </w:p>
          <w:p w:rsidR="000C224A" w:rsidRDefault="000C224A" w:rsidP="0065740D">
            <w:pPr>
              <w:spacing w:line="240" w:lineRule="atLeast"/>
              <w:ind w:firstLine="317"/>
              <w:jc w:val="both"/>
              <w:rPr>
                <w:sz w:val="24"/>
                <w:szCs w:val="24"/>
              </w:rPr>
            </w:pPr>
            <w:r>
              <w:rPr>
                <w:sz w:val="24"/>
                <w:szCs w:val="24"/>
              </w:rPr>
              <w:t xml:space="preserve">З метою інформування працівників ГУ ДПС щодо особливостей підвищення кваліфікації державних службовців у другому півріччі </w:t>
            </w:r>
            <w:r w:rsidR="00040973">
              <w:rPr>
                <w:sz w:val="24"/>
                <w:szCs w:val="24"/>
              </w:rPr>
              <w:t xml:space="preserve">        </w:t>
            </w:r>
            <w:r>
              <w:rPr>
                <w:sz w:val="24"/>
                <w:szCs w:val="24"/>
              </w:rPr>
              <w:t>2023 року</w:t>
            </w:r>
            <w:r w:rsidRPr="00E80A1C">
              <w:rPr>
                <w:sz w:val="24"/>
                <w:szCs w:val="24"/>
              </w:rPr>
              <w:t xml:space="preserve"> </w:t>
            </w:r>
            <w:r>
              <w:rPr>
                <w:sz w:val="24"/>
                <w:szCs w:val="24"/>
              </w:rPr>
              <w:t>у</w:t>
            </w:r>
            <w:r w:rsidRPr="00E80A1C">
              <w:rPr>
                <w:sz w:val="24"/>
                <w:szCs w:val="24"/>
              </w:rPr>
              <w:t>правління</w:t>
            </w:r>
            <w:r>
              <w:rPr>
                <w:sz w:val="24"/>
                <w:szCs w:val="24"/>
              </w:rPr>
              <w:t>м</w:t>
            </w:r>
            <w:r w:rsidRPr="00E80A1C">
              <w:rPr>
                <w:sz w:val="24"/>
                <w:szCs w:val="24"/>
              </w:rPr>
              <w:t xml:space="preserve"> персоналу</w:t>
            </w:r>
            <w:r>
              <w:rPr>
                <w:sz w:val="24"/>
                <w:szCs w:val="24"/>
              </w:rPr>
              <w:t xml:space="preserve"> ГУ ДПС направлено до  структурних підрозділів листи від 10.08.2023 № 348/06-30-11-02-18, від 22.08.2023 </w:t>
            </w:r>
            <w:r w:rsidR="00040973">
              <w:rPr>
                <w:sz w:val="24"/>
                <w:szCs w:val="24"/>
              </w:rPr>
              <w:t xml:space="preserve">                    </w:t>
            </w:r>
            <w:r>
              <w:rPr>
                <w:sz w:val="24"/>
                <w:szCs w:val="24"/>
              </w:rPr>
              <w:t>№ 364/06-30-11-02-18,</w:t>
            </w:r>
            <w:r w:rsidRPr="00A4752B">
              <w:rPr>
                <w:sz w:val="24"/>
                <w:szCs w:val="24"/>
              </w:rPr>
              <w:t xml:space="preserve"> </w:t>
            </w:r>
            <w:r>
              <w:rPr>
                <w:sz w:val="24"/>
                <w:szCs w:val="24"/>
              </w:rPr>
              <w:t xml:space="preserve">від </w:t>
            </w:r>
            <w:r w:rsidRPr="00D97090">
              <w:rPr>
                <w:sz w:val="24"/>
                <w:szCs w:val="24"/>
              </w:rPr>
              <w:t>24</w:t>
            </w:r>
            <w:r>
              <w:rPr>
                <w:sz w:val="24"/>
                <w:szCs w:val="24"/>
              </w:rPr>
              <w:t xml:space="preserve">.08.2023 № </w:t>
            </w:r>
            <w:r w:rsidRPr="00D97090">
              <w:rPr>
                <w:sz w:val="24"/>
                <w:szCs w:val="24"/>
              </w:rPr>
              <w:t>373</w:t>
            </w:r>
            <w:r>
              <w:rPr>
                <w:sz w:val="24"/>
                <w:szCs w:val="24"/>
              </w:rPr>
              <w:t>/06-30-11-02-</w:t>
            </w:r>
            <w:r w:rsidRPr="00D97090">
              <w:rPr>
                <w:sz w:val="24"/>
                <w:szCs w:val="24"/>
              </w:rPr>
              <w:t>18</w:t>
            </w:r>
            <w:r>
              <w:rPr>
                <w:sz w:val="24"/>
                <w:szCs w:val="24"/>
              </w:rPr>
              <w:t xml:space="preserve"> та від 18.10.2023 № 455/06-30-11-02-18.</w:t>
            </w:r>
          </w:p>
          <w:p w:rsidR="000C224A" w:rsidRPr="009D6940" w:rsidRDefault="000C224A" w:rsidP="00040973">
            <w:pPr>
              <w:ind w:firstLine="317"/>
              <w:jc w:val="both"/>
              <w:rPr>
                <w:sz w:val="24"/>
                <w:szCs w:val="24"/>
              </w:rPr>
            </w:pPr>
            <w:r w:rsidRPr="00134CD9">
              <w:rPr>
                <w:sz w:val="24"/>
                <w:szCs w:val="24"/>
              </w:rPr>
              <w:t xml:space="preserve">Протягом </w:t>
            </w:r>
            <w:r>
              <w:rPr>
                <w:sz w:val="24"/>
                <w:szCs w:val="24"/>
              </w:rPr>
              <w:t>другого</w:t>
            </w:r>
            <w:r w:rsidRPr="00134CD9">
              <w:rPr>
                <w:sz w:val="24"/>
                <w:szCs w:val="24"/>
              </w:rPr>
              <w:t xml:space="preserve"> півріччя 2023 року підвищили кваліфікацію за короткостроковими та професійними (сертифікованими) програмами 544 державних службовців ГУ ДПС, з них: 62 – у Вищій школі публічного управління;</w:t>
            </w:r>
            <w:r w:rsidRPr="0033615C">
              <w:rPr>
                <w:sz w:val="24"/>
                <w:szCs w:val="24"/>
              </w:rPr>
              <w:t xml:space="preserve"> </w:t>
            </w:r>
            <w:r>
              <w:rPr>
                <w:sz w:val="24"/>
                <w:szCs w:val="24"/>
              </w:rPr>
              <w:t>62</w:t>
            </w:r>
            <w:r w:rsidRPr="0033615C">
              <w:rPr>
                <w:sz w:val="24"/>
                <w:szCs w:val="24"/>
              </w:rPr>
              <w:t xml:space="preserve"> – в ТОВ «ЦПК ГРУП», </w:t>
            </w:r>
            <w:r w:rsidRPr="00B22B33">
              <w:rPr>
                <w:sz w:val="24"/>
                <w:szCs w:val="24"/>
              </w:rPr>
              <w:t>2</w:t>
            </w:r>
            <w:r>
              <w:rPr>
                <w:sz w:val="24"/>
                <w:szCs w:val="24"/>
              </w:rPr>
              <w:t>80</w:t>
            </w:r>
            <w:r w:rsidRPr="00B22B33">
              <w:rPr>
                <w:sz w:val="24"/>
                <w:szCs w:val="24"/>
              </w:rPr>
              <w:t xml:space="preserve"> - на базі Державного університету «Житомирська політехніка», </w:t>
            </w:r>
            <w:r w:rsidRPr="004868F2">
              <w:rPr>
                <w:sz w:val="24"/>
                <w:szCs w:val="24"/>
              </w:rPr>
              <w:t>1</w:t>
            </w:r>
            <w:r>
              <w:rPr>
                <w:sz w:val="24"/>
                <w:szCs w:val="24"/>
              </w:rPr>
              <w:t>24</w:t>
            </w:r>
            <w:r w:rsidRPr="004868F2">
              <w:rPr>
                <w:sz w:val="24"/>
                <w:szCs w:val="24"/>
              </w:rPr>
              <w:t xml:space="preserve"> - в Поліському національному університеті, </w:t>
            </w:r>
            <w:r w:rsidRPr="00D82FEF">
              <w:rPr>
                <w:sz w:val="24"/>
                <w:szCs w:val="24"/>
              </w:rPr>
              <w:t>4 - в Житомирському регіональному центрі підвищення кваліфікації</w:t>
            </w:r>
            <w:r w:rsidRPr="004868F2">
              <w:rPr>
                <w:sz w:val="24"/>
                <w:szCs w:val="24"/>
              </w:rPr>
              <w:t xml:space="preserve">, 1 - в </w:t>
            </w:r>
            <w:r>
              <w:rPr>
                <w:sz w:val="24"/>
                <w:szCs w:val="24"/>
              </w:rPr>
              <w:t>Кропивницькому інституті державного та муніципального управління, 5 – в Національному університеті «Львівська політехніка» та 6 – в Донбаському інституті техніки та менеджменту Міжнародного науково-технічного університету імені академіка Юрія Бугая</w:t>
            </w:r>
            <w:r w:rsidRPr="004868F2">
              <w:rPr>
                <w:sz w:val="24"/>
                <w:szCs w:val="24"/>
              </w:rPr>
              <w:t xml:space="preserve">. </w:t>
            </w:r>
            <w:r w:rsidRPr="004D1317">
              <w:rPr>
                <w:sz w:val="24"/>
                <w:szCs w:val="24"/>
              </w:rPr>
              <w:t xml:space="preserve">Крім цього, 285 працівників підвищили кваліфікацію шляхом самоосвіти на безкоштовних освітніх </w:t>
            </w:r>
            <w:proofErr w:type="spellStart"/>
            <w:r w:rsidRPr="004D1317">
              <w:rPr>
                <w:sz w:val="24"/>
                <w:szCs w:val="24"/>
              </w:rPr>
              <w:t>онлайн</w:t>
            </w:r>
            <w:proofErr w:type="spellEnd"/>
            <w:r w:rsidRPr="004D1317">
              <w:rPr>
                <w:sz w:val="24"/>
                <w:szCs w:val="24"/>
              </w:rPr>
              <w:t xml:space="preserve"> платформах </w:t>
            </w:r>
            <w:proofErr w:type="spellStart"/>
            <w:r w:rsidRPr="004D1317">
              <w:rPr>
                <w:sz w:val="24"/>
                <w:szCs w:val="24"/>
                <w:lang w:val="en-US"/>
              </w:rPr>
              <w:t>Zrozumilo</w:t>
            </w:r>
            <w:proofErr w:type="spellEnd"/>
            <w:r w:rsidRPr="004D1317">
              <w:rPr>
                <w:sz w:val="24"/>
                <w:szCs w:val="24"/>
              </w:rPr>
              <w:t xml:space="preserve">! – 18, </w:t>
            </w:r>
            <w:proofErr w:type="spellStart"/>
            <w:r w:rsidRPr="004D1317">
              <w:rPr>
                <w:sz w:val="24"/>
                <w:szCs w:val="24"/>
              </w:rPr>
              <w:t>Prometheus</w:t>
            </w:r>
            <w:proofErr w:type="spellEnd"/>
            <w:r w:rsidRPr="004D1317">
              <w:rPr>
                <w:sz w:val="24"/>
                <w:szCs w:val="24"/>
              </w:rPr>
              <w:t xml:space="preserve"> - 32, освітня програма НАДС «Цифрова освіта» - 235 з отриманням сертифікатів  про підвищення кваліфікації з нарахуванням кредитів ЄКТС</w:t>
            </w:r>
          </w:p>
        </w:tc>
      </w:tr>
      <w:tr w:rsidR="000C224A" w:rsidRPr="009D6940" w:rsidTr="00D31A09">
        <w:tc>
          <w:tcPr>
            <w:tcW w:w="905" w:type="dxa"/>
          </w:tcPr>
          <w:p w:rsidR="000C224A" w:rsidRPr="009D6940" w:rsidRDefault="000C224A" w:rsidP="006C3F52">
            <w:pPr>
              <w:ind w:right="22"/>
              <w:jc w:val="center"/>
              <w:rPr>
                <w:sz w:val="24"/>
                <w:szCs w:val="24"/>
              </w:rPr>
            </w:pPr>
            <w:r w:rsidRPr="009D6940">
              <w:rPr>
                <w:sz w:val="24"/>
                <w:szCs w:val="24"/>
              </w:rPr>
              <w:lastRenderedPageBreak/>
              <w:t>9.</w:t>
            </w:r>
            <w:r>
              <w:rPr>
                <w:sz w:val="24"/>
                <w:szCs w:val="24"/>
              </w:rPr>
              <w:t>6</w:t>
            </w:r>
            <w:r w:rsidRPr="009D6940">
              <w:rPr>
                <w:sz w:val="24"/>
                <w:szCs w:val="24"/>
              </w:rPr>
              <w:t>.</w:t>
            </w:r>
          </w:p>
        </w:tc>
        <w:tc>
          <w:tcPr>
            <w:tcW w:w="3386" w:type="dxa"/>
          </w:tcPr>
          <w:p w:rsidR="000C224A" w:rsidRPr="009D6940" w:rsidRDefault="000C224A" w:rsidP="003A05C6">
            <w:pPr>
              <w:ind w:right="33" w:firstLine="432"/>
              <w:jc w:val="both"/>
              <w:rPr>
                <w:sz w:val="24"/>
                <w:szCs w:val="24"/>
              </w:rPr>
            </w:pPr>
            <w:r w:rsidRPr="009D6940">
              <w:rPr>
                <w:sz w:val="24"/>
                <w:szCs w:val="24"/>
              </w:rPr>
              <w:t xml:space="preserve">Проведення семінарів </w:t>
            </w:r>
            <w:r w:rsidRPr="009D6940">
              <w:rPr>
                <w:sz w:val="24"/>
                <w:szCs w:val="24"/>
              </w:rPr>
              <w:lastRenderedPageBreak/>
              <w:t>(семінарів-нарад, відео-семінарів), економічних навчань  для працівників ГУ ДПС  за відповідними напрямами роботи</w:t>
            </w:r>
          </w:p>
        </w:tc>
        <w:tc>
          <w:tcPr>
            <w:tcW w:w="1985" w:type="dxa"/>
          </w:tcPr>
          <w:p w:rsidR="000C224A" w:rsidRPr="009D6940" w:rsidRDefault="000C224A" w:rsidP="00334BAF">
            <w:pPr>
              <w:jc w:val="both"/>
              <w:rPr>
                <w:sz w:val="24"/>
                <w:szCs w:val="24"/>
              </w:rPr>
            </w:pPr>
            <w:r w:rsidRPr="009D6940">
              <w:rPr>
                <w:sz w:val="24"/>
                <w:szCs w:val="24"/>
              </w:rPr>
              <w:lastRenderedPageBreak/>
              <w:t xml:space="preserve">Управління </w:t>
            </w:r>
            <w:r w:rsidRPr="009D6940">
              <w:rPr>
                <w:sz w:val="24"/>
                <w:szCs w:val="24"/>
              </w:rPr>
              <w:lastRenderedPageBreak/>
              <w:t>персоналу,</w:t>
            </w:r>
          </w:p>
          <w:p w:rsidR="000C224A" w:rsidRPr="009D6940" w:rsidRDefault="000C224A" w:rsidP="00334BAF">
            <w:pPr>
              <w:jc w:val="both"/>
              <w:rPr>
                <w:sz w:val="24"/>
                <w:szCs w:val="24"/>
              </w:rPr>
            </w:pPr>
            <w:r w:rsidRPr="009D6940">
              <w:rPr>
                <w:sz w:val="24"/>
                <w:szCs w:val="24"/>
              </w:rPr>
              <w:t xml:space="preserve">структурні підрозділи </w:t>
            </w:r>
          </w:p>
        </w:tc>
        <w:tc>
          <w:tcPr>
            <w:tcW w:w="1417" w:type="dxa"/>
          </w:tcPr>
          <w:p w:rsidR="000C224A" w:rsidRPr="009D6940" w:rsidRDefault="000C224A" w:rsidP="00CA079B">
            <w:pPr>
              <w:jc w:val="center"/>
            </w:pPr>
            <w:r w:rsidRPr="009D6940">
              <w:rPr>
                <w:sz w:val="24"/>
                <w:szCs w:val="24"/>
              </w:rPr>
              <w:lastRenderedPageBreak/>
              <w:t xml:space="preserve">Протягом </w:t>
            </w:r>
            <w:r w:rsidRPr="009D6940">
              <w:rPr>
                <w:sz w:val="24"/>
                <w:szCs w:val="24"/>
              </w:rPr>
              <w:lastRenderedPageBreak/>
              <w:t>півріччя</w:t>
            </w:r>
          </w:p>
        </w:tc>
        <w:tc>
          <w:tcPr>
            <w:tcW w:w="7655" w:type="dxa"/>
          </w:tcPr>
          <w:p w:rsidR="000C224A" w:rsidRPr="00B6652E" w:rsidRDefault="000C224A" w:rsidP="00DE3093">
            <w:pPr>
              <w:tabs>
                <w:tab w:val="left" w:pos="631"/>
              </w:tabs>
              <w:ind w:firstLine="317"/>
              <w:jc w:val="both"/>
              <w:rPr>
                <w:sz w:val="24"/>
                <w:szCs w:val="24"/>
              </w:rPr>
            </w:pPr>
            <w:r>
              <w:rPr>
                <w:sz w:val="24"/>
                <w:szCs w:val="24"/>
              </w:rPr>
              <w:lastRenderedPageBreak/>
              <w:t xml:space="preserve">З метою забезпечення виконання Тематичного плану проведення </w:t>
            </w:r>
            <w:r>
              <w:rPr>
                <w:sz w:val="24"/>
                <w:szCs w:val="24"/>
              </w:rPr>
              <w:lastRenderedPageBreak/>
              <w:t>внутрішніх навчань державних службовців ДПС у</w:t>
            </w:r>
            <w:r w:rsidRPr="00B6652E">
              <w:rPr>
                <w:sz w:val="24"/>
                <w:szCs w:val="24"/>
              </w:rPr>
              <w:t xml:space="preserve"> системі професійного навчання без відриву від роботи на 202</w:t>
            </w:r>
            <w:r>
              <w:rPr>
                <w:sz w:val="24"/>
                <w:szCs w:val="24"/>
              </w:rPr>
              <w:t>3</w:t>
            </w:r>
            <w:r w:rsidRPr="00B6652E">
              <w:rPr>
                <w:sz w:val="24"/>
                <w:szCs w:val="24"/>
              </w:rPr>
              <w:t xml:space="preserve"> рік, на виконання вимог листів Департаменту персоналу </w:t>
            </w:r>
            <w:r>
              <w:rPr>
                <w:sz w:val="24"/>
                <w:szCs w:val="24"/>
              </w:rPr>
              <w:t xml:space="preserve">ДПС </w:t>
            </w:r>
            <w:r w:rsidRPr="00B6652E">
              <w:rPr>
                <w:sz w:val="24"/>
                <w:szCs w:val="24"/>
              </w:rPr>
              <w:t xml:space="preserve">від </w:t>
            </w:r>
            <w:r w:rsidRPr="00EC130C">
              <w:rPr>
                <w:sz w:val="24"/>
                <w:szCs w:val="24"/>
              </w:rPr>
              <w:t>13</w:t>
            </w:r>
            <w:r>
              <w:rPr>
                <w:sz w:val="24"/>
                <w:szCs w:val="24"/>
              </w:rPr>
              <w:t>.0</w:t>
            </w:r>
            <w:r w:rsidRPr="00EC130C">
              <w:rPr>
                <w:sz w:val="24"/>
                <w:szCs w:val="24"/>
              </w:rPr>
              <w:t>7</w:t>
            </w:r>
            <w:r>
              <w:rPr>
                <w:sz w:val="24"/>
                <w:szCs w:val="24"/>
              </w:rPr>
              <w:t>.202</w:t>
            </w:r>
            <w:r w:rsidRPr="00EC130C">
              <w:rPr>
                <w:sz w:val="24"/>
                <w:szCs w:val="24"/>
              </w:rPr>
              <w:t>3</w:t>
            </w:r>
            <w:r>
              <w:rPr>
                <w:sz w:val="24"/>
                <w:szCs w:val="24"/>
              </w:rPr>
              <w:t xml:space="preserve"> </w:t>
            </w:r>
            <w:r w:rsidR="00040973">
              <w:rPr>
                <w:sz w:val="24"/>
                <w:szCs w:val="24"/>
              </w:rPr>
              <w:t xml:space="preserve">       </w:t>
            </w:r>
            <w:r>
              <w:rPr>
                <w:sz w:val="24"/>
                <w:szCs w:val="24"/>
              </w:rPr>
              <w:t xml:space="preserve">№ </w:t>
            </w:r>
            <w:r w:rsidRPr="00EC130C">
              <w:rPr>
                <w:sz w:val="24"/>
                <w:szCs w:val="24"/>
              </w:rPr>
              <w:t>16716</w:t>
            </w:r>
            <w:r>
              <w:rPr>
                <w:sz w:val="24"/>
                <w:szCs w:val="24"/>
              </w:rPr>
              <w:t>/7/99-00-11-03-02-07,</w:t>
            </w:r>
            <w:r w:rsidRPr="00EC130C">
              <w:rPr>
                <w:sz w:val="24"/>
                <w:szCs w:val="24"/>
              </w:rPr>
              <w:t xml:space="preserve"> </w:t>
            </w:r>
            <w:r>
              <w:rPr>
                <w:sz w:val="24"/>
                <w:szCs w:val="24"/>
              </w:rPr>
              <w:t>від</w:t>
            </w:r>
            <w:r w:rsidRPr="00B6652E">
              <w:rPr>
                <w:sz w:val="24"/>
                <w:szCs w:val="24"/>
              </w:rPr>
              <w:t xml:space="preserve"> </w:t>
            </w:r>
            <w:r w:rsidRPr="00EC130C">
              <w:rPr>
                <w:sz w:val="24"/>
                <w:szCs w:val="24"/>
              </w:rPr>
              <w:t>06</w:t>
            </w:r>
            <w:r w:rsidRPr="00B6652E">
              <w:rPr>
                <w:sz w:val="24"/>
                <w:szCs w:val="24"/>
              </w:rPr>
              <w:t>.</w:t>
            </w:r>
            <w:r w:rsidRPr="00EC130C">
              <w:rPr>
                <w:sz w:val="24"/>
                <w:szCs w:val="24"/>
              </w:rPr>
              <w:t>09</w:t>
            </w:r>
            <w:r w:rsidRPr="00B6652E">
              <w:rPr>
                <w:sz w:val="24"/>
                <w:szCs w:val="24"/>
              </w:rPr>
              <w:t>.202</w:t>
            </w:r>
            <w:r w:rsidRPr="00EC130C">
              <w:rPr>
                <w:sz w:val="24"/>
                <w:szCs w:val="24"/>
              </w:rPr>
              <w:t>3</w:t>
            </w:r>
            <w:r w:rsidRPr="00B6652E">
              <w:rPr>
                <w:sz w:val="24"/>
                <w:szCs w:val="24"/>
              </w:rPr>
              <w:t xml:space="preserve"> №</w:t>
            </w:r>
            <w:r>
              <w:rPr>
                <w:sz w:val="24"/>
                <w:szCs w:val="24"/>
              </w:rPr>
              <w:t xml:space="preserve"> </w:t>
            </w:r>
            <w:r w:rsidRPr="00EC130C">
              <w:rPr>
                <w:sz w:val="24"/>
                <w:szCs w:val="24"/>
              </w:rPr>
              <w:t>21945</w:t>
            </w:r>
            <w:r w:rsidRPr="00B6652E">
              <w:rPr>
                <w:sz w:val="24"/>
                <w:szCs w:val="24"/>
              </w:rPr>
              <w:t xml:space="preserve">/7/99-00-11-03-02-07, </w:t>
            </w:r>
            <w:r>
              <w:rPr>
                <w:sz w:val="24"/>
                <w:szCs w:val="24"/>
              </w:rPr>
              <w:t xml:space="preserve">від </w:t>
            </w:r>
            <w:r w:rsidRPr="00EC130C">
              <w:rPr>
                <w:sz w:val="24"/>
                <w:szCs w:val="24"/>
              </w:rPr>
              <w:t>19</w:t>
            </w:r>
            <w:r>
              <w:rPr>
                <w:sz w:val="24"/>
                <w:szCs w:val="24"/>
              </w:rPr>
              <w:t>.10.202</w:t>
            </w:r>
            <w:r w:rsidRPr="00EC130C">
              <w:rPr>
                <w:sz w:val="24"/>
                <w:szCs w:val="24"/>
              </w:rPr>
              <w:t>3</w:t>
            </w:r>
            <w:r>
              <w:rPr>
                <w:sz w:val="24"/>
                <w:szCs w:val="24"/>
              </w:rPr>
              <w:t xml:space="preserve"> № </w:t>
            </w:r>
            <w:r w:rsidRPr="00EC130C">
              <w:rPr>
                <w:sz w:val="24"/>
                <w:szCs w:val="24"/>
              </w:rPr>
              <w:t>26371</w:t>
            </w:r>
            <w:r>
              <w:rPr>
                <w:sz w:val="24"/>
                <w:szCs w:val="24"/>
              </w:rPr>
              <w:t>/7/99-00-11-03-02-07,</w:t>
            </w:r>
            <w:r w:rsidRPr="00B6652E">
              <w:rPr>
                <w:sz w:val="24"/>
                <w:szCs w:val="24"/>
              </w:rPr>
              <w:t xml:space="preserve"> </w:t>
            </w:r>
            <w:r>
              <w:rPr>
                <w:sz w:val="24"/>
                <w:szCs w:val="24"/>
              </w:rPr>
              <w:t xml:space="preserve">від </w:t>
            </w:r>
            <w:r w:rsidRPr="00EC130C">
              <w:rPr>
                <w:sz w:val="24"/>
                <w:szCs w:val="24"/>
              </w:rPr>
              <w:t>12</w:t>
            </w:r>
            <w:r>
              <w:rPr>
                <w:sz w:val="24"/>
                <w:szCs w:val="24"/>
              </w:rPr>
              <w:t>.12.202</w:t>
            </w:r>
            <w:r w:rsidRPr="00EC130C">
              <w:rPr>
                <w:sz w:val="24"/>
                <w:szCs w:val="24"/>
              </w:rPr>
              <w:t>3</w:t>
            </w:r>
            <w:r>
              <w:rPr>
                <w:sz w:val="24"/>
                <w:szCs w:val="24"/>
              </w:rPr>
              <w:t xml:space="preserve"> </w:t>
            </w:r>
            <w:r w:rsidR="00040973">
              <w:rPr>
                <w:sz w:val="24"/>
                <w:szCs w:val="24"/>
              </w:rPr>
              <w:t xml:space="preserve">     </w:t>
            </w:r>
            <w:r>
              <w:rPr>
                <w:sz w:val="24"/>
                <w:szCs w:val="24"/>
              </w:rPr>
              <w:t xml:space="preserve">          № </w:t>
            </w:r>
            <w:r w:rsidRPr="00EC130C">
              <w:rPr>
                <w:sz w:val="24"/>
                <w:szCs w:val="24"/>
              </w:rPr>
              <w:t>31178</w:t>
            </w:r>
            <w:r>
              <w:rPr>
                <w:sz w:val="24"/>
                <w:szCs w:val="24"/>
              </w:rPr>
              <w:t>/7/99-00-11-03-02-07 організовано роботу та забезпечено участь</w:t>
            </w:r>
            <w:r w:rsidRPr="00B6652E">
              <w:rPr>
                <w:sz w:val="24"/>
                <w:szCs w:val="24"/>
              </w:rPr>
              <w:t xml:space="preserve"> </w:t>
            </w:r>
            <w:r>
              <w:rPr>
                <w:sz w:val="24"/>
                <w:szCs w:val="24"/>
              </w:rPr>
              <w:t>державних</w:t>
            </w:r>
            <w:r w:rsidRPr="00B6652E">
              <w:rPr>
                <w:sz w:val="24"/>
                <w:szCs w:val="24"/>
              </w:rPr>
              <w:t xml:space="preserve"> службовці</w:t>
            </w:r>
            <w:r>
              <w:rPr>
                <w:sz w:val="24"/>
                <w:szCs w:val="24"/>
              </w:rPr>
              <w:t>в</w:t>
            </w:r>
            <w:r w:rsidRPr="00B6652E">
              <w:rPr>
                <w:sz w:val="24"/>
                <w:szCs w:val="24"/>
              </w:rPr>
              <w:t xml:space="preserve"> ГУ ДПС </w:t>
            </w:r>
            <w:r>
              <w:rPr>
                <w:sz w:val="24"/>
                <w:szCs w:val="24"/>
              </w:rPr>
              <w:t>у навчаннях</w:t>
            </w:r>
            <w:r w:rsidRPr="00B6652E">
              <w:rPr>
                <w:sz w:val="24"/>
                <w:szCs w:val="24"/>
              </w:rPr>
              <w:t xml:space="preserve"> за допомогою програмного </w:t>
            </w:r>
            <w:r w:rsidRPr="00B6652E">
              <w:rPr>
                <w:sz w:val="24"/>
                <w:szCs w:val="24"/>
                <w:lang w:val="en-US"/>
              </w:rPr>
              <w:t>IT</w:t>
            </w:r>
            <w:proofErr w:type="spellStart"/>
            <w:r w:rsidRPr="00B6652E">
              <w:rPr>
                <w:sz w:val="24"/>
                <w:szCs w:val="24"/>
              </w:rPr>
              <w:t>-продукту</w:t>
            </w:r>
            <w:proofErr w:type="spellEnd"/>
            <w:r w:rsidRPr="00B6652E">
              <w:rPr>
                <w:sz w:val="24"/>
                <w:szCs w:val="24"/>
              </w:rPr>
              <w:t xml:space="preserve"> «</w:t>
            </w:r>
            <w:r w:rsidRPr="00B6652E">
              <w:rPr>
                <w:sz w:val="24"/>
                <w:szCs w:val="24"/>
                <w:lang w:val="en-US"/>
              </w:rPr>
              <w:t>ZOOM</w:t>
            </w:r>
            <w:r>
              <w:rPr>
                <w:sz w:val="24"/>
                <w:szCs w:val="24"/>
              </w:rPr>
              <w:t xml:space="preserve">» </w:t>
            </w:r>
            <w:r w:rsidRPr="00B6652E">
              <w:rPr>
                <w:sz w:val="24"/>
                <w:szCs w:val="24"/>
              </w:rPr>
              <w:t xml:space="preserve">щодо </w:t>
            </w:r>
            <w:r>
              <w:rPr>
                <w:sz w:val="24"/>
                <w:szCs w:val="24"/>
              </w:rPr>
              <w:t>питання адміністрування податку на доходи фізичних осіб та військового збору; забезпечення конституційного права на доступ до публічної інформації; поняття викривачів корупції, особливості розгляду повідомлень в органах ДПС, захист їх прав та законних інтересів; повідомлення про корупцію в органах ДПС, способи здійснення та особливості їх розгляду індивідуальна програма професійного розвитку державного службовця як інструмент планування професійного навчання тощо.</w:t>
            </w:r>
          </w:p>
          <w:p w:rsidR="000C224A" w:rsidRPr="00B6652E" w:rsidRDefault="000C224A" w:rsidP="00DE3093">
            <w:pPr>
              <w:pStyle w:val="ab"/>
              <w:tabs>
                <w:tab w:val="left" w:pos="631"/>
              </w:tabs>
              <w:ind w:firstLine="317"/>
              <w:rPr>
                <w:sz w:val="24"/>
                <w:szCs w:val="24"/>
              </w:rPr>
            </w:pPr>
            <w:r>
              <w:rPr>
                <w:sz w:val="24"/>
                <w:szCs w:val="24"/>
              </w:rPr>
              <w:t xml:space="preserve">Управлінням персоналу проведено роботу щодо залучення державних службовців до участі в  опитуванні. </w:t>
            </w:r>
            <w:r w:rsidRPr="00B6652E">
              <w:rPr>
                <w:sz w:val="24"/>
                <w:szCs w:val="24"/>
              </w:rPr>
              <w:t xml:space="preserve">Всі учасники навчання пройшли опитування з використанням </w:t>
            </w:r>
            <w:r w:rsidRPr="00B6652E">
              <w:rPr>
                <w:sz w:val="24"/>
                <w:szCs w:val="24"/>
                <w:lang w:val="en-US"/>
              </w:rPr>
              <w:t>Google</w:t>
            </w:r>
            <w:r w:rsidRPr="00B6652E">
              <w:rPr>
                <w:sz w:val="24"/>
                <w:szCs w:val="24"/>
              </w:rPr>
              <w:t xml:space="preserve"> </w:t>
            </w:r>
            <w:r w:rsidRPr="00B6652E">
              <w:rPr>
                <w:sz w:val="24"/>
                <w:szCs w:val="24"/>
                <w:lang w:val="en-US"/>
              </w:rPr>
              <w:t>Forms</w:t>
            </w:r>
            <w:r w:rsidRPr="00B6652E">
              <w:rPr>
                <w:sz w:val="24"/>
                <w:szCs w:val="24"/>
              </w:rPr>
              <w:t xml:space="preserve">, заповнивши «Анкету </w:t>
            </w:r>
            <w:proofErr w:type="spellStart"/>
            <w:r w:rsidRPr="00B6652E">
              <w:rPr>
                <w:sz w:val="24"/>
                <w:szCs w:val="24"/>
              </w:rPr>
              <w:t>зворотнього</w:t>
            </w:r>
            <w:proofErr w:type="spellEnd"/>
            <w:r w:rsidRPr="00B6652E">
              <w:rPr>
                <w:sz w:val="24"/>
                <w:szCs w:val="24"/>
              </w:rPr>
              <w:t xml:space="preserve"> зв′язку для у</w:t>
            </w:r>
            <w:r>
              <w:rPr>
                <w:sz w:val="24"/>
                <w:szCs w:val="24"/>
              </w:rPr>
              <w:t>часників внутрішнього навчання», про що управлінням персоналу проінформовано ДПС листами ГУ ДПС від 31.07.2023 № 4212/8/06-30-11-02-16, від 18.09.2023 № 5287/8/06-30-11-02-16, від 02.11.2023 №</w:t>
            </w:r>
            <w:r w:rsidR="00040973">
              <w:rPr>
                <w:sz w:val="24"/>
                <w:szCs w:val="24"/>
              </w:rPr>
              <w:t xml:space="preserve"> </w:t>
            </w:r>
            <w:r>
              <w:rPr>
                <w:sz w:val="24"/>
                <w:szCs w:val="24"/>
              </w:rPr>
              <w:t xml:space="preserve">6337/8/06-30-11-02-16, від 25.12.2023 </w:t>
            </w:r>
            <w:r w:rsidR="00040973">
              <w:rPr>
                <w:sz w:val="24"/>
                <w:szCs w:val="24"/>
              </w:rPr>
              <w:t xml:space="preserve">                      </w:t>
            </w:r>
            <w:r>
              <w:rPr>
                <w:sz w:val="24"/>
                <w:szCs w:val="24"/>
              </w:rPr>
              <w:t>№ 7475/8/06-30-11-02-16.</w:t>
            </w:r>
          </w:p>
          <w:p w:rsidR="000C224A" w:rsidRDefault="000C224A" w:rsidP="00DE3093">
            <w:pPr>
              <w:ind w:firstLine="317"/>
              <w:jc w:val="both"/>
              <w:rPr>
                <w:sz w:val="24"/>
                <w:szCs w:val="24"/>
                <w:lang w:val="ru-RU"/>
              </w:rPr>
            </w:pPr>
            <w:r w:rsidRPr="00841437">
              <w:rPr>
                <w:sz w:val="24"/>
                <w:szCs w:val="24"/>
              </w:rPr>
              <w:t xml:space="preserve">Протягом </w:t>
            </w:r>
            <w:r>
              <w:rPr>
                <w:sz w:val="24"/>
                <w:szCs w:val="24"/>
              </w:rPr>
              <w:t>другого</w:t>
            </w:r>
            <w:r w:rsidRPr="00841437">
              <w:rPr>
                <w:sz w:val="24"/>
                <w:szCs w:val="24"/>
              </w:rPr>
              <w:t xml:space="preserve"> півріччя 2023 року управлінням персоналу                        ГУ ДПС організовано проведення 6 занять з внутрішнього навчання для працівників ГУ ДПС згідно Тематичного плану проведення внутрішніх навчань державних службовців Головного управління  ДПС у Житомирській області у системі професійного навчання без</w:t>
            </w:r>
            <w:r w:rsidR="00040973">
              <w:rPr>
                <w:sz w:val="24"/>
                <w:szCs w:val="24"/>
              </w:rPr>
              <w:t xml:space="preserve"> відриву від роботи на 2023 рік</w:t>
            </w:r>
          </w:p>
          <w:p w:rsidR="0079617B" w:rsidRPr="0079617B" w:rsidRDefault="0079617B" w:rsidP="00DE3093">
            <w:pPr>
              <w:ind w:firstLine="317"/>
              <w:jc w:val="both"/>
              <w:rPr>
                <w:sz w:val="24"/>
                <w:szCs w:val="24"/>
                <w:lang w:val="ru-RU"/>
              </w:rPr>
            </w:pPr>
            <w:r w:rsidRPr="0079617B">
              <w:rPr>
                <w:sz w:val="24"/>
                <w:szCs w:val="24"/>
              </w:rPr>
              <w:t xml:space="preserve">Відділом </w:t>
            </w:r>
            <w:r w:rsidRPr="0079617B">
              <w:rPr>
                <w:snapToGrid w:val="0"/>
                <w:sz w:val="24"/>
                <w:szCs w:val="24"/>
              </w:rPr>
              <w:t>з питань запобігання та виявлення корупції</w:t>
            </w:r>
            <w:r w:rsidRPr="0079617B">
              <w:rPr>
                <w:sz w:val="24"/>
                <w:szCs w:val="24"/>
              </w:rPr>
              <w:t xml:space="preserve"> для працівників ГУ ДПС проведено 26 навчальних заходів у вигляді економічних навчань, нарад, круглих столів з питань вивчення антикорупційного законодавства та розпорядчих документів ДПС</w:t>
            </w:r>
          </w:p>
        </w:tc>
      </w:tr>
      <w:tr w:rsidR="000C224A" w:rsidRPr="009D6940" w:rsidTr="00D31A09">
        <w:tc>
          <w:tcPr>
            <w:tcW w:w="905" w:type="dxa"/>
          </w:tcPr>
          <w:p w:rsidR="000C224A" w:rsidRPr="009D6940" w:rsidRDefault="000C224A" w:rsidP="006C3F52">
            <w:pPr>
              <w:ind w:right="22"/>
              <w:jc w:val="center"/>
              <w:rPr>
                <w:sz w:val="24"/>
                <w:szCs w:val="24"/>
              </w:rPr>
            </w:pPr>
            <w:r w:rsidRPr="009D6940">
              <w:rPr>
                <w:sz w:val="24"/>
                <w:szCs w:val="24"/>
              </w:rPr>
              <w:lastRenderedPageBreak/>
              <w:t>9.</w:t>
            </w:r>
            <w:r>
              <w:rPr>
                <w:sz w:val="24"/>
                <w:szCs w:val="24"/>
              </w:rPr>
              <w:t>7</w:t>
            </w:r>
            <w:r w:rsidRPr="009D6940">
              <w:rPr>
                <w:sz w:val="24"/>
                <w:szCs w:val="24"/>
              </w:rPr>
              <w:t>.</w:t>
            </w:r>
          </w:p>
        </w:tc>
        <w:tc>
          <w:tcPr>
            <w:tcW w:w="3386" w:type="dxa"/>
          </w:tcPr>
          <w:p w:rsidR="000C224A" w:rsidRPr="009D6940" w:rsidRDefault="000C224A" w:rsidP="000C21AA">
            <w:pPr>
              <w:ind w:firstLine="432"/>
              <w:jc w:val="both"/>
              <w:rPr>
                <w:sz w:val="24"/>
                <w:szCs w:val="24"/>
              </w:rPr>
            </w:pPr>
            <w:r w:rsidRPr="009D6940">
              <w:rPr>
                <w:sz w:val="24"/>
                <w:szCs w:val="24"/>
              </w:rPr>
              <w:t xml:space="preserve">Організація роботи щодо </w:t>
            </w:r>
            <w:r w:rsidRPr="009D6940">
              <w:rPr>
                <w:sz w:val="24"/>
                <w:szCs w:val="24"/>
              </w:rPr>
              <w:lastRenderedPageBreak/>
              <w:t>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їх моніторинг</w:t>
            </w:r>
          </w:p>
        </w:tc>
        <w:tc>
          <w:tcPr>
            <w:tcW w:w="1985" w:type="dxa"/>
          </w:tcPr>
          <w:p w:rsidR="000C224A" w:rsidRPr="009D6940" w:rsidRDefault="000C224A" w:rsidP="00334BAF">
            <w:pPr>
              <w:jc w:val="both"/>
              <w:rPr>
                <w:sz w:val="24"/>
                <w:szCs w:val="24"/>
              </w:rPr>
            </w:pPr>
            <w:r w:rsidRPr="009D6940">
              <w:rPr>
                <w:sz w:val="24"/>
                <w:szCs w:val="24"/>
              </w:rPr>
              <w:lastRenderedPageBreak/>
              <w:t xml:space="preserve">Управління </w:t>
            </w:r>
            <w:r w:rsidRPr="009D6940">
              <w:rPr>
                <w:sz w:val="24"/>
                <w:szCs w:val="24"/>
              </w:rPr>
              <w:lastRenderedPageBreak/>
              <w:t xml:space="preserve">персоналу, </w:t>
            </w:r>
          </w:p>
          <w:p w:rsidR="000C224A" w:rsidRPr="009D6940" w:rsidRDefault="000C224A" w:rsidP="00334BAF">
            <w:pPr>
              <w:jc w:val="both"/>
              <w:rPr>
                <w:sz w:val="24"/>
                <w:szCs w:val="24"/>
              </w:rPr>
            </w:pPr>
            <w:r w:rsidRPr="009D6940">
              <w:rPr>
                <w:sz w:val="24"/>
                <w:szCs w:val="24"/>
              </w:rPr>
              <w:t>структурні підрозділи</w:t>
            </w:r>
          </w:p>
        </w:tc>
        <w:tc>
          <w:tcPr>
            <w:tcW w:w="1417" w:type="dxa"/>
          </w:tcPr>
          <w:p w:rsidR="000C224A" w:rsidRPr="009D6940" w:rsidRDefault="000C224A" w:rsidP="00CA079B">
            <w:pPr>
              <w:jc w:val="center"/>
            </w:pPr>
            <w:r w:rsidRPr="009D6940">
              <w:rPr>
                <w:sz w:val="24"/>
                <w:szCs w:val="24"/>
              </w:rPr>
              <w:lastRenderedPageBreak/>
              <w:t xml:space="preserve">Протягом </w:t>
            </w:r>
            <w:r w:rsidRPr="009D6940">
              <w:rPr>
                <w:sz w:val="24"/>
                <w:szCs w:val="24"/>
              </w:rPr>
              <w:lastRenderedPageBreak/>
              <w:t>півріччя</w:t>
            </w:r>
          </w:p>
        </w:tc>
        <w:tc>
          <w:tcPr>
            <w:tcW w:w="7655" w:type="dxa"/>
          </w:tcPr>
          <w:p w:rsidR="000C224A" w:rsidRPr="009D6940" w:rsidRDefault="000C224A" w:rsidP="008B6877">
            <w:pPr>
              <w:ind w:firstLine="317"/>
              <w:jc w:val="both"/>
              <w:rPr>
                <w:sz w:val="24"/>
                <w:szCs w:val="24"/>
              </w:rPr>
            </w:pPr>
            <w:r>
              <w:rPr>
                <w:sz w:val="24"/>
                <w:szCs w:val="24"/>
              </w:rPr>
              <w:lastRenderedPageBreak/>
              <w:t xml:space="preserve">На виконання доручення ДПС від 29.11.2023 № 21-д «Про </w:t>
            </w:r>
            <w:r>
              <w:rPr>
                <w:sz w:val="24"/>
                <w:szCs w:val="24"/>
              </w:rPr>
              <w:lastRenderedPageBreak/>
              <w:t>визначення завдань, ключових показників службової діяльності та складання індивідуальних програм професійного розвитку державних службовців органів ДПС, які займають посади державної служби категорії «Б» або «В», на 2024 рік»,</w:t>
            </w:r>
            <w:r w:rsidRPr="004B7E07">
              <w:rPr>
                <w:sz w:val="24"/>
                <w:szCs w:val="24"/>
              </w:rPr>
              <w:t xml:space="preserve"> </w:t>
            </w:r>
            <w:r>
              <w:rPr>
                <w:sz w:val="24"/>
                <w:szCs w:val="24"/>
              </w:rPr>
              <w:t>доручення ГУ ДПС від 13.12.2023 № 18-д «Про визначення завдань, ключових показників службової діяльності та складання індивідуальних програм професійного розвитку державних службовців Головного управління ДПС у Житомирській області, які займають посади державної служби категорії «Б» або «В», на 2024 рік», управлінням персоналу вжито заходи щодо визначення державними службовцями  ГУ ДПС завдань, ключових показників</w:t>
            </w:r>
            <w:r w:rsidRPr="00841437">
              <w:rPr>
                <w:sz w:val="24"/>
                <w:szCs w:val="24"/>
              </w:rPr>
              <w:t xml:space="preserve"> </w:t>
            </w:r>
            <w:r>
              <w:rPr>
                <w:sz w:val="24"/>
                <w:szCs w:val="24"/>
              </w:rPr>
              <w:t>службової діяльності на 202</w:t>
            </w:r>
            <w:r w:rsidRPr="00841437">
              <w:rPr>
                <w:sz w:val="24"/>
                <w:szCs w:val="24"/>
              </w:rPr>
              <w:t>4</w:t>
            </w:r>
            <w:r>
              <w:rPr>
                <w:sz w:val="24"/>
                <w:szCs w:val="24"/>
              </w:rPr>
              <w:t xml:space="preserve"> рік з урахуванням основних посадових обов′язків. В результаті здійснених організаційних заходів, протягом грудня 202</w:t>
            </w:r>
            <w:r w:rsidRPr="00841437">
              <w:rPr>
                <w:sz w:val="24"/>
                <w:szCs w:val="24"/>
                <w:lang w:val="ru-RU"/>
              </w:rPr>
              <w:t>3</w:t>
            </w:r>
            <w:r>
              <w:rPr>
                <w:sz w:val="24"/>
                <w:szCs w:val="24"/>
              </w:rPr>
              <w:t xml:space="preserve"> року погоджені у встановленому порядку ключові показники державних службовців ГУ ДПС на </w:t>
            </w:r>
            <w:r w:rsidRPr="00841437">
              <w:rPr>
                <w:sz w:val="24"/>
                <w:szCs w:val="24"/>
                <w:lang w:val="ru-RU"/>
              </w:rPr>
              <w:t>2</w:t>
            </w:r>
            <w:r>
              <w:rPr>
                <w:sz w:val="24"/>
                <w:szCs w:val="24"/>
              </w:rPr>
              <w:t>024 рік, які передані до управління персоналу ГУ ДПС та долучені до особових справ працівників</w:t>
            </w:r>
          </w:p>
        </w:tc>
      </w:tr>
      <w:tr w:rsidR="000C224A" w:rsidRPr="009D6940" w:rsidTr="00D31A09">
        <w:tc>
          <w:tcPr>
            <w:tcW w:w="905" w:type="dxa"/>
          </w:tcPr>
          <w:p w:rsidR="000C224A" w:rsidRPr="009D6940" w:rsidRDefault="000C224A" w:rsidP="006C3F52">
            <w:pPr>
              <w:ind w:right="22"/>
              <w:jc w:val="center"/>
              <w:rPr>
                <w:sz w:val="24"/>
                <w:szCs w:val="24"/>
              </w:rPr>
            </w:pPr>
            <w:r>
              <w:rPr>
                <w:sz w:val="24"/>
                <w:szCs w:val="24"/>
              </w:rPr>
              <w:lastRenderedPageBreak/>
              <w:t>9.8.</w:t>
            </w:r>
          </w:p>
        </w:tc>
        <w:tc>
          <w:tcPr>
            <w:tcW w:w="3386" w:type="dxa"/>
          </w:tcPr>
          <w:p w:rsidR="000C224A" w:rsidRPr="009D6940" w:rsidRDefault="000C224A" w:rsidP="00CF210F">
            <w:pPr>
              <w:ind w:firstLine="362"/>
              <w:jc w:val="both"/>
              <w:rPr>
                <w:sz w:val="24"/>
                <w:szCs w:val="24"/>
              </w:rPr>
            </w:pPr>
            <w:r w:rsidRPr="009D6940">
              <w:rPr>
                <w:sz w:val="24"/>
                <w:szCs w:val="24"/>
              </w:rPr>
              <w:t>Організація роботи з проведення оцінювання результатів службової діяльності державних службовців, які займають посади державної служби категорії «Б» і «В» з метою визначення якості виконання поставлених завдань, прийняття рішення щодо преміювання, планування їх кар’єри</w:t>
            </w:r>
          </w:p>
        </w:tc>
        <w:tc>
          <w:tcPr>
            <w:tcW w:w="1985" w:type="dxa"/>
          </w:tcPr>
          <w:p w:rsidR="000C224A" w:rsidRPr="009D6940" w:rsidRDefault="000C224A" w:rsidP="00CF210F">
            <w:pPr>
              <w:jc w:val="both"/>
              <w:rPr>
                <w:sz w:val="24"/>
                <w:szCs w:val="24"/>
              </w:rPr>
            </w:pPr>
            <w:r w:rsidRPr="009D6940">
              <w:rPr>
                <w:sz w:val="24"/>
                <w:szCs w:val="24"/>
              </w:rPr>
              <w:t xml:space="preserve">Управління персоналу, </w:t>
            </w:r>
          </w:p>
          <w:p w:rsidR="000C224A" w:rsidRPr="009D6940" w:rsidRDefault="000C224A" w:rsidP="00CF210F">
            <w:pPr>
              <w:jc w:val="both"/>
              <w:rPr>
                <w:sz w:val="24"/>
                <w:szCs w:val="24"/>
              </w:rPr>
            </w:pPr>
            <w:r w:rsidRPr="009D6940">
              <w:rPr>
                <w:sz w:val="24"/>
                <w:szCs w:val="24"/>
              </w:rPr>
              <w:t>структурні підрозділи</w:t>
            </w:r>
          </w:p>
        </w:tc>
        <w:tc>
          <w:tcPr>
            <w:tcW w:w="1417" w:type="dxa"/>
          </w:tcPr>
          <w:p w:rsidR="000C224A" w:rsidRPr="009D6940" w:rsidRDefault="000C224A" w:rsidP="00CF210F">
            <w:pPr>
              <w:jc w:val="center"/>
              <w:rPr>
                <w:sz w:val="24"/>
                <w:szCs w:val="24"/>
              </w:rPr>
            </w:pPr>
            <w:r w:rsidRPr="009D6940">
              <w:rPr>
                <w:sz w:val="24"/>
                <w:szCs w:val="24"/>
              </w:rPr>
              <w:t xml:space="preserve">Жовтень-грудень </w:t>
            </w:r>
          </w:p>
          <w:p w:rsidR="000C224A" w:rsidRPr="009D6940" w:rsidRDefault="000C224A" w:rsidP="00CF210F">
            <w:pPr>
              <w:jc w:val="center"/>
              <w:rPr>
                <w:sz w:val="24"/>
                <w:szCs w:val="24"/>
              </w:rPr>
            </w:pPr>
            <w:r w:rsidRPr="009D6940">
              <w:rPr>
                <w:sz w:val="24"/>
                <w:szCs w:val="24"/>
              </w:rPr>
              <w:t>2023 року</w:t>
            </w:r>
          </w:p>
        </w:tc>
        <w:tc>
          <w:tcPr>
            <w:tcW w:w="7655" w:type="dxa"/>
          </w:tcPr>
          <w:p w:rsidR="000C224A" w:rsidRPr="002A31FB" w:rsidRDefault="000C224A" w:rsidP="00366A7F">
            <w:pPr>
              <w:ind w:firstLine="317"/>
              <w:jc w:val="both"/>
              <w:rPr>
                <w:sz w:val="24"/>
                <w:szCs w:val="24"/>
                <w:lang w:val="ru-RU"/>
              </w:rPr>
            </w:pPr>
            <w:r w:rsidRPr="0010251A">
              <w:rPr>
                <w:sz w:val="24"/>
                <w:szCs w:val="24"/>
              </w:rPr>
              <w:t xml:space="preserve">На виконання вимог наказу ДПС від </w:t>
            </w:r>
            <w:r>
              <w:rPr>
                <w:sz w:val="24"/>
                <w:szCs w:val="24"/>
              </w:rPr>
              <w:t>10</w:t>
            </w:r>
            <w:r w:rsidRPr="0010251A">
              <w:rPr>
                <w:sz w:val="24"/>
                <w:szCs w:val="24"/>
              </w:rPr>
              <w:t>.10.202</w:t>
            </w:r>
            <w:r>
              <w:rPr>
                <w:sz w:val="24"/>
                <w:szCs w:val="24"/>
              </w:rPr>
              <w:t>3</w:t>
            </w:r>
            <w:r w:rsidRPr="0010251A">
              <w:rPr>
                <w:sz w:val="24"/>
                <w:szCs w:val="24"/>
              </w:rPr>
              <w:t xml:space="preserve"> №</w:t>
            </w:r>
            <w:r>
              <w:rPr>
                <w:sz w:val="24"/>
                <w:szCs w:val="24"/>
              </w:rPr>
              <w:t xml:space="preserve"> 832</w:t>
            </w:r>
            <w:r w:rsidRPr="0010251A">
              <w:rPr>
                <w:sz w:val="24"/>
                <w:szCs w:val="24"/>
              </w:rPr>
              <w:t xml:space="preserve"> «Про визначення результатів виконання завдань державними службовцями органів Державної податкової служби України, які займають п</w:t>
            </w:r>
            <w:r>
              <w:rPr>
                <w:sz w:val="24"/>
                <w:szCs w:val="24"/>
              </w:rPr>
              <w:t>осади державної служби категорії</w:t>
            </w:r>
            <w:r w:rsidRPr="0010251A">
              <w:rPr>
                <w:sz w:val="24"/>
                <w:szCs w:val="24"/>
              </w:rPr>
              <w:t xml:space="preserve"> «Б» і «В» у 202</w:t>
            </w:r>
            <w:r>
              <w:rPr>
                <w:sz w:val="24"/>
                <w:szCs w:val="24"/>
              </w:rPr>
              <w:t>3</w:t>
            </w:r>
            <w:r w:rsidRPr="0010251A">
              <w:rPr>
                <w:sz w:val="24"/>
                <w:szCs w:val="24"/>
              </w:rPr>
              <w:t xml:space="preserve"> році», з метою визначення якості виконання поставлених завдань державними службовцями </w:t>
            </w:r>
            <w:r w:rsidR="00040973">
              <w:rPr>
                <w:sz w:val="24"/>
                <w:szCs w:val="24"/>
              </w:rPr>
              <w:t xml:space="preserve">             </w:t>
            </w:r>
            <w:r w:rsidRPr="0010251A">
              <w:rPr>
                <w:sz w:val="24"/>
                <w:szCs w:val="24"/>
              </w:rPr>
              <w:t xml:space="preserve">ГУ ДПС, які займають посади державної служби категорій «Б» і «В», планування їх службової кар’єри,  ГУ ДПС видано наказ від </w:t>
            </w:r>
            <w:r>
              <w:rPr>
                <w:sz w:val="24"/>
                <w:szCs w:val="24"/>
              </w:rPr>
              <w:t>18</w:t>
            </w:r>
            <w:r w:rsidRPr="0010251A">
              <w:rPr>
                <w:sz w:val="24"/>
                <w:szCs w:val="24"/>
              </w:rPr>
              <w:t>.10.202</w:t>
            </w:r>
            <w:r>
              <w:rPr>
                <w:sz w:val="24"/>
                <w:szCs w:val="24"/>
              </w:rPr>
              <w:t>3</w:t>
            </w:r>
            <w:r w:rsidRPr="0010251A">
              <w:rPr>
                <w:sz w:val="24"/>
                <w:szCs w:val="24"/>
              </w:rPr>
              <w:t xml:space="preserve"> №</w:t>
            </w:r>
            <w:r>
              <w:rPr>
                <w:sz w:val="24"/>
                <w:szCs w:val="24"/>
              </w:rPr>
              <w:t xml:space="preserve"> 471</w:t>
            </w:r>
            <w:r w:rsidRPr="0010251A">
              <w:rPr>
                <w:sz w:val="24"/>
                <w:szCs w:val="24"/>
              </w:rPr>
              <w:t xml:space="preserve"> «Про визначення результатів виконання завдань державними службовцями Головного управління ДПС у Житомирській області, які займають посади державної  служби  категорій «Б» і «В» у 202</w:t>
            </w:r>
            <w:r>
              <w:rPr>
                <w:sz w:val="24"/>
                <w:szCs w:val="24"/>
              </w:rPr>
              <w:t>3</w:t>
            </w:r>
            <w:r w:rsidRPr="0010251A">
              <w:rPr>
                <w:sz w:val="24"/>
                <w:szCs w:val="24"/>
              </w:rPr>
              <w:t xml:space="preserve"> році»</w:t>
            </w:r>
            <w:r>
              <w:rPr>
                <w:sz w:val="24"/>
                <w:szCs w:val="24"/>
              </w:rPr>
              <w:t xml:space="preserve">, яким </w:t>
            </w:r>
            <w:r w:rsidRPr="0010251A">
              <w:rPr>
                <w:sz w:val="24"/>
                <w:szCs w:val="24"/>
              </w:rPr>
              <w:t>затверджено</w:t>
            </w:r>
            <w:r w:rsidRPr="0010251A">
              <w:rPr>
                <w:b/>
                <w:sz w:val="24"/>
                <w:szCs w:val="24"/>
              </w:rPr>
              <w:t xml:space="preserve"> </w:t>
            </w:r>
            <w:r w:rsidRPr="0010251A">
              <w:rPr>
                <w:sz w:val="24"/>
                <w:szCs w:val="24"/>
              </w:rPr>
              <w:t>Список державних службовців, визначення результатів виконання завдань яких проводиться у 202</w:t>
            </w:r>
            <w:r>
              <w:rPr>
                <w:sz w:val="24"/>
                <w:szCs w:val="24"/>
              </w:rPr>
              <w:t>3</w:t>
            </w:r>
            <w:r w:rsidRPr="0010251A">
              <w:rPr>
                <w:sz w:val="24"/>
                <w:szCs w:val="24"/>
              </w:rPr>
              <w:t xml:space="preserve"> році</w:t>
            </w:r>
            <w:r w:rsidRPr="0010251A">
              <w:rPr>
                <w:sz w:val="24"/>
                <w:szCs w:val="24"/>
                <w:lang w:val="ru-RU"/>
              </w:rPr>
              <w:t xml:space="preserve"> та </w:t>
            </w:r>
            <w:proofErr w:type="spellStart"/>
            <w:r w:rsidRPr="0010251A">
              <w:rPr>
                <w:sz w:val="24"/>
                <w:szCs w:val="24"/>
                <w:lang w:val="ru-RU"/>
              </w:rPr>
              <w:t>Графік</w:t>
            </w:r>
            <w:proofErr w:type="spellEnd"/>
            <w:r w:rsidRPr="0010251A">
              <w:rPr>
                <w:sz w:val="24"/>
                <w:szCs w:val="24"/>
                <w:lang w:val="ru-RU"/>
              </w:rPr>
              <w:t xml:space="preserve"> </w:t>
            </w:r>
            <w:proofErr w:type="spellStart"/>
            <w:r w:rsidRPr="0010251A">
              <w:rPr>
                <w:sz w:val="24"/>
                <w:szCs w:val="24"/>
                <w:lang w:val="ru-RU"/>
              </w:rPr>
              <w:t>проведення</w:t>
            </w:r>
            <w:proofErr w:type="spellEnd"/>
            <w:r w:rsidRPr="0010251A">
              <w:rPr>
                <w:sz w:val="24"/>
                <w:szCs w:val="24"/>
                <w:lang w:val="ru-RU"/>
              </w:rPr>
              <w:t xml:space="preserve"> </w:t>
            </w:r>
            <w:r w:rsidRPr="0010251A">
              <w:rPr>
                <w:sz w:val="24"/>
                <w:szCs w:val="24"/>
              </w:rPr>
              <w:t xml:space="preserve">визначення результатів виконання завдань </w:t>
            </w:r>
            <w:proofErr w:type="spellStart"/>
            <w:r w:rsidRPr="0010251A">
              <w:rPr>
                <w:sz w:val="24"/>
                <w:szCs w:val="24"/>
              </w:rPr>
              <w:t>державни</w:t>
            </w:r>
            <w:proofErr w:type="spellEnd"/>
            <w:r w:rsidRPr="0010251A">
              <w:rPr>
                <w:sz w:val="24"/>
                <w:szCs w:val="24"/>
                <w:lang w:val="ru-RU"/>
              </w:rPr>
              <w:t>ми</w:t>
            </w:r>
            <w:r w:rsidRPr="0010251A">
              <w:rPr>
                <w:sz w:val="24"/>
                <w:szCs w:val="24"/>
              </w:rPr>
              <w:t xml:space="preserve"> службовцями, оцінювання яких </w:t>
            </w:r>
            <w:r>
              <w:rPr>
                <w:sz w:val="24"/>
                <w:szCs w:val="24"/>
              </w:rPr>
              <w:t>проводило</w:t>
            </w:r>
            <w:r w:rsidRPr="0010251A">
              <w:rPr>
                <w:sz w:val="24"/>
                <w:szCs w:val="24"/>
              </w:rPr>
              <w:t>ся у 202</w:t>
            </w:r>
            <w:r>
              <w:rPr>
                <w:sz w:val="24"/>
                <w:szCs w:val="24"/>
              </w:rPr>
              <w:t>3</w:t>
            </w:r>
            <w:r w:rsidRPr="0010251A">
              <w:rPr>
                <w:sz w:val="24"/>
                <w:szCs w:val="24"/>
              </w:rPr>
              <w:t xml:space="preserve"> році.</w:t>
            </w:r>
          </w:p>
          <w:p w:rsidR="000C224A" w:rsidRDefault="000C224A" w:rsidP="00366A7F">
            <w:pPr>
              <w:ind w:firstLine="317"/>
              <w:jc w:val="both"/>
              <w:rPr>
                <w:sz w:val="24"/>
                <w:szCs w:val="24"/>
              </w:rPr>
            </w:pPr>
            <w:r w:rsidRPr="0010251A">
              <w:rPr>
                <w:sz w:val="24"/>
                <w:szCs w:val="24"/>
              </w:rPr>
              <w:t>Управлінням персоналу ГУ ДПС в період визначення результатів виконання завдань</w:t>
            </w:r>
            <w:r>
              <w:rPr>
                <w:sz w:val="24"/>
                <w:szCs w:val="24"/>
              </w:rPr>
              <w:t xml:space="preserve"> надавалась</w:t>
            </w:r>
            <w:r w:rsidRPr="0010251A">
              <w:rPr>
                <w:sz w:val="24"/>
                <w:szCs w:val="24"/>
              </w:rPr>
              <w:t xml:space="preserve"> консультативн</w:t>
            </w:r>
            <w:r>
              <w:rPr>
                <w:sz w:val="24"/>
                <w:szCs w:val="24"/>
              </w:rPr>
              <w:t>а</w:t>
            </w:r>
            <w:r w:rsidRPr="0010251A">
              <w:rPr>
                <w:sz w:val="24"/>
                <w:szCs w:val="24"/>
              </w:rPr>
              <w:t xml:space="preserve"> допомог</w:t>
            </w:r>
            <w:r>
              <w:rPr>
                <w:sz w:val="24"/>
                <w:szCs w:val="24"/>
              </w:rPr>
              <w:t>а</w:t>
            </w:r>
            <w:r w:rsidRPr="0010251A">
              <w:rPr>
                <w:sz w:val="24"/>
                <w:szCs w:val="24"/>
              </w:rPr>
              <w:t xml:space="preserve"> державним службовцям. </w:t>
            </w:r>
          </w:p>
          <w:p w:rsidR="000C224A" w:rsidRPr="009D6940" w:rsidRDefault="000C224A" w:rsidP="008F670A">
            <w:pPr>
              <w:ind w:firstLine="317"/>
              <w:jc w:val="both"/>
              <w:rPr>
                <w:sz w:val="24"/>
                <w:szCs w:val="24"/>
              </w:rPr>
            </w:pPr>
            <w:r w:rsidRPr="0010251A">
              <w:rPr>
                <w:sz w:val="24"/>
                <w:szCs w:val="24"/>
              </w:rPr>
              <w:t xml:space="preserve">Управлінням персоналу узагальнено результати виконання завдань </w:t>
            </w:r>
            <w:r w:rsidRPr="0010251A">
              <w:rPr>
                <w:sz w:val="24"/>
                <w:szCs w:val="24"/>
              </w:rPr>
              <w:lastRenderedPageBreak/>
              <w:t>державними службовцями за 202</w:t>
            </w:r>
            <w:r>
              <w:rPr>
                <w:sz w:val="24"/>
                <w:szCs w:val="24"/>
              </w:rPr>
              <w:t>3</w:t>
            </w:r>
            <w:r w:rsidRPr="0010251A">
              <w:rPr>
                <w:sz w:val="24"/>
                <w:szCs w:val="24"/>
              </w:rPr>
              <w:t xml:space="preserve"> рік</w:t>
            </w:r>
            <w:r>
              <w:rPr>
                <w:sz w:val="24"/>
                <w:szCs w:val="24"/>
              </w:rPr>
              <w:t xml:space="preserve"> та підготовлено Висновок</w:t>
            </w:r>
            <w:r w:rsidRPr="0010251A">
              <w:rPr>
                <w:sz w:val="24"/>
                <w:szCs w:val="24"/>
              </w:rPr>
              <w:t xml:space="preserve"> щодо результатів службової діяльності державних</w:t>
            </w:r>
            <w:r>
              <w:rPr>
                <w:sz w:val="24"/>
                <w:szCs w:val="24"/>
              </w:rPr>
              <w:t xml:space="preserve"> службовців, який затверджено</w:t>
            </w:r>
            <w:r w:rsidRPr="0010251A">
              <w:rPr>
                <w:sz w:val="24"/>
                <w:szCs w:val="24"/>
              </w:rPr>
              <w:t xml:space="preserve"> наказом ГУ ДПС від </w:t>
            </w:r>
            <w:r>
              <w:rPr>
                <w:sz w:val="24"/>
                <w:szCs w:val="24"/>
              </w:rPr>
              <w:t>13</w:t>
            </w:r>
            <w:r w:rsidRPr="0010251A">
              <w:rPr>
                <w:sz w:val="24"/>
                <w:szCs w:val="24"/>
              </w:rPr>
              <w:t>.12.202</w:t>
            </w:r>
            <w:r>
              <w:rPr>
                <w:sz w:val="24"/>
                <w:szCs w:val="24"/>
              </w:rPr>
              <w:t>3</w:t>
            </w:r>
            <w:r w:rsidRPr="0010251A">
              <w:rPr>
                <w:sz w:val="24"/>
                <w:szCs w:val="24"/>
              </w:rPr>
              <w:t xml:space="preserve"> №</w:t>
            </w:r>
            <w:r>
              <w:rPr>
                <w:sz w:val="24"/>
                <w:szCs w:val="24"/>
              </w:rPr>
              <w:t xml:space="preserve"> 580</w:t>
            </w:r>
            <w:r w:rsidRPr="0010251A">
              <w:rPr>
                <w:sz w:val="24"/>
                <w:szCs w:val="24"/>
              </w:rPr>
              <w:t xml:space="preserve"> «</w:t>
            </w:r>
            <w:r w:rsidRPr="00C45903">
              <w:rPr>
                <w:bCs/>
                <w:sz w:val="24"/>
                <w:szCs w:val="24"/>
              </w:rPr>
              <w:t xml:space="preserve">Про затвердження </w:t>
            </w:r>
            <w:r w:rsidRPr="002A31FB">
              <w:rPr>
                <w:bCs/>
                <w:sz w:val="24"/>
                <w:szCs w:val="24"/>
              </w:rPr>
              <w:t xml:space="preserve">Висновку щодо оцінювання </w:t>
            </w:r>
            <w:r w:rsidRPr="00C45903">
              <w:rPr>
                <w:sz w:val="24"/>
                <w:szCs w:val="24"/>
              </w:rPr>
              <w:t xml:space="preserve"> </w:t>
            </w:r>
            <w:r w:rsidRPr="00C45903">
              <w:rPr>
                <w:bCs/>
                <w:sz w:val="24"/>
                <w:szCs w:val="24"/>
              </w:rPr>
              <w:t>результатів</w:t>
            </w:r>
            <w:r w:rsidRPr="00C45903">
              <w:rPr>
                <w:sz w:val="24"/>
                <w:szCs w:val="24"/>
              </w:rPr>
              <w:t xml:space="preserve"> службової діяльності</w:t>
            </w:r>
            <w:r w:rsidRPr="002A31FB">
              <w:rPr>
                <w:sz w:val="24"/>
                <w:szCs w:val="24"/>
              </w:rPr>
              <w:t xml:space="preserve"> </w:t>
            </w:r>
            <w:r w:rsidRPr="00C45903">
              <w:rPr>
                <w:sz w:val="24"/>
                <w:szCs w:val="24"/>
              </w:rPr>
              <w:t xml:space="preserve">державних службовців» </w:t>
            </w:r>
            <w:r>
              <w:rPr>
                <w:sz w:val="24"/>
                <w:szCs w:val="24"/>
              </w:rPr>
              <w:t xml:space="preserve">та забезпечено ознайомлення державних службовців ГУ ДПС з цим наказом. </w:t>
            </w:r>
            <w:r w:rsidR="00040973">
              <w:rPr>
                <w:sz w:val="24"/>
                <w:szCs w:val="24"/>
              </w:rPr>
              <w:t xml:space="preserve">За результатами оцінювання </w:t>
            </w:r>
            <w:r w:rsidR="008F670A" w:rsidRPr="006D4344">
              <w:rPr>
                <w:sz w:val="24"/>
                <w:szCs w:val="24"/>
              </w:rPr>
              <w:t>службової діяльності за 2023 рік</w:t>
            </w:r>
            <w:r w:rsidR="008F670A">
              <w:rPr>
                <w:sz w:val="24"/>
                <w:szCs w:val="24"/>
              </w:rPr>
              <w:t xml:space="preserve"> </w:t>
            </w:r>
            <w:r w:rsidR="00040973">
              <w:rPr>
                <w:sz w:val="24"/>
                <w:szCs w:val="24"/>
              </w:rPr>
              <w:t>видано</w:t>
            </w:r>
            <w:r w:rsidRPr="006D4344">
              <w:rPr>
                <w:sz w:val="24"/>
                <w:szCs w:val="24"/>
              </w:rPr>
              <w:t xml:space="preserve"> наказ про преміювання державних службовців ГУ ДПС </w:t>
            </w:r>
          </w:p>
        </w:tc>
      </w:tr>
      <w:tr w:rsidR="000C224A" w:rsidRPr="009D6940" w:rsidTr="00D31A09">
        <w:tc>
          <w:tcPr>
            <w:tcW w:w="905" w:type="dxa"/>
          </w:tcPr>
          <w:p w:rsidR="000C224A" w:rsidRDefault="000C224A" w:rsidP="006C3F52">
            <w:pPr>
              <w:ind w:right="22"/>
              <w:jc w:val="center"/>
              <w:rPr>
                <w:sz w:val="24"/>
                <w:szCs w:val="24"/>
              </w:rPr>
            </w:pPr>
            <w:r>
              <w:rPr>
                <w:sz w:val="24"/>
                <w:szCs w:val="24"/>
              </w:rPr>
              <w:lastRenderedPageBreak/>
              <w:t>9.9.</w:t>
            </w:r>
          </w:p>
        </w:tc>
        <w:tc>
          <w:tcPr>
            <w:tcW w:w="3386" w:type="dxa"/>
          </w:tcPr>
          <w:p w:rsidR="000C224A" w:rsidRPr="009D6940" w:rsidRDefault="000C224A" w:rsidP="00CF210F">
            <w:pPr>
              <w:ind w:firstLine="362"/>
              <w:jc w:val="both"/>
              <w:rPr>
                <w:sz w:val="24"/>
                <w:szCs w:val="24"/>
              </w:rPr>
            </w:pPr>
            <w:r w:rsidRPr="001854CD">
              <w:rPr>
                <w:sz w:val="24"/>
                <w:szCs w:val="24"/>
              </w:rPr>
              <w:t>Організація роботи щодо ведення військового обліку в ГУ ДПС</w:t>
            </w:r>
          </w:p>
        </w:tc>
        <w:tc>
          <w:tcPr>
            <w:tcW w:w="1985" w:type="dxa"/>
          </w:tcPr>
          <w:p w:rsidR="000C224A" w:rsidRPr="009D6940" w:rsidRDefault="000C224A" w:rsidP="00CF210F">
            <w:pPr>
              <w:jc w:val="both"/>
              <w:rPr>
                <w:sz w:val="24"/>
                <w:szCs w:val="24"/>
              </w:rPr>
            </w:pPr>
            <w:r w:rsidRPr="009D6940">
              <w:rPr>
                <w:sz w:val="24"/>
                <w:szCs w:val="24"/>
              </w:rPr>
              <w:t>Управління персоналу</w:t>
            </w:r>
          </w:p>
        </w:tc>
        <w:tc>
          <w:tcPr>
            <w:tcW w:w="1417" w:type="dxa"/>
          </w:tcPr>
          <w:p w:rsidR="000C224A" w:rsidRPr="009D6940" w:rsidRDefault="000C224A" w:rsidP="00CF210F">
            <w:pPr>
              <w:jc w:val="center"/>
              <w:rPr>
                <w:sz w:val="24"/>
                <w:szCs w:val="24"/>
              </w:rPr>
            </w:pPr>
            <w:r w:rsidRPr="009D6940">
              <w:rPr>
                <w:sz w:val="24"/>
                <w:szCs w:val="24"/>
              </w:rPr>
              <w:t>Протягом півріччя</w:t>
            </w:r>
          </w:p>
        </w:tc>
        <w:tc>
          <w:tcPr>
            <w:tcW w:w="7655" w:type="dxa"/>
          </w:tcPr>
          <w:p w:rsidR="000C224A" w:rsidRPr="00E01ACB" w:rsidRDefault="000C224A" w:rsidP="00DC2ADC">
            <w:pPr>
              <w:tabs>
                <w:tab w:val="left" w:pos="297"/>
              </w:tabs>
              <w:ind w:firstLine="317"/>
              <w:jc w:val="both"/>
              <w:rPr>
                <w:sz w:val="24"/>
                <w:szCs w:val="24"/>
              </w:rPr>
            </w:pPr>
            <w:r w:rsidRPr="00E01ACB">
              <w:rPr>
                <w:sz w:val="24"/>
                <w:szCs w:val="24"/>
              </w:rPr>
              <w:t xml:space="preserve">Протягом </w:t>
            </w:r>
            <w:r>
              <w:rPr>
                <w:sz w:val="24"/>
                <w:szCs w:val="24"/>
              </w:rPr>
              <w:t>другого</w:t>
            </w:r>
            <w:r w:rsidRPr="00E01ACB">
              <w:rPr>
                <w:sz w:val="24"/>
                <w:szCs w:val="24"/>
              </w:rPr>
              <w:t xml:space="preserve"> півріччя 2023 року забезпечено ведення військового обліку відповідно до вимог </w:t>
            </w:r>
            <w:r w:rsidRPr="00E01ACB">
              <w:rPr>
                <w:sz w:val="24"/>
                <w:szCs w:val="24"/>
                <w:lang w:eastAsia="en-US"/>
              </w:rPr>
              <w:t>Постанови</w:t>
            </w:r>
            <w:r w:rsidRPr="00E01ACB">
              <w:rPr>
                <w:bCs/>
                <w:sz w:val="24"/>
                <w:szCs w:val="24"/>
              </w:rPr>
              <w:t xml:space="preserve"> Кабінету Міністрів України від 30 грудня 2022 року №</w:t>
            </w:r>
            <w:r>
              <w:rPr>
                <w:bCs/>
                <w:sz w:val="24"/>
                <w:szCs w:val="24"/>
              </w:rPr>
              <w:t xml:space="preserve"> </w:t>
            </w:r>
            <w:r w:rsidRPr="00E01ACB">
              <w:rPr>
                <w:bCs/>
                <w:sz w:val="24"/>
                <w:szCs w:val="24"/>
              </w:rPr>
              <w:t xml:space="preserve">1487 </w:t>
            </w:r>
            <w:r>
              <w:rPr>
                <w:bCs/>
                <w:sz w:val="24"/>
                <w:szCs w:val="24"/>
              </w:rPr>
              <w:t>«</w:t>
            </w:r>
            <w:r w:rsidRPr="00E01ACB">
              <w:rPr>
                <w:sz w:val="24"/>
                <w:szCs w:val="24"/>
              </w:rPr>
              <w:t>Про затвердження Порядку організації та ведення військового</w:t>
            </w:r>
            <w:r>
              <w:rPr>
                <w:sz w:val="24"/>
                <w:szCs w:val="24"/>
              </w:rPr>
              <w:t xml:space="preserve"> </w:t>
            </w:r>
            <w:r w:rsidRPr="00E01ACB">
              <w:rPr>
                <w:sz w:val="24"/>
                <w:szCs w:val="24"/>
              </w:rPr>
              <w:t xml:space="preserve"> обліку</w:t>
            </w:r>
            <w:r>
              <w:rPr>
                <w:sz w:val="24"/>
                <w:szCs w:val="24"/>
              </w:rPr>
              <w:t xml:space="preserve"> </w:t>
            </w:r>
            <w:r w:rsidRPr="00E01ACB">
              <w:rPr>
                <w:sz w:val="24"/>
                <w:szCs w:val="24"/>
              </w:rPr>
              <w:t xml:space="preserve"> </w:t>
            </w:r>
            <w:r>
              <w:rPr>
                <w:sz w:val="24"/>
                <w:szCs w:val="24"/>
              </w:rPr>
              <w:t xml:space="preserve"> </w:t>
            </w:r>
            <w:r w:rsidRPr="00E01ACB">
              <w:rPr>
                <w:sz w:val="24"/>
                <w:szCs w:val="24"/>
              </w:rPr>
              <w:t>призовників,</w:t>
            </w:r>
            <w:r>
              <w:rPr>
                <w:sz w:val="24"/>
                <w:szCs w:val="24"/>
              </w:rPr>
              <w:t xml:space="preserve"> </w:t>
            </w:r>
            <w:r w:rsidRPr="00E01ACB">
              <w:rPr>
                <w:sz w:val="24"/>
                <w:szCs w:val="24"/>
              </w:rPr>
              <w:t>військовозобов'язаних та</w:t>
            </w:r>
            <w:r>
              <w:rPr>
                <w:sz w:val="24"/>
                <w:szCs w:val="24"/>
              </w:rPr>
              <w:t xml:space="preserve"> </w:t>
            </w:r>
            <w:r w:rsidRPr="00E01ACB">
              <w:rPr>
                <w:sz w:val="24"/>
                <w:szCs w:val="24"/>
              </w:rPr>
              <w:t>резервістів</w:t>
            </w:r>
            <w:r>
              <w:rPr>
                <w:sz w:val="24"/>
                <w:szCs w:val="24"/>
              </w:rPr>
              <w:t>»</w:t>
            </w:r>
            <w:r w:rsidRPr="00E01ACB">
              <w:rPr>
                <w:sz w:val="24"/>
                <w:szCs w:val="24"/>
              </w:rPr>
              <w:t>.</w:t>
            </w:r>
          </w:p>
          <w:p w:rsidR="000C224A" w:rsidRPr="00E01ACB" w:rsidRDefault="000C224A" w:rsidP="00DC2ADC">
            <w:pPr>
              <w:tabs>
                <w:tab w:val="left" w:pos="297"/>
              </w:tabs>
              <w:ind w:firstLine="317"/>
              <w:jc w:val="both"/>
              <w:rPr>
                <w:sz w:val="24"/>
                <w:szCs w:val="24"/>
              </w:rPr>
            </w:pPr>
            <w:r w:rsidRPr="00E01ACB">
              <w:rPr>
                <w:sz w:val="24"/>
                <w:szCs w:val="24"/>
              </w:rPr>
              <w:t>Проведено звіряння списків персонального військового обліку військовозобов’язаних (резервістів) рядового, сержантського та старшинського складу та з числа жінок, а також призовників з 27 районними (міськими) територіальними центрами комплектування та соціальної підтримки (далі – Р(М)ТЦК та СП), в яких державні службовці перебувають на обліку за місцем реєстрації.</w:t>
            </w:r>
          </w:p>
          <w:p w:rsidR="000C224A" w:rsidRPr="00E01ACB" w:rsidRDefault="000C224A" w:rsidP="00DC2ADC">
            <w:pPr>
              <w:tabs>
                <w:tab w:val="left" w:pos="297"/>
              </w:tabs>
              <w:ind w:firstLine="317"/>
              <w:jc w:val="both"/>
              <w:rPr>
                <w:sz w:val="24"/>
                <w:szCs w:val="24"/>
              </w:rPr>
            </w:pPr>
            <w:r>
              <w:rPr>
                <w:sz w:val="24"/>
                <w:szCs w:val="24"/>
              </w:rPr>
              <w:t>Д</w:t>
            </w:r>
            <w:r w:rsidRPr="00E01ACB">
              <w:rPr>
                <w:sz w:val="24"/>
                <w:szCs w:val="24"/>
              </w:rPr>
              <w:t>о відповідних Р(М)ТЦК та СП було підготовлено та надіслано 21 повідомлення про зміну облікових даних призовників та військовозобов’язаних.</w:t>
            </w:r>
          </w:p>
          <w:p w:rsidR="000C224A" w:rsidRPr="009D6940" w:rsidRDefault="000C224A" w:rsidP="008F670A">
            <w:pPr>
              <w:ind w:firstLine="317"/>
              <w:jc w:val="both"/>
              <w:rPr>
                <w:sz w:val="24"/>
                <w:szCs w:val="24"/>
              </w:rPr>
            </w:pPr>
            <w:r w:rsidRPr="00E01ACB">
              <w:rPr>
                <w:sz w:val="24"/>
                <w:szCs w:val="24"/>
              </w:rPr>
              <w:t>Було отримано 15 розпоряджень від Р(М)ТЦК та СП, відповідно до яких було оповіщено 23 державних службовця про їх викл</w:t>
            </w:r>
            <w:r w:rsidR="008F670A">
              <w:rPr>
                <w:sz w:val="24"/>
                <w:szCs w:val="24"/>
              </w:rPr>
              <w:t xml:space="preserve">ик до відповідних Р(М)ТЦК та СП, </w:t>
            </w:r>
            <w:r w:rsidRPr="00E01ACB">
              <w:rPr>
                <w:sz w:val="24"/>
                <w:szCs w:val="24"/>
              </w:rPr>
              <w:t>2 державних службовців було увільнено ві</w:t>
            </w:r>
            <w:r>
              <w:rPr>
                <w:sz w:val="24"/>
                <w:szCs w:val="24"/>
              </w:rPr>
              <w:t>д</w:t>
            </w:r>
            <w:r w:rsidRPr="00E01ACB">
              <w:rPr>
                <w:sz w:val="24"/>
                <w:szCs w:val="24"/>
              </w:rPr>
              <w:t xml:space="preserve"> виконання службових обов’язків на період проходження військової служби</w:t>
            </w:r>
          </w:p>
        </w:tc>
      </w:tr>
      <w:tr w:rsidR="000C224A" w:rsidRPr="009D6940" w:rsidTr="00D31A09">
        <w:tc>
          <w:tcPr>
            <w:tcW w:w="905" w:type="dxa"/>
          </w:tcPr>
          <w:p w:rsidR="000C224A" w:rsidRPr="009D6940" w:rsidRDefault="000C224A" w:rsidP="007D6D2D">
            <w:pPr>
              <w:ind w:right="22"/>
              <w:jc w:val="center"/>
              <w:rPr>
                <w:sz w:val="24"/>
                <w:szCs w:val="24"/>
              </w:rPr>
            </w:pPr>
            <w:r w:rsidRPr="009D6940">
              <w:rPr>
                <w:sz w:val="24"/>
                <w:szCs w:val="24"/>
              </w:rPr>
              <w:t>9.</w:t>
            </w:r>
            <w:r>
              <w:rPr>
                <w:sz w:val="24"/>
                <w:szCs w:val="24"/>
              </w:rPr>
              <w:t>10</w:t>
            </w:r>
            <w:r w:rsidRPr="009D6940">
              <w:rPr>
                <w:sz w:val="24"/>
                <w:szCs w:val="24"/>
              </w:rPr>
              <w:t>.</w:t>
            </w:r>
          </w:p>
        </w:tc>
        <w:tc>
          <w:tcPr>
            <w:tcW w:w="3386" w:type="dxa"/>
          </w:tcPr>
          <w:p w:rsidR="000C224A" w:rsidRPr="009D6940" w:rsidRDefault="000C224A" w:rsidP="00CD5C46">
            <w:pPr>
              <w:ind w:firstLine="362"/>
              <w:jc w:val="both"/>
              <w:rPr>
                <w:sz w:val="24"/>
                <w:szCs w:val="24"/>
              </w:rPr>
            </w:pPr>
            <w:r w:rsidRPr="009D6940">
              <w:rPr>
                <w:sz w:val="24"/>
                <w:szCs w:val="24"/>
              </w:rPr>
              <w:t xml:space="preserve">Проведення серед працівників ГУ ДПС профілактичної та роз’яснювальної роботи з метою дотримання правил етичної поведінки, вимог антикорупційного </w:t>
            </w:r>
            <w:r w:rsidRPr="009D6940">
              <w:rPr>
                <w:sz w:val="24"/>
                <w:szCs w:val="24"/>
              </w:rPr>
              <w:lastRenderedPageBreak/>
              <w:t>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1985" w:type="dxa"/>
          </w:tcPr>
          <w:p w:rsidR="000C224A" w:rsidRPr="009D6940" w:rsidRDefault="000C224A" w:rsidP="00334BAF">
            <w:pPr>
              <w:jc w:val="both"/>
              <w:rPr>
                <w:snapToGrid w:val="0"/>
                <w:sz w:val="24"/>
                <w:szCs w:val="24"/>
              </w:rPr>
            </w:pPr>
            <w:r w:rsidRPr="009D6940">
              <w:rPr>
                <w:snapToGrid w:val="0"/>
                <w:sz w:val="24"/>
                <w:szCs w:val="24"/>
              </w:rPr>
              <w:lastRenderedPageBreak/>
              <w:t>Відділ з питань запобігання та виявлення корупції</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424DC3" w:rsidRPr="00424DC3" w:rsidRDefault="00424DC3" w:rsidP="00424DC3">
            <w:pPr>
              <w:pStyle w:val="3"/>
              <w:ind w:firstLine="317"/>
              <w:jc w:val="both"/>
              <w:rPr>
                <w:rFonts w:ascii="Times New Roman" w:hAnsi="Times New Roman"/>
                <w:b w:val="0"/>
                <w:bCs w:val="0"/>
                <w:sz w:val="24"/>
                <w:szCs w:val="24"/>
              </w:rPr>
            </w:pPr>
            <w:r w:rsidRPr="00424DC3">
              <w:rPr>
                <w:rFonts w:ascii="Times New Roman" w:hAnsi="Times New Roman"/>
                <w:b w:val="0"/>
                <w:bCs w:val="0"/>
                <w:sz w:val="24"/>
                <w:szCs w:val="24"/>
              </w:rPr>
              <w:t xml:space="preserve">У другому півріччі 2023 року </w:t>
            </w:r>
            <w:r w:rsidR="008F670A">
              <w:rPr>
                <w:rFonts w:ascii="Times New Roman" w:hAnsi="Times New Roman"/>
                <w:b w:val="0"/>
                <w:bCs w:val="0"/>
                <w:sz w:val="24"/>
                <w:szCs w:val="24"/>
              </w:rPr>
              <w:t>з метою</w:t>
            </w:r>
            <w:r w:rsidRPr="00424DC3">
              <w:rPr>
                <w:rFonts w:ascii="Times New Roman" w:hAnsi="Times New Roman"/>
                <w:b w:val="0"/>
                <w:bCs w:val="0"/>
                <w:sz w:val="24"/>
                <w:szCs w:val="24"/>
              </w:rPr>
              <w:t xml:space="preserve"> недопущення вчинення працівниками ГУ ДПС корупційних правопорушень та правопорушень пов’язаних з корупцією відділом </w:t>
            </w:r>
            <w:r w:rsidRPr="00424DC3">
              <w:rPr>
                <w:rFonts w:ascii="Times New Roman" w:hAnsi="Times New Roman"/>
                <w:b w:val="0"/>
                <w:snapToGrid w:val="0"/>
                <w:sz w:val="24"/>
                <w:szCs w:val="24"/>
              </w:rPr>
              <w:t>з питань запобігання та виявлення корупції</w:t>
            </w:r>
            <w:r w:rsidRPr="00424DC3">
              <w:rPr>
                <w:rFonts w:ascii="Times New Roman" w:hAnsi="Times New Roman"/>
                <w:b w:val="0"/>
                <w:bCs w:val="0"/>
                <w:sz w:val="24"/>
                <w:szCs w:val="24"/>
              </w:rPr>
              <w:t xml:space="preserve"> проведені наступні профілактичні заходи:</w:t>
            </w:r>
          </w:p>
          <w:p w:rsidR="00424DC3" w:rsidRPr="00424DC3" w:rsidRDefault="008F670A" w:rsidP="00424DC3">
            <w:pPr>
              <w:pStyle w:val="3"/>
              <w:ind w:left="91" w:firstLine="317"/>
              <w:jc w:val="both"/>
              <w:rPr>
                <w:rFonts w:ascii="Times New Roman" w:hAnsi="Times New Roman"/>
                <w:b w:val="0"/>
                <w:bCs w:val="0"/>
                <w:sz w:val="24"/>
                <w:szCs w:val="24"/>
              </w:rPr>
            </w:pPr>
            <w:r>
              <w:rPr>
                <w:rFonts w:ascii="Times New Roman" w:hAnsi="Times New Roman"/>
                <w:b w:val="0"/>
                <w:bCs w:val="0"/>
                <w:sz w:val="24"/>
                <w:szCs w:val="24"/>
              </w:rPr>
              <w:t xml:space="preserve">надано методичну та консультаційну допомоги  працівникам                       </w:t>
            </w:r>
            <w:r w:rsidR="00424DC3" w:rsidRPr="00424DC3">
              <w:rPr>
                <w:rFonts w:ascii="Times New Roman" w:hAnsi="Times New Roman"/>
                <w:b w:val="0"/>
                <w:bCs w:val="0"/>
                <w:sz w:val="24"/>
                <w:szCs w:val="24"/>
              </w:rPr>
              <w:t>ГУ ДПС - 315 ;</w:t>
            </w:r>
          </w:p>
          <w:p w:rsidR="00424DC3" w:rsidRPr="00424DC3" w:rsidRDefault="008F670A" w:rsidP="00424DC3">
            <w:pPr>
              <w:pStyle w:val="3"/>
              <w:ind w:left="91" w:firstLine="317"/>
              <w:jc w:val="both"/>
              <w:rPr>
                <w:rFonts w:ascii="Times New Roman" w:hAnsi="Times New Roman"/>
                <w:b w:val="0"/>
                <w:bCs w:val="0"/>
                <w:sz w:val="24"/>
                <w:szCs w:val="24"/>
              </w:rPr>
            </w:pPr>
            <w:r>
              <w:rPr>
                <w:rFonts w:ascii="Times New Roman" w:hAnsi="Times New Roman"/>
                <w:b w:val="0"/>
                <w:bCs w:val="0"/>
                <w:sz w:val="24"/>
                <w:szCs w:val="24"/>
              </w:rPr>
              <w:t>здійснено публікації</w:t>
            </w:r>
            <w:r w:rsidR="00424DC3" w:rsidRPr="00424DC3">
              <w:rPr>
                <w:rFonts w:ascii="Times New Roman" w:hAnsi="Times New Roman"/>
                <w:b w:val="0"/>
                <w:bCs w:val="0"/>
                <w:sz w:val="24"/>
                <w:szCs w:val="24"/>
              </w:rPr>
              <w:t xml:space="preserve"> на </w:t>
            </w:r>
            <w:proofErr w:type="spellStart"/>
            <w:r w:rsidR="00424DC3" w:rsidRPr="00424DC3">
              <w:rPr>
                <w:rFonts w:ascii="Times New Roman" w:hAnsi="Times New Roman"/>
                <w:b w:val="0"/>
                <w:bCs w:val="0"/>
                <w:sz w:val="24"/>
                <w:szCs w:val="24"/>
              </w:rPr>
              <w:t>субсайті</w:t>
            </w:r>
            <w:proofErr w:type="spellEnd"/>
            <w:r w:rsidR="00424DC3" w:rsidRPr="00424DC3">
              <w:rPr>
                <w:rFonts w:ascii="Times New Roman" w:hAnsi="Times New Roman"/>
                <w:b w:val="0"/>
                <w:bCs w:val="0"/>
                <w:sz w:val="24"/>
                <w:szCs w:val="24"/>
              </w:rPr>
              <w:t xml:space="preserve"> </w:t>
            </w:r>
            <w:r w:rsidR="00424DC3">
              <w:rPr>
                <w:rFonts w:ascii="Times New Roman" w:hAnsi="Times New Roman"/>
                <w:b w:val="0"/>
                <w:bCs w:val="0"/>
                <w:sz w:val="24"/>
                <w:szCs w:val="24"/>
                <w:lang w:val="ru-RU"/>
              </w:rPr>
              <w:t xml:space="preserve">ГУ </w:t>
            </w:r>
            <w:r w:rsidR="00424DC3" w:rsidRPr="00424DC3">
              <w:rPr>
                <w:rFonts w:ascii="Times New Roman" w:hAnsi="Times New Roman"/>
                <w:b w:val="0"/>
                <w:bCs w:val="0"/>
                <w:sz w:val="24"/>
                <w:szCs w:val="24"/>
              </w:rPr>
              <w:t xml:space="preserve">ДПС, в мережі Інтернет та </w:t>
            </w:r>
            <w:proofErr w:type="spellStart"/>
            <w:r w:rsidR="00424DC3" w:rsidRPr="00424DC3">
              <w:rPr>
                <w:rFonts w:ascii="Times New Roman" w:hAnsi="Times New Roman"/>
                <w:b w:val="0"/>
                <w:bCs w:val="0"/>
                <w:sz w:val="24"/>
                <w:szCs w:val="24"/>
              </w:rPr>
              <w:lastRenderedPageBreak/>
              <w:t>соцмережах</w:t>
            </w:r>
            <w:proofErr w:type="spellEnd"/>
            <w:r w:rsidR="00424DC3" w:rsidRPr="00424DC3">
              <w:rPr>
                <w:rFonts w:ascii="Times New Roman" w:hAnsi="Times New Roman"/>
                <w:b w:val="0"/>
                <w:bCs w:val="0"/>
                <w:sz w:val="24"/>
                <w:szCs w:val="24"/>
              </w:rPr>
              <w:t xml:space="preserve"> – 12.</w:t>
            </w:r>
          </w:p>
          <w:p w:rsidR="00424DC3" w:rsidRPr="00424DC3" w:rsidRDefault="00424DC3" w:rsidP="00424DC3">
            <w:pPr>
              <w:pStyle w:val="3"/>
              <w:ind w:firstLine="317"/>
              <w:jc w:val="both"/>
              <w:rPr>
                <w:rFonts w:ascii="Times New Roman" w:hAnsi="Times New Roman"/>
                <w:b w:val="0"/>
                <w:bCs w:val="0"/>
                <w:sz w:val="24"/>
                <w:szCs w:val="24"/>
              </w:rPr>
            </w:pPr>
            <w:r>
              <w:rPr>
                <w:rFonts w:ascii="Times New Roman" w:hAnsi="Times New Roman"/>
                <w:b w:val="0"/>
                <w:bCs w:val="0"/>
                <w:sz w:val="24"/>
                <w:szCs w:val="24"/>
                <w:lang w:val="ru-RU"/>
              </w:rPr>
              <w:t>В</w:t>
            </w:r>
            <w:r w:rsidRPr="00424DC3">
              <w:rPr>
                <w:rFonts w:ascii="Times New Roman" w:hAnsi="Times New Roman"/>
                <w:b w:val="0"/>
                <w:bCs w:val="0"/>
                <w:sz w:val="24"/>
                <w:szCs w:val="24"/>
              </w:rPr>
              <w:t xml:space="preserve"> особистих бесідах з працівниками ГУ ДПС постійно наголошу</w:t>
            </w:r>
            <w:proofErr w:type="spellStart"/>
            <w:r>
              <w:rPr>
                <w:rFonts w:ascii="Times New Roman" w:hAnsi="Times New Roman"/>
                <w:b w:val="0"/>
                <w:bCs w:val="0"/>
                <w:sz w:val="24"/>
                <w:szCs w:val="24"/>
                <w:lang w:val="ru-RU"/>
              </w:rPr>
              <w:t>валось</w:t>
            </w:r>
            <w:proofErr w:type="spellEnd"/>
            <w:r w:rsidRPr="00424DC3">
              <w:rPr>
                <w:rFonts w:ascii="Times New Roman" w:hAnsi="Times New Roman"/>
                <w:b w:val="0"/>
                <w:bCs w:val="0"/>
                <w:sz w:val="24"/>
                <w:szCs w:val="24"/>
              </w:rPr>
              <w:t xml:space="preserve"> на дотриманні правил етичної поведінки як в робочий час</w:t>
            </w:r>
            <w:r w:rsidR="008F670A">
              <w:rPr>
                <w:rFonts w:ascii="Times New Roman" w:hAnsi="Times New Roman"/>
                <w:b w:val="0"/>
                <w:bCs w:val="0"/>
                <w:sz w:val="24"/>
                <w:szCs w:val="24"/>
              </w:rPr>
              <w:t>,</w:t>
            </w:r>
            <w:r w:rsidRPr="00424DC3">
              <w:rPr>
                <w:rFonts w:ascii="Times New Roman" w:hAnsi="Times New Roman"/>
                <w:b w:val="0"/>
                <w:bCs w:val="0"/>
                <w:sz w:val="24"/>
                <w:szCs w:val="24"/>
              </w:rPr>
              <w:t xml:space="preserve"> так і на відпочинку та не</w:t>
            </w:r>
            <w:proofErr w:type="spellStart"/>
            <w:r>
              <w:rPr>
                <w:rFonts w:ascii="Times New Roman" w:hAnsi="Times New Roman"/>
                <w:b w:val="0"/>
                <w:bCs w:val="0"/>
                <w:sz w:val="24"/>
                <w:szCs w:val="24"/>
                <w:lang w:val="ru-RU"/>
              </w:rPr>
              <w:t>припустимості</w:t>
            </w:r>
            <w:proofErr w:type="spellEnd"/>
            <w:r w:rsidRPr="00424DC3">
              <w:rPr>
                <w:rFonts w:ascii="Times New Roman" w:hAnsi="Times New Roman"/>
                <w:b w:val="0"/>
                <w:bCs w:val="0"/>
                <w:sz w:val="24"/>
                <w:szCs w:val="24"/>
              </w:rPr>
              <w:t xml:space="preserve"> порушен</w:t>
            </w:r>
            <w:r>
              <w:rPr>
                <w:rFonts w:ascii="Times New Roman" w:hAnsi="Times New Roman"/>
                <w:b w:val="0"/>
                <w:bCs w:val="0"/>
                <w:sz w:val="24"/>
                <w:szCs w:val="24"/>
              </w:rPr>
              <w:t xml:space="preserve">ь </w:t>
            </w:r>
            <w:r w:rsidRPr="00424DC3">
              <w:rPr>
                <w:rFonts w:ascii="Times New Roman" w:hAnsi="Times New Roman"/>
                <w:b w:val="0"/>
                <w:bCs w:val="0"/>
                <w:sz w:val="24"/>
                <w:szCs w:val="24"/>
              </w:rPr>
              <w:t>антикорупційного законодавства</w:t>
            </w:r>
            <w:r w:rsidR="008F670A">
              <w:rPr>
                <w:rFonts w:ascii="Times New Roman" w:hAnsi="Times New Roman"/>
                <w:b w:val="0"/>
                <w:bCs w:val="0"/>
                <w:sz w:val="24"/>
                <w:szCs w:val="24"/>
              </w:rPr>
              <w:t>,</w:t>
            </w:r>
            <w:r w:rsidRPr="00424DC3">
              <w:rPr>
                <w:rFonts w:ascii="Times New Roman" w:hAnsi="Times New Roman"/>
                <w:b w:val="0"/>
                <w:bCs w:val="0"/>
                <w:sz w:val="24"/>
                <w:szCs w:val="24"/>
              </w:rPr>
              <w:t xml:space="preserve"> особливо </w:t>
            </w:r>
            <w:proofErr w:type="gramStart"/>
            <w:r w:rsidRPr="00424DC3">
              <w:rPr>
                <w:rFonts w:ascii="Times New Roman" w:hAnsi="Times New Roman"/>
                <w:b w:val="0"/>
                <w:bCs w:val="0"/>
                <w:sz w:val="24"/>
                <w:szCs w:val="24"/>
              </w:rPr>
              <w:t>у</w:t>
            </w:r>
            <w:proofErr w:type="gramEnd"/>
            <w:r w:rsidRPr="00424DC3">
              <w:rPr>
                <w:rFonts w:ascii="Times New Roman" w:hAnsi="Times New Roman"/>
                <w:b w:val="0"/>
                <w:bCs w:val="0"/>
                <w:sz w:val="24"/>
                <w:szCs w:val="24"/>
              </w:rPr>
              <w:t xml:space="preserve"> військовий час</w:t>
            </w:r>
          </w:p>
          <w:p w:rsidR="000C224A" w:rsidRPr="00424DC3" w:rsidRDefault="000C224A" w:rsidP="00424DC3">
            <w:pPr>
              <w:ind w:firstLine="317"/>
              <w:jc w:val="both"/>
              <w:rPr>
                <w:sz w:val="24"/>
                <w:szCs w:val="24"/>
              </w:rPr>
            </w:pPr>
          </w:p>
        </w:tc>
      </w:tr>
      <w:tr w:rsidR="000C224A" w:rsidRPr="009D6940" w:rsidTr="00D31A09">
        <w:tc>
          <w:tcPr>
            <w:tcW w:w="905" w:type="dxa"/>
          </w:tcPr>
          <w:p w:rsidR="000C224A" w:rsidRPr="009D6940" w:rsidRDefault="000C224A" w:rsidP="007D6D2D">
            <w:pPr>
              <w:ind w:right="22"/>
              <w:jc w:val="center"/>
              <w:rPr>
                <w:sz w:val="24"/>
                <w:szCs w:val="24"/>
              </w:rPr>
            </w:pPr>
            <w:r w:rsidRPr="009D6940">
              <w:rPr>
                <w:sz w:val="24"/>
                <w:szCs w:val="24"/>
              </w:rPr>
              <w:lastRenderedPageBreak/>
              <w:t>9.</w:t>
            </w:r>
            <w:r>
              <w:rPr>
                <w:sz w:val="24"/>
                <w:szCs w:val="24"/>
              </w:rPr>
              <w:t>11</w:t>
            </w:r>
            <w:r w:rsidRPr="009D6940">
              <w:rPr>
                <w:sz w:val="24"/>
                <w:szCs w:val="24"/>
              </w:rPr>
              <w:t>.</w:t>
            </w:r>
          </w:p>
        </w:tc>
        <w:tc>
          <w:tcPr>
            <w:tcW w:w="3386" w:type="dxa"/>
          </w:tcPr>
          <w:p w:rsidR="000C224A" w:rsidRPr="009D6940" w:rsidRDefault="000C224A" w:rsidP="006C3F52">
            <w:pPr>
              <w:ind w:firstLine="362"/>
              <w:jc w:val="both"/>
              <w:rPr>
                <w:sz w:val="24"/>
                <w:szCs w:val="24"/>
              </w:rPr>
            </w:pPr>
            <w:r w:rsidRPr="009D6940">
              <w:rPr>
                <w:sz w:val="24"/>
                <w:szCs w:val="24"/>
              </w:rPr>
              <w:t xml:space="preserve">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 Забезпечення </w:t>
            </w:r>
            <w:r w:rsidRPr="009D6940">
              <w:rPr>
                <w:iCs/>
                <w:spacing w:val="-2"/>
                <w:sz w:val="24"/>
                <w:szCs w:val="24"/>
              </w:rPr>
              <w:t xml:space="preserve">участі у виконанні заходів Антикорупційної програми ДПС </w:t>
            </w:r>
            <w:r>
              <w:rPr>
                <w:iCs/>
                <w:spacing w:val="-2"/>
                <w:sz w:val="24"/>
                <w:szCs w:val="24"/>
              </w:rPr>
              <w:t>на 2023 - 2025 роки</w:t>
            </w:r>
          </w:p>
        </w:tc>
        <w:tc>
          <w:tcPr>
            <w:tcW w:w="1985" w:type="dxa"/>
          </w:tcPr>
          <w:p w:rsidR="000C224A" w:rsidRPr="009D6940" w:rsidRDefault="000C224A" w:rsidP="00334BAF">
            <w:pPr>
              <w:jc w:val="both"/>
              <w:rPr>
                <w:snapToGrid w:val="0"/>
                <w:sz w:val="24"/>
                <w:szCs w:val="24"/>
              </w:rPr>
            </w:pPr>
            <w:r w:rsidRPr="009D6940">
              <w:rPr>
                <w:snapToGrid w:val="0"/>
                <w:sz w:val="24"/>
                <w:szCs w:val="24"/>
              </w:rPr>
              <w:t>Відділ з питань запобігання та виявлення корупції</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Default="00424DC3" w:rsidP="00424DC3">
            <w:pPr>
              <w:ind w:firstLine="459"/>
              <w:jc w:val="both"/>
              <w:rPr>
                <w:sz w:val="24"/>
                <w:szCs w:val="24"/>
              </w:rPr>
            </w:pPr>
            <w:r w:rsidRPr="00424DC3">
              <w:rPr>
                <w:sz w:val="24"/>
                <w:szCs w:val="24"/>
              </w:rPr>
              <w:t>Протягом другого півріччя 2023 року, на виконання вимог наказу ДПС від 10.04.2023 №</w:t>
            </w:r>
            <w:r>
              <w:rPr>
                <w:sz w:val="24"/>
                <w:szCs w:val="24"/>
              </w:rPr>
              <w:t xml:space="preserve"> </w:t>
            </w:r>
            <w:r w:rsidRPr="00424DC3">
              <w:rPr>
                <w:sz w:val="24"/>
                <w:szCs w:val="24"/>
              </w:rPr>
              <w:t>221 «Про затвердження Антикорупційної програми Державної податкової служби України на 2023 – 2025 роки» здійснено відпрацювання ідентифікованих корупційних ризиків та вжито заходи з виконання Антикорупційної п</w:t>
            </w:r>
            <w:r w:rsidR="008F670A">
              <w:rPr>
                <w:sz w:val="24"/>
                <w:szCs w:val="24"/>
              </w:rPr>
              <w:t>рограми. Про вжиті заходи по виконанню</w:t>
            </w:r>
            <w:r w:rsidRPr="00424DC3">
              <w:rPr>
                <w:sz w:val="24"/>
                <w:szCs w:val="24"/>
              </w:rPr>
              <w:t xml:space="preserve"> Антикорупційної програми протягом другого півріччя 2023 року </w:t>
            </w:r>
            <w:r w:rsidR="008F670A" w:rsidRPr="00424DC3">
              <w:rPr>
                <w:sz w:val="24"/>
                <w:szCs w:val="24"/>
              </w:rPr>
              <w:t xml:space="preserve">повідомлено </w:t>
            </w:r>
            <w:r w:rsidRPr="00424DC3">
              <w:rPr>
                <w:sz w:val="24"/>
                <w:szCs w:val="24"/>
              </w:rPr>
              <w:t>Департамент з питань запобігання та виявлен</w:t>
            </w:r>
            <w:r w:rsidR="008F670A">
              <w:rPr>
                <w:sz w:val="24"/>
                <w:szCs w:val="24"/>
              </w:rPr>
              <w:t xml:space="preserve">ня корупції ДПС листом від 07.07.2023 № </w:t>
            </w:r>
            <w:r w:rsidR="008F670A" w:rsidRPr="008F670A">
              <w:rPr>
                <w:sz w:val="24"/>
                <w:szCs w:val="24"/>
              </w:rPr>
              <w:t>3840/8/06-30-14-12</w:t>
            </w:r>
            <w:r w:rsidRPr="00424DC3">
              <w:rPr>
                <w:sz w:val="24"/>
                <w:szCs w:val="24"/>
              </w:rPr>
              <w:t>.</w:t>
            </w:r>
            <w:r>
              <w:rPr>
                <w:sz w:val="24"/>
                <w:szCs w:val="24"/>
              </w:rPr>
              <w:t xml:space="preserve"> П</w:t>
            </w:r>
            <w:r w:rsidR="00CF6D7E" w:rsidRPr="00424DC3">
              <w:rPr>
                <w:sz w:val="24"/>
                <w:szCs w:val="24"/>
              </w:rPr>
              <w:t>ротягом другого півріччя 2023 року, працівниками відділу проведено (в межах компетенції) 4 перевірки інформації</w:t>
            </w:r>
            <w:r>
              <w:rPr>
                <w:sz w:val="24"/>
                <w:szCs w:val="24"/>
              </w:rPr>
              <w:t>,</w:t>
            </w:r>
            <w:r w:rsidR="00CF6D7E" w:rsidRPr="00424DC3">
              <w:rPr>
                <w:sz w:val="24"/>
                <w:szCs w:val="24"/>
              </w:rPr>
              <w:t xml:space="preserve"> наведеної в зверненн</w:t>
            </w:r>
            <w:r>
              <w:rPr>
                <w:sz w:val="24"/>
                <w:szCs w:val="24"/>
              </w:rPr>
              <w:t>ях</w:t>
            </w:r>
            <w:r w:rsidR="00CF6D7E" w:rsidRPr="00424DC3">
              <w:rPr>
                <w:sz w:val="24"/>
                <w:szCs w:val="24"/>
              </w:rPr>
              <w:t xml:space="preserve"> (скар</w:t>
            </w:r>
            <w:r>
              <w:rPr>
                <w:sz w:val="24"/>
                <w:szCs w:val="24"/>
              </w:rPr>
              <w:t>гах</w:t>
            </w:r>
            <w:r w:rsidR="00CF6D7E" w:rsidRPr="00424DC3">
              <w:rPr>
                <w:sz w:val="24"/>
                <w:szCs w:val="24"/>
              </w:rPr>
              <w:t>) громадян щодо дотриманням працівниками ГУ ДПС вимог антикорупційного законодавства, з питань виявлення корупційних правопорушень, правопорушень пов’язаних з корупцією та порушень етики державного службовця.</w:t>
            </w:r>
          </w:p>
          <w:p w:rsidR="00424DC3" w:rsidRPr="00424DC3" w:rsidRDefault="00424DC3" w:rsidP="00424DC3">
            <w:pPr>
              <w:ind w:firstLine="459"/>
              <w:jc w:val="both"/>
              <w:rPr>
                <w:sz w:val="24"/>
                <w:szCs w:val="24"/>
              </w:rPr>
            </w:pPr>
            <w:r w:rsidRPr="00CF6D7E">
              <w:rPr>
                <w:sz w:val="24"/>
                <w:szCs w:val="24"/>
              </w:rPr>
              <w:t>Також, здійсню</w:t>
            </w:r>
            <w:r>
              <w:rPr>
                <w:sz w:val="24"/>
                <w:szCs w:val="24"/>
              </w:rPr>
              <w:t>вались</w:t>
            </w:r>
            <w:r w:rsidRPr="00CF6D7E">
              <w:rPr>
                <w:sz w:val="24"/>
                <w:szCs w:val="24"/>
              </w:rPr>
              <w:t xml:space="preserve"> заходи з проведення профілактичних бесід з працівниками що припиняють державну службу з питань подання декларацій відповідно до вимог Закону «Про запобігання корупції» з урахуванням вимог законодавства яке діє під час воєнного стану</w:t>
            </w:r>
          </w:p>
        </w:tc>
      </w:tr>
      <w:tr w:rsidR="000C224A" w:rsidRPr="009D6940" w:rsidTr="00D31A09">
        <w:tc>
          <w:tcPr>
            <w:tcW w:w="905" w:type="dxa"/>
          </w:tcPr>
          <w:p w:rsidR="000C224A" w:rsidRPr="009D6940" w:rsidRDefault="000C224A" w:rsidP="007D6D2D">
            <w:pPr>
              <w:ind w:right="22"/>
              <w:jc w:val="center"/>
              <w:rPr>
                <w:sz w:val="24"/>
                <w:szCs w:val="24"/>
              </w:rPr>
            </w:pPr>
            <w:r w:rsidRPr="009D6940">
              <w:rPr>
                <w:sz w:val="24"/>
                <w:szCs w:val="24"/>
              </w:rPr>
              <w:t>9.1</w:t>
            </w:r>
            <w:r>
              <w:rPr>
                <w:sz w:val="24"/>
                <w:szCs w:val="24"/>
              </w:rPr>
              <w:t>2</w:t>
            </w:r>
            <w:r w:rsidRPr="009D6940">
              <w:rPr>
                <w:sz w:val="24"/>
                <w:szCs w:val="24"/>
              </w:rPr>
              <w:t>.</w:t>
            </w:r>
          </w:p>
        </w:tc>
        <w:tc>
          <w:tcPr>
            <w:tcW w:w="3386" w:type="dxa"/>
          </w:tcPr>
          <w:p w:rsidR="000C224A" w:rsidRPr="009D6940" w:rsidRDefault="000C224A" w:rsidP="00642EF7">
            <w:pPr>
              <w:ind w:firstLine="362"/>
              <w:jc w:val="both"/>
              <w:rPr>
                <w:sz w:val="24"/>
                <w:szCs w:val="24"/>
              </w:rPr>
            </w:pPr>
            <w:r w:rsidRPr="009D6940">
              <w:rPr>
                <w:sz w:val="24"/>
                <w:szCs w:val="24"/>
              </w:rPr>
              <w:t xml:space="preserve">Проведення та участь у проведенні (в межах компетенції) службових розслідувань (перевірок) стосовно працівників ГУ ДПС </w:t>
            </w:r>
          </w:p>
        </w:tc>
        <w:tc>
          <w:tcPr>
            <w:tcW w:w="1985" w:type="dxa"/>
          </w:tcPr>
          <w:p w:rsidR="000C224A" w:rsidRPr="009D6940" w:rsidRDefault="000C224A" w:rsidP="00E73326">
            <w:pPr>
              <w:jc w:val="both"/>
              <w:rPr>
                <w:snapToGrid w:val="0"/>
                <w:sz w:val="24"/>
                <w:szCs w:val="24"/>
              </w:rPr>
            </w:pPr>
            <w:r w:rsidRPr="009D6940">
              <w:rPr>
                <w:snapToGrid w:val="0"/>
                <w:sz w:val="24"/>
                <w:szCs w:val="24"/>
              </w:rPr>
              <w:t>Відділ з питань запобігання та виявлення корупції</w:t>
            </w:r>
          </w:p>
        </w:tc>
        <w:tc>
          <w:tcPr>
            <w:tcW w:w="1417" w:type="dxa"/>
          </w:tcPr>
          <w:p w:rsidR="000C224A" w:rsidRPr="009D6940" w:rsidRDefault="000C224A" w:rsidP="00E73326">
            <w:pPr>
              <w:jc w:val="center"/>
            </w:pPr>
            <w:r w:rsidRPr="009D6940">
              <w:rPr>
                <w:sz w:val="24"/>
                <w:szCs w:val="24"/>
              </w:rPr>
              <w:t>Протягом півріччя</w:t>
            </w:r>
          </w:p>
        </w:tc>
        <w:tc>
          <w:tcPr>
            <w:tcW w:w="7655" w:type="dxa"/>
          </w:tcPr>
          <w:p w:rsidR="000C224A" w:rsidRPr="009D6940" w:rsidRDefault="00424DC3" w:rsidP="00DD3E7B">
            <w:pPr>
              <w:pStyle w:val="3"/>
              <w:ind w:firstLine="317"/>
              <w:jc w:val="both"/>
              <w:rPr>
                <w:sz w:val="24"/>
                <w:szCs w:val="24"/>
              </w:rPr>
            </w:pPr>
            <w:r w:rsidRPr="00CF6D7E">
              <w:rPr>
                <w:rFonts w:ascii="Times New Roman" w:hAnsi="Times New Roman"/>
                <w:b w:val="0"/>
                <w:bCs w:val="0"/>
                <w:sz w:val="24"/>
                <w:szCs w:val="24"/>
              </w:rPr>
              <w:t xml:space="preserve">Протягом другого півріччя 2023 року, відділом </w:t>
            </w:r>
            <w:r w:rsidRPr="00CF6D7E">
              <w:rPr>
                <w:rFonts w:ascii="Times New Roman" w:hAnsi="Times New Roman"/>
                <w:b w:val="0"/>
                <w:snapToGrid w:val="0"/>
                <w:sz w:val="24"/>
                <w:szCs w:val="24"/>
              </w:rPr>
              <w:t>з питань запобігання та виявлення корупції</w:t>
            </w:r>
            <w:r w:rsidRPr="00CF6D7E">
              <w:rPr>
                <w:rFonts w:ascii="Times New Roman" w:hAnsi="Times New Roman"/>
                <w:b w:val="0"/>
                <w:bCs w:val="0"/>
                <w:sz w:val="24"/>
                <w:szCs w:val="24"/>
              </w:rPr>
              <w:t xml:space="preserve"> </w:t>
            </w:r>
            <w:r>
              <w:rPr>
                <w:rFonts w:ascii="Times New Roman" w:hAnsi="Times New Roman"/>
                <w:b w:val="0"/>
                <w:bCs w:val="0"/>
                <w:sz w:val="24"/>
                <w:szCs w:val="24"/>
              </w:rPr>
              <w:t xml:space="preserve">ГУ ДПС </w:t>
            </w:r>
            <w:r w:rsidRPr="00CF6D7E">
              <w:rPr>
                <w:rFonts w:ascii="Times New Roman" w:hAnsi="Times New Roman"/>
                <w:b w:val="0"/>
                <w:bCs w:val="0"/>
                <w:sz w:val="24"/>
                <w:szCs w:val="24"/>
              </w:rPr>
              <w:t>проведено (взято участь у проведенні) 10 перевір</w:t>
            </w:r>
            <w:r>
              <w:rPr>
                <w:rFonts w:ascii="Times New Roman" w:hAnsi="Times New Roman"/>
                <w:b w:val="0"/>
                <w:bCs w:val="0"/>
                <w:sz w:val="24"/>
                <w:szCs w:val="24"/>
              </w:rPr>
              <w:t>о</w:t>
            </w:r>
            <w:r w:rsidRPr="00CF6D7E">
              <w:rPr>
                <w:rFonts w:ascii="Times New Roman" w:hAnsi="Times New Roman"/>
                <w:b w:val="0"/>
                <w:bCs w:val="0"/>
                <w:sz w:val="24"/>
                <w:szCs w:val="24"/>
              </w:rPr>
              <w:t xml:space="preserve">к щодо дотриманням вимог антикорупційного законодавства, з питань виявлення корупційних правопорушень та правопорушень пов’язаних з корупцією. За результатами перевірок притягнуто до дисциплінарної відповідальності 7 осіб, направлено 3 листи з матеріалами до правоохоронних органів для притягнення </w:t>
            </w:r>
            <w:r w:rsidR="008F670A">
              <w:rPr>
                <w:rFonts w:ascii="Times New Roman" w:hAnsi="Times New Roman"/>
                <w:b w:val="0"/>
                <w:bCs w:val="0"/>
                <w:sz w:val="24"/>
                <w:szCs w:val="24"/>
              </w:rPr>
              <w:t xml:space="preserve">працівників </w:t>
            </w:r>
            <w:r w:rsidRPr="00CF6D7E">
              <w:rPr>
                <w:rFonts w:ascii="Times New Roman" w:hAnsi="Times New Roman"/>
                <w:b w:val="0"/>
                <w:bCs w:val="0"/>
                <w:sz w:val="24"/>
                <w:szCs w:val="24"/>
              </w:rPr>
              <w:t>до адміністративної відповідальності</w:t>
            </w:r>
          </w:p>
        </w:tc>
      </w:tr>
      <w:tr w:rsidR="000C224A" w:rsidRPr="009D6940" w:rsidTr="00D31A09">
        <w:tc>
          <w:tcPr>
            <w:tcW w:w="905" w:type="dxa"/>
          </w:tcPr>
          <w:p w:rsidR="000C224A" w:rsidRPr="009D6940" w:rsidRDefault="000C224A" w:rsidP="007D6D2D">
            <w:pPr>
              <w:ind w:right="22"/>
              <w:jc w:val="center"/>
              <w:rPr>
                <w:sz w:val="24"/>
                <w:szCs w:val="24"/>
              </w:rPr>
            </w:pPr>
            <w:r w:rsidRPr="009D6940">
              <w:rPr>
                <w:sz w:val="24"/>
                <w:szCs w:val="24"/>
              </w:rPr>
              <w:t>9.1</w:t>
            </w:r>
            <w:r>
              <w:rPr>
                <w:sz w:val="24"/>
                <w:szCs w:val="24"/>
              </w:rPr>
              <w:t>3</w:t>
            </w:r>
            <w:r w:rsidRPr="009D6940">
              <w:rPr>
                <w:sz w:val="24"/>
                <w:szCs w:val="24"/>
              </w:rPr>
              <w:t>.</w:t>
            </w:r>
          </w:p>
        </w:tc>
        <w:tc>
          <w:tcPr>
            <w:tcW w:w="3386" w:type="dxa"/>
          </w:tcPr>
          <w:p w:rsidR="000C224A" w:rsidRPr="009D6940" w:rsidRDefault="000C224A" w:rsidP="00DD3E7B">
            <w:pPr>
              <w:ind w:firstLine="362"/>
              <w:jc w:val="both"/>
              <w:rPr>
                <w:sz w:val="24"/>
                <w:szCs w:val="24"/>
              </w:rPr>
            </w:pPr>
            <w:r w:rsidRPr="009D6940">
              <w:rPr>
                <w:sz w:val="24"/>
                <w:szCs w:val="24"/>
              </w:rPr>
              <w:t xml:space="preserve">Здійснення організаційних заходів щодо своєчасного </w:t>
            </w:r>
            <w:r w:rsidRPr="009D6940">
              <w:rPr>
                <w:sz w:val="24"/>
                <w:szCs w:val="24"/>
              </w:rPr>
              <w:lastRenderedPageBreak/>
              <w:t xml:space="preserve">подання працівниками </w:t>
            </w:r>
            <w:r w:rsidR="00DD3E7B">
              <w:rPr>
                <w:sz w:val="24"/>
                <w:szCs w:val="24"/>
              </w:rPr>
              <w:t xml:space="preserve">            </w:t>
            </w:r>
            <w:r w:rsidRPr="009D6940">
              <w:rPr>
                <w:sz w:val="24"/>
                <w:szCs w:val="24"/>
              </w:rPr>
              <w:t xml:space="preserve">ГУ ДПС декларацій осіб, уповноважених на виконання функцій держави або місцевого самоврядування </w:t>
            </w:r>
            <w:r w:rsidRPr="009D6940">
              <w:rPr>
                <w:sz w:val="24"/>
                <w:szCs w:val="24"/>
                <w:lang w:eastAsia="uk-UA"/>
              </w:rPr>
              <w:t>з урахуванням вимог законодавства під час дії воєнного стану</w:t>
            </w:r>
          </w:p>
        </w:tc>
        <w:tc>
          <w:tcPr>
            <w:tcW w:w="1985" w:type="dxa"/>
          </w:tcPr>
          <w:p w:rsidR="000C224A" w:rsidRPr="009D6940" w:rsidRDefault="000C224A" w:rsidP="00334BAF">
            <w:pPr>
              <w:jc w:val="both"/>
              <w:rPr>
                <w:snapToGrid w:val="0"/>
                <w:sz w:val="24"/>
                <w:szCs w:val="24"/>
              </w:rPr>
            </w:pPr>
            <w:r w:rsidRPr="009D6940">
              <w:rPr>
                <w:snapToGrid w:val="0"/>
                <w:sz w:val="24"/>
                <w:szCs w:val="24"/>
              </w:rPr>
              <w:lastRenderedPageBreak/>
              <w:t xml:space="preserve">Відділ з питань запобігання та </w:t>
            </w:r>
            <w:r w:rsidRPr="009D6940">
              <w:rPr>
                <w:snapToGrid w:val="0"/>
                <w:sz w:val="24"/>
                <w:szCs w:val="24"/>
              </w:rPr>
              <w:lastRenderedPageBreak/>
              <w:t>виявлення корупції</w:t>
            </w:r>
          </w:p>
        </w:tc>
        <w:tc>
          <w:tcPr>
            <w:tcW w:w="1417" w:type="dxa"/>
          </w:tcPr>
          <w:p w:rsidR="000C224A" w:rsidRPr="009D6940" w:rsidRDefault="000C224A" w:rsidP="00CA079B">
            <w:pPr>
              <w:jc w:val="center"/>
            </w:pPr>
            <w:r w:rsidRPr="009D6940">
              <w:rPr>
                <w:sz w:val="24"/>
                <w:szCs w:val="24"/>
              </w:rPr>
              <w:lastRenderedPageBreak/>
              <w:t>Протягом півріччя</w:t>
            </w:r>
          </w:p>
        </w:tc>
        <w:tc>
          <w:tcPr>
            <w:tcW w:w="7655" w:type="dxa"/>
          </w:tcPr>
          <w:p w:rsidR="00DD3E7B" w:rsidRDefault="001373EB" w:rsidP="00DD3E7B">
            <w:pPr>
              <w:ind w:firstLine="317"/>
              <w:jc w:val="both"/>
              <w:rPr>
                <w:sz w:val="24"/>
                <w:szCs w:val="24"/>
              </w:rPr>
            </w:pPr>
            <w:r>
              <w:rPr>
                <w:sz w:val="24"/>
                <w:szCs w:val="24"/>
              </w:rPr>
              <w:t>П</w:t>
            </w:r>
            <w:r w:rsidR="00DD3E7B" w:rsidRPr="00DD3E7B">
              <w:rPr>
                <w:sz w:val="24"/>
                <w:szCs w:val="24"/>
              </w:rPr>
              <w:t>ід час навчальн</w:t>
            </w:r>
            <w:r>
              <w:rPr>
                <w:sz w:val="24"/>
                <w:szCs w:val="24"/>
              </w:rPr>
              <w:t>ого</w:t>
            </w:r>
            <w:r w:rsidR="00DD3E7B" w:rsidRPr="00DD3E7B">
              <w:rPr>
                <w:sz w:val="24"/>
                <w:szCs w:val="24"/>
              </w:rPr>
              <w:t xml:space="preserve"> заход</w:t>
            </w:r>
            <w:r>
              <w:rPr>
                <w:sz w:val="24"/>
                <w:szCs w:val="24"/>
              </w:rPr>
              <w:t>у</w:t>
            </w:r>
            <w:r w:rsidR="00DD3E7B" w:rsidRPr="00DD3E7B">
              <w:rPr>
                <w:sz w:val="24"/>
                <w:szCs w:val="24"/>
              </w:rPr>
              <w:t>, проведен</w:t>
            </w:r>
            <w:r w:rsidR="00DD3E7B">
              <w:rPr>
                <w:sz w:val="24"/>
                <w:szCs w:val="24"/>
              </w:rPr>
              <w:t>ого</w:t>
            </w:r>
            <w:r w:rsidR="00DD3E7B" w:rsidRPr="00DD3E7B">
              <w:rPr>
                <w:sz w:val="24"/>
                <w:szCs w:val="24"/>
              </w:rPr>
              <w:t xml:space="preserve"> 19.10.2023 згідно навчально-тематичного плану, повідомлено працівників ГУ ДПС про </w:t>
            </w:r>
            <w:r w:rsidR="00DD3E7B" w:rsidRPr="00DD3E7B">
              <w:rPr>
                <w:sz w:val="24"/>
                <w:szCs w:val="24"/>
              </w:rPr>
              <w:lastRenderedPageBreak/>
              <w:t>відновлення електронного декларування з 12.10.2023 та необхідність подання декларацій за 2021, 2022 та 2023 рок</w:t>
            </w:r>
            <w:r w:rsidR="00DD3E7B">
              <w:rPr>
                <w:sz w:val="24"/>
                <w:szCs w:val="24"/>
              </w:rPr>
              <w:t>и</w:t>
            </w:r>
            <w:r w:rsidR="00DD3E7B" w:rsidRPr="00DD3E7B">
              <w:rPr>
                <w:sz w:val="24"/>
                <w:szCs w:val="24"/>
              </w:rPr>
              <w:t xml:space="preserve"> у встановлені законом строки. Вказана інформація додатково висвітлена на </w:t>
            </w:r>
            <w:proofErr w:type="spellStart"/>
            <w:r w:rsidR="00DD3E7B" w:rsidRPr="00DD3E7B">
              <w:rPr>
                <w:sz w:val="24"/>
                <w:szCs w:val="24"/>
              </w:rPr>
              <w:t>субсайті</w:t>
            </w:r>
            <w:proofErr w:type="spellEnd"/>
            <w:r w:rsidR="00DD3E7B" w:rsidRPr="00DD3E7B">
              <w:rPr>
                <w:sz w:val="24"/>
                <w:szCs w:val="24"/>
              </w:rPr>
              <w:t xml:space="preserve"> </w:t>
            </w:r>
            <w:r w:rsidR="00DD3E7B">
              <w:rPr>
                <w:sz w:val="24"/>
                <w:szCs w:val="24"/>
              </w:rPr>
              <w:t>ГУ ДПС</w:t>
            </w:r>
            <w:r w:rsidR="00DD3E7B" w:rsidRPr="00DD3E7B">
              <w:rPr>
                <w:sz w:val="24"/>
                <w:szCs w:val="24"/>
              </w:rPr>
              <w:t>.</w:t>
            </w:r>
          </w:p>
          <w:p w:rsidR="00FC2CF0" w:rsidRPr="00DD3E7B" w:rsidRDefault="00FC2CF0" w:rsidP="00DD3E7B">
            <w:pPr>
              <w:ind w:firstLine="317"/>
              <w:jc w:val="both"/>
              <w:rPr>
                <w:sz w:val="24"/>
                <w:szCs w:val="24"/>
              </w:rPr>
            </w:pPr>
            <w:r>
              <w:rPr>
                <w:sz w:val="24"/>
                <w:szCs w:val="24"/>
              </w:rPr>
              <w:t>Видано наказ ГУ ДПС від 07.11.2023 №</w:t>
            </w:r>
            <w:r w:rsidR="00C40EC3">
              <w:rPr>
                <w:sz w:val="24"/>
                <w:szCs w:val="24"/>
              </w:rPr>
              <w:t xml:space="preserve"> </w:t>
            </w:r>
            <w:r>
              <w:rPr>
                <w:sz w:val="24"/>
                <w:szCs w:val="24"/>
              </w:rPr>
              <w:t>526 «</w:t>
            </w:r>
            <w:r w:rsidRPr="00FC2CF0">
              <w:rPr>
                <w:sz w:val="24"/>
                <w:szCs w:val="24"/>
              </w:rPr>
              <w:t>Про забезпечення декларування в Головному управлінні ДПС у Житомирській області</w:t>
            </w:r>
            <w:r>
              <w:rPr>
                <w:sz w:val="24"/>
                <w:szCs w:val="24"/>
              </w:rPr>
              <w:t>».</w:t>
            </w:r>
          </w:p>
          <w:p w:rsidR="00DD3E7B" w:rsidRPr="00DD3E7B" w:rsidRDefault="00DD3E7B" w:rsidP="00DD3E7B">
            <w:pPr>
              <w:ind w:firstLine="317"/>
              <w:jc w:val="both"/>
              <w:rPr>
                <w:sz w:val="24"/>
                <w:szCs w:val="24"/>
              </w:rPr>
            </w:pPr>
            <w:r w:rsidRPr="00DD3E7B">
              <w:rPr>
                <w:sz w:val="24"/>
                <w:szCs w:val="24"/>
              </w:rPr>
              <w:t>Осіб, які знаходяться у відпустці про догляду за дитиною, та тих які припинили діяльність, пов’язану з виконанням функцій держави, про відновлення електронного декларування повідомлено шляхом надсилання листа на особисту електронну адресу (лист від 28.11.2023 №</w:t>
            </w:r>
            <w:r w:rsidR="00C40EC3">
              <w:rPr>
                <w:sz w:val="24"/>
                <w:szCs w:val="24"/>
              </w:rPr>
              <w:t xml:space="preserve"> </w:t>
            </w:r>
            <w:r w:rsidRPr="00DD3E7B">
              <w:rPr>
                <w:sz w:val="24"/>
                <w:szCs w:val="24"/>
              </w:rPr>
              <w:t>24883/6/06-30-14).</w:t>
            </w:r>
          </w:p>
          <w:p w:rsidR="000C224A" w:rsidRPr="00DD3E7B" w:rsidRDefault="00DD3E7B" w:rsidP="00DD3E7B">
            <w:pPr>
              <w:ind w:firstLine="317"/>
              <w:jc w:val="both"/>
              <w:rPr>
                <w:sz w:val="24"/>
                <w:szCs w:val="24"/>
              </w:rPr>
            </w:pPr>
            <w:r w:rsidRPr="00DD3E7B">
              <w:rPr>
                <w:sz w:val="24"/>
                <w:szCs w:val="24"/>
              </w:rPr>
              <w:t>Працівникам які припиняють державну службу, додатково наголошу</w:t>
            </w:r>
            <w:r>
              <w:rPr>
                <w:sz w:val="24"/>
                <w:szCs w:val="24"/>
              </w:rPr>
              <w:t>валось</w:t>
            </w:r>
            <w:r w:rsidRPr="00DD3E7B">
              <w:rPr>
                <w:sz w:val="24"/>
                <w:szCs w:val="24"/>
              </w:rPr>
              <w:t xml:space="preserve"> на необхідності подання вказаних декларацій особисто під час профілактичної бесіди</w:t>
            </w:r>
          </w:p>
        </w:tc>
      </w:tr>
      <w:tr w:rsidR="000C224A" w:rsidRPr="009D6940" w:rsidTr="00DC2ADC">
        <w:tc>
          <w:tcPr>
            <w:tcW w:w="15348" w:type="dxa"/>
            <w:gridSpan w:val="5"/>
          </w:tcPr>
          <w:p w:rsidR="000C224A" w:rsidRPr="009D6940" w:rsidRDefault="000C224A" w:rsidP="00034804">
            <w:pPr>
              <w:ind w:firstLine="384"/>
              <w:jc w:val="center"/>
              <w:rPr>
                <w:b/>
                <w:bCs/>
                <w:sz w:val="12"/>
                <w:szCs w:val="12"/>
              </w:rPr>
            </w:pPr>
          </w:p>
          <w:p w:rsidR="000C224A" w:rsidRPr="009D6940" w:rsidRDefault="000C224A" w:rsidP="00034804">
            <w:pPr>
              <w:ind w:firstLine="384"/>
              <w:jc w:val="center"/>
              <w:rPr>
                <w:b/>
                <w:bCs/>
                <w:sz w:val="24"/>
                <w:szCs w:val="24"/>
              </w:rPr>
            </w:pPr>
            <w:r w:rsidRPr="009D6940">
              <w:rPr>
                <w:b/>
                <w:bCs/>
                <w:sz w:val="24"/>
                <w:szCs w:val="24"/>
              </w:rPr>
              <w:t>Розділ 10. Організація фінансової діяльності. Матеріально-технічний розвиток</w:t>
            </w:r>
          </w:p>
          <w:p w:rsidR="000C224A" w:rsidRPr="009D6940" w:rsidRDefault="000C224A" w:rsidP="00034804">
            <w:pPr>
              <w:ind w:firstLine="384"/>
              <w:jc w:val="center"/>
              <w:rPr>
                <w:b/>
                <w:bCs/>
                <w:sz w:val="12"/>
                <w:szCs w:val="12"/>
              </w:rPr>
            </w:pPr>
          </w:p>
        </w:tc>
      </w:tr>
      <w:tr w:rsidR="000C224A" w:rsidRPr="009D6940" w:rsidTr="00D31A09">
        <w:tc>
          <w:tcPr>
            <w:tcW w:w="905" w:type="dxa"/>
          </w:tcPr>
          <w:p w:rsidR="000C224A" w:rsidRPr="009D6940" w:rsidRDefault="000C224A" w:rsidP="001F7701">
            <w:pPr>
              <w:ind w:right="22"/>
              <w:jc w:val="center"/>
              <w:rPr>
                <w:sz w:val="24"/>
                <w:szCs w:val="24"/>
              </w:rPr>
            </w:pPr>
            <w:r w:rsidRPr="009D6940">
              <w:rPr>
                <w:sz w:val="24"/>
                <w:szCs w:val="24"/>
              </w:rPr>
              <w:t>10.1.</w:t>
            </w:r>
          </w:p>
        </w:tc>
        <w:tc>
          <w:tcPr>
            <w:tcW w:w="3386" w:type="dxa"/>
          </w:tcPr>
          <w:p w:rsidR="000C224A" w:rsidRPr="009D6940" w:rsidRDefault="000C224A" w:rsidP="001F7701">
            <w:pPr>
              <w:ind w:right="22" w:firstLine="362"/>
              <w:jc w:val="both"/>
              <w:rPr>
                <w:sz w:val="24"/>
                <w:szCs w:val="24"/>
              </w:rPr>
            </w:pPr>
            <w:r w:rsidRPr="009D6940">
              <w:rPr>
                <w:sz w:val="24"/>
                <w:szCs w:val="24"/>
              </w:rPr>
              <w:t xml:space="preserve">Здійснення </w:t>
            </w:r>
            <w:r w:rsidRPr="009D6940">
              <w:rPr>
                <w:sz w:val="24"/>
                <w:szCs w:val="24"/>
                <w:lang w:eastAsia="en-US"/>
              </w:rPr>
              <w:t xml:space="preserve">фінансового забезпечення ГУ ДПС </w:t>
            </w:r>
            <w:r w:rsidRPr="009D6940">
              <w:rPr>
                <w:sz w:val="24"/>
                <w:szCs w:val="24"/>
              </w:rPr>
              <w:t>відповідно до затверджених кошторисів</w:t>
            </w:r>
          </w:p>
        </w:tc>
        <w:tc>
          <w:tcPr>
            <w:tcW w:w="1985" w:type="dxa"/>
          </w:tcPr>
          <w:p w:rsidR="000C224A" w:rsidRPr="009D6940" w:rsidRDefault="000C224A" w:rsidP="005760E6">
            <w:pPr>
              <w:ind w:right="22"/>
              <w:jc w:val="both"/>
              <w:rPr>
                <w:sz w:val="24"/>
                <w:szCs w:val="24"/>
              </w:rPr>
            </w:pPr>
            <w:r w:rsidRPr="009D6940">
              <w:rPr>
                <w:sz w:val="24"/>
                <w:szCs w:val="24"/>
              </w:rPr>
              <w:t>Управління фінансового забезпечення та бухгалтерського обліку</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9D6940" w:rsidRDefault="000C224A" w:rsidP="00543ED2">
            <w:pPr>
              <w:ind w:firstLine="317"/>
              <w:jc w:val="both"/>
              <w:rPr>
                <w:sz w:val="24"/>
                <w:szCs w:val="24"/>
              </w:rPr>
            </w:pPr>
            <w:r w:rsidRPr="002D077A">
              <w:rPr>
                <w:sz w:val="24"/>
                <w:szCs w:val="24"/>
              </w:rPr>
              <w:t>Здійснено фінансування ГУ ДПС відповідно до затвер</w:t>
            </w:r>
            <w:r>
              <w:rPr>
                <w:sz w:val="24"/>
                <w:szCs w:val="24"/>
              </w:rPr>
              <w:t>дженого кошторису витрат на 2023</w:t>
            </w:r>
            <w:r w:rsidRPr="002D077A">
              <w:rPr>
                <w:sz w:val="24"/>
                <w:szCs w:val="24"/>
              </w:rPr>
              <w:t xml:space="preserve"> рік</w:t>
            </w:r>
          </w:p>
        </w:tc>
      </w:tr>
      <w:tr w:rsidR="000C224A" w:rsidRPr="009D6940" w:rsidTr="00D31A09">
        <w:tc>
          <w:tcPr>
            <w:tcW w:w="905" w:type="dxa"/>
          </w:tcPr>
          <w:p w:rsidR="000C224A" w:rsidRPr="009D6940" w:rsidRDefault="000C224A" w:rsidP="001F7701">
            <w:pPr>
              <w:ind w:right="22"/>
              <w:jc w:val="center"/>
              <w:rPr>
                <w:sz w:val="24"/>
                <w:szCs w:val="24"/>
              </w:rPr>
            </w:pPr>
            <w:r w:rsidRPr="009D6940">
              <w:rPr>
                <w:sz w:val="24"/>
                <w:szCs w:val="24"/>
              </w:rPr>
              <w:t>10.2.</w:t>
            </w:r>
          </w:p>
        </w:tc>
        <w:tc>
          <w:tcPr>
            <w:tcW w:w="3386" w:type="dxa"/>
          </w:tcPr>
          <w:p w:rsidR="000C224A" w:rsidRPr="009D6940" w:rsidRDefault="000C224A" w:rsidP="001F7701">
            <w:pPr>
              <w:tabs>
                <w:tab w:val="left" w:pos="855"/>
              </w:tabs>
              <w:ind w:firstLine="329"/>
              <w:jc w:val="both"/>
              <w:rPr>
                <w:sz w:val="24"/>
                <w:szCs w:val="24"/>
              </w:rPr>
            </w:pPr>
            <w:r w:rsidRPr="009D6940">
              <w:rPr>
                <w:sz w:val="24"/>
                <w:szCs w:val="24"/>
              </w:rPr>
              <w:t>Забезпечення ефективного і цільового використання бюджетних коштів ГУ ДПС відповідно до обсягів, затверджених у постійному (тимчасовому) розписі державного бюджету</w:t>
            </w:r>
          </w:p>
        </w:tc>
        <w:tc>
          <w:tcPr>
            <w:tcW w:w="1985" w:type="dxa"/>
          </w:tcPr>
          <w:p w:rsidR="000C224A" w:rsidRPr="009D6940" w:rsidRDefault="000C224A" w:rsidP="001F7701">
            <w:pPr>
              <w:ind w:right="22"/>
              <w:jc w:val="both"/>
              <w:rPr>
                <w:sz w:val="24"/>
                <w:szCs w:val="24"/>
              </w:rPr>
            </w:pPr>
            <w:r w:rsidRPr="009D6940">
              <w:rPr>
                <w:sz w:val="24"/>
                <w:szCs w:val="24"/>
              </w:rPr>
              <w:t>Управління фінансового забезпечення та бухгалтерського обліку</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9D6940" w:rsidRDefault="000C224A" w:rsidP="00543ED2">
            <w:pPr>
              <w:ind w:firstLine="317"/>
              <w:jc w:val="both"/>
              <w:rPr>
                <w:sz w:val="24"/>
                <w:szCs w:val="24"/>
              </w:rPr>
            </w:pPr>
            <w:r w:rsidRPr="002D077A">
              <w:rPr>
                <w:sz w:val="24"/>
                <w:szCs w:val="24"/>
                <w:lang w:val="ru-RU"/>
              </w:rPr>
              <w:t>Б</w:t>
            </w:r>
            <w:proofErr w:type="spellStart"/>
            <w:r w:rsidRPr="002D077A">
              <w:rPr>
                <w:sz w:val="24"/>
                <w:szCs w:val="24"/>
              </w:rPr>
              <w:t>юджетні</w:t>
            </w:r>
            <w:proofErr w:type="spellEnd"/>
            <w:r w:rsidRPr="002D077A">
              <w:rPr>
                <w:sz w:val="24"/>
                <w:szCs w:val="24"/>
              </w:rPr>
              <w:t xml:space="preserve"> кошти протягом звітного періоду використовувались за цільовим призначенням відповідно до обсягів, затверджених у постійному розписі </w:t>
            </w:r>
            <w:proofErr w:type="gramStart"/>
            <w:r w:rsidRPr="002D077A">
              <w:rPr>
                <w:sz w:val="24"/>
                <w:szCs w:val="24"/>
              </w:rPr>
              <w:t>державного</w:t>
            </w:r>
            <w:proofErr w:type="gramEnd"/>
            <w:r w:rsidRPr="002D077A">
              <w:rPr>
                <w:sz w:val="24"/>
                <w:szCs w:val="24"/>
              </w:rPr>
              <w:t xml:space="preserve"> бюджету</w:t>
            </w:r>
          </w:p>
        </w:tc>
      </w:tr>
      <w:tr w:rsidR="000C224A" w:rsidRPr="009D6940" w:rsidTr="00D31A09">
        <w:tc>
          <w:tcPr>
            <w:tcW w:w="905" w:type="dxa"/>
          </w:tcPr>
          <w:p w:rsidR="000C224A" w:rsidRPr="009D6940" w:rsidRDefault="000C224A" w:rsidP="001F7701">
            <w:pPr>
              <w:ind w:right="22"/>
              <w:jc w:val="center"/>
              <w:rPr>
                <w:sz w:val="24"/>
                <w:szCs w:val="24"/>
              </w:rPr>
            </w:pPr>
            <w:r w:rsidRPr="009D6940">
              <w:rPr>
                <w:sz w:val="24"/>
                <w:szCs w:val="24"/>
              </w:rPr>
              <w:t>10.3.</w:t>
            </w:r>
          </w:p>
        </w:tc>
        <w:tc>
          <w:tcPr>
            <w:tcW w:w="3386" w:type="dxa"/>
          </w:tcPr>
          <w:p w:rsidR="000C224A" w:rsidRDefault="000C224A" w:rsidP="00297061">
            <w:pPr>
              <w:ind w:right="22" w:firstLine="362"/>
              <w:jc w:val="both"/>
              <w:rPr>
                <w:sz w:val="24"/>
                <w:szCs w:val="24"/>
              </w:rPr>
            </w:pPr>
            <w:r w:rsidRPr="009D6940">
              <w:rPr>
                <w:sz w:val="24"/>
                <w:szCs w:val="24"/>
              </w:rPr>
              <w:t>Складання фінансової звітності про виконання кошторису за бюджетними програмами, відповідальним виконавцем чи співвиконавцем яких визначено ГУ ДПС</w:t>
            </w:r>
          </w:p>
          <w:p w:rsidR="00853A32" w:rsidRDefault="00853A32" w:rsidP="00297061">
            <w:pPr>
              <w:ind w:right="22" w:firstLine="362"/>
              <w:jc w:val="both"/>
              <w:rPr>
                <w:sz w:val="24"/>
                <w:szCs w:val="24"/>
              </w:rPr>
            </w:pPr>
          </w:p>
          <w:p w:rsidR="00853A32" w:rsidRPr="009D6940" w:rsidRDefault="00853A32" w:rsidP="00297061">
            <w:pPr>
              <w:ind w:right="22" w:firstLine="362"/>
              <w:jc w:val="both"/>
              <w:rPr>
                <w:sz w:val="24"/>
                <w:szCs w:val="24"/>
              </w:rPr>
            </w:pPr>
          </w:p>
        </w:tc>
        <w:tc>
          <w:tcPr>
            <w:tcW w:w="1985" w:type="dxa"/>
          </w:tcPr>
          <w:p w:rsidR="000C224A" w:rsidRPr="009D6940" w:rsidRDefault="000C224A" w:rsidP="001F7701">
            <w:pPr>
              <w:ind w:right="22"/>
              <w:jc w:val="both"/>
              <w:rPr>
                <w:sz w:val="24"/>
                <w:szCs w:val="24"/>
              </w:rPr>
            </w:pPr>
            <w:r w:rsidRPr="009D6940">
              <w:rPr>
                <w:sz w:val="24"/>
                <w:szCs w:val="24"/>
              </w:rPr>
              <w:lastRenderedPageBreak/>
              <w:t>Управління фінансового забезпечення та бухгалтерського обліку</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9D6940" w:rsidRDefault="000C224A" w:rsidP="00543ED2">
            <w:pPr>
              <w:ind w:firstLine="459"/>
              <w:jc w:val="both"/>
              <w:rPr>
                <w:sz w:val="24"/>
                <w:szCs w:val="24"/>
              </w:rPr>
            </w:pPr>
            <w:r w:rsidRPr="001B588A">
              <w:rPr>
                <w:sz w:val="24"/>
                <w:szCs w:val="24"/>
              </w:rPr>
              <w:t>Фінансова звітність про виконання кошторису за бюджетними програмами, відповідальним виконавцем яких визначено ГУ</w:t>
            </w:r>
            <w:r>
              <w:rPr>
                <w:sz w:val="24"/>
                <w:szCs w:val="24"/>
              </w:rPr>
              <w:t xml:space="preserve"> ДПС</w:t>
            </w:r>
            <w:r w:rsidRPr="001B588A">
              <w:rPr>
                <w:sz w:val="24"/>
                <w:szCs w:val="24"/>
              </w:rPr>
              <w:t xml:space="preserve"> складалась та подавалась своєчасно</w:t>
            </w:r>
          </w:p>
        </w:tc>
      </w:tr>
      <w:tr w:rsidR="000C224A" w:rsidRPr="009D6940" w:rsidTr="00D31A09">
        <w:tc>
          <w:tcPr>
            <w:tcW w:w="905" w:type="dxa"/>
          </w:tcPr>
          <w:p w:rsidR="000C224A" w:rsidRPr="009D6940" w:rsidRDefault="000C224A" w:rsidP="001F7701">
            <w:pPr>
              <w:ind w:right="22"/>
              <w:jc w:val="center"/>
              <w:rPr>
                <w:sz w:val="24"/>
                <w:szCs w:val="24"/>
              </w:rPr>
            </w:pPr>
            <w:r w:rsidRPr="009D6940">
              <w:rPr>
                <w:sz w:val="24"/>
                <w:szCs w:val="24"/>
              </w:rPr>
              <w:lastRenderedPageBreak/>
              <w:t>10.4.</w:t>
            </w:r>
          </w:p>
        </w:tc>
        <w:tc>
          <w:tcPr>
            <w:tcW w:w="3386" w:type="dxa"/>
          </w:tcPr>
          <w:p w:rsidR="000C224A" w:rsidRPr="009D6940" w:rsidRDefault="000C224A" w:rsidP="001F7701">
            <w:pPr>
              <w:ind w:right="22" w:firstLine="362"/>
              <w:jc w:val="both"/>
              <w:rPr>
                <w:sz w:val="24"/>
                <w:szCs w:val="24"/>
              </w:rPr>
            </w:pPr>
            <w:r w:rsidRPr="009D6940">
              <w:rPr>
                <w:sz w:val="24"/>
                <w:szCs w:val="24"/>
              </w:rPr>
              <w:t>Здійснення заходів щодо:</w:t>
            </w:r>
          </w:p>
        </w:tc>
        <w:tc>
          <w:tcPr>
            <w:tcW w:w="1985" w:type="dxa"/>
          </w:tcPr>
          <w:p w:rsidR="000C224A" w:rsidRPr="009D6940" w:rsidRDefault="000C224A" w:rsidP="001F7701">
            <w:pPr>
              <w:ind w:right="22"/>
              <w:jc w:val="both"/>
              <w:rPr>
                <w:sz w:val="24"/>
                <w:szCs w:val="24"/>
              </w:rPr>
            </w:pPr>
          </w:p>
        </w:tc>
        <w:tc>
          <w:tcPr>
            <w:tcW w:w="1417" w:type="dxa"/>
          </w:tcPr>
          <w:p w:rsidR="000C224A" w:rsidRPr="009D6940" w:rsidRDefault="000C224A" w:rsidP="00CA079B">
            <w:pPr>
              <w:jc w:val="center"/>
              <w:rPr>
                <w:strike/>
              </w:rPr>
            </w:pPr>
          </w:p>
        </w:tc>
        <w:tc>
          <w:tcPr>
            <w:tcW w:w="7655" w:type="dxa"/>
          </w:tcPr>
          <w:p w:rsidR="000C224A" w:rsidRPr="009D6940" w:rsidRDefault="000C224A" w:rsidP="00CA079B">
            <w:pPr>
              <w:jc w:val="center"/>
              <w:rPr>
                <w:strike/>
              </w:rPr>
            </w:pPr>
          </w:p>
        </w:tc>
      </w:tr>
      <w:tr w:rsidR="000C224A" w:rsidRPr="009D6940" w:rsidTr="00D31A09">
        <w:tc>
          <w:tcPr>
            <w:tcW w:w="905" w:type="dxa"/>
          </w:tcPr>
          <w:p w:rsidR="000C224A" w:rsidRPr="009D6940" w:rsidRDefault="000C224A" w:rsidP="001F7701">
            <w:pPr>
              <w:ind w:right="-108"/>
              <w:jc w:val="center"/>
              <w:rPr>
                <w:sz w:val="24"/>
                <w:szCs w:val="24"/>
              </w:rPr>
            </w:pPr>
            <w:r w:rsidRPr="009D6940">
              <w:rPr>
                <w:sz w:val="24"/>
                <w:szCs w:val="24"/>
              </w:rPr>
              <w:t>10.4.1.</w:t>
            </w:r>
          </w:p>
        </w:tc>
        <w:tc>
          <w:tcPr>
            <w:tcW w:w="3386" w:type="dxa"/>
          </w:tcPr>
          <w:p w:rsidR="000C224A" w:rsidRPr="009D6940" w:rsidRDefault="000C224A" w:rsidP="001F7701">
            <w:pPr>
              <w:widowControl w:val="0"/>
              <w:autoSpaceDE w:val="0"/>
              <w:autoSpaceDN w:val="0"/>
              <w:adjustRightInd w:val="0"/>
              <w:ind w:firstLine="362"/>
              <w:jc w:val="both"/>
              <w:rPr>
                <w:sz w:val="24"/>
                <w:szCs w:val="24"/>
              </w:rPr>
            </w:pPr>
            <w:r w:rsidRPr="009D6940">
              <w:rPr>
                <w:sz w:val="24"/>
                <w:szCs w:val="24"/>
              </w:rPr>
              <w:t>розвитку матеріально-технічної бази ГУ ДПС та поліпшення умов праці працівників</w:t>
            </w:r>
          </w:p>
        </w:tc>
        <w:tc>
          <w:tcPr>
            <w:tcW w:w="1985" w:type="dxa"/>
          </w:tcPr>
          <w:p w:rsidR="000C224A" w:rsidRPr="009D6940" w:rsidRDefault="000C224A" w:rsidP="005760E6">
            <w:pPr>
              <w:jc w:val="both"/>
              <w:rPr>
                <w:sz w:val="24"/>
                <w:szCs w:val="24"/>
                <w:lang w:val="ru-RU"/>
              </w:rPr>
            </w:pPr>
            <w:r w:rsidRPr="009D6940">
              <w:rPr>
                <w:sz w:val="24"/>
                <w:szCs w:val="24"/>
              </w:rPr>
              <w:t>Управління інфраструктури та господарського забезпечення</w:t>
            </w:r>
          </w:p>
          <w:p w:rsidR="000C224A" w:rsidRPr="009D6940" w:rsidRDefault="000C224A" w:rsidP="001F7701">
            <w:pPr>
              <w:jc w:val="both"/>
              <w:rPr>
                <w:sz w:val="24"/>
                <w:szCs w:val="24"/>
              </w:rPr>
            </w:pP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9A7ABB" w:rsidRDefault="009A7ABB" w:rsidP="00FC2CF0">
            <w:pPr>
              <w:ind w:firstLine="459"/>
              <w:jc w:val="both"/>
              <w:rPr>
                <w:sz w:val="24"/>
                <w:szCs w:val="24"/>
              </w:rPr>
            </w:pPr>
            <w:r w:rsidRPr="009A7ABB">
              <w:rPr>
                <w:sz w:val="24"/>
                <w:szCs w:val="24"/>
              </w:rPr>
              <w:t xml:space="preserve">Для забезпечення виконання структурними підрозділами </w:t>
            </w:r>
            <w:r>
              <w:rPr>
                <w:sz w:val="24"/>
                <w:szCs w:val="24"/>
              </w:rPr>
              <w:t xml:space="preserve">ГУ ДПС </w:t>
            </w:r>
            <w:r w:rsidRPr="009A7ABB">
              <w:rPr>
                <w:sz w:val="24"/>
                <w:szCs w:val="24"/>
              </w:rPr>
              <w:t xml:space="preserve">своїх функціональних повноважень на належному рівні було забезпечено придбання необхідних товарів: </w:t>
            </w:r>
            <w:r>
              <w:rPr>
                <w:sz w:val="24"/>
                <w:szCs w:val="24"/>
              </w:rPr>
              <w:t>п</w:t>
            </w:r>
            <w:r w:rsidRPr="009A7ABB">
              <w:rPr>
                <w:sz w:val="24"/>
                <w:szCs w:val="24"/>
              </w:rPr>
              <w:t xml:space="preserve">апір для друку А-4, канцелярське приладдя, конверти поштові, марки поштові, комплектувальні вироби і деталі для ремонту комп’ютерної техніки,  пально-мастильні матеріали, комп’ютерна техніка, бланки. Для забезпечення належних та безпечних умов роботи було укладено договори для надання послуг: поточного ремонту та обслуговування комп’ютерної техніки, поточного ремонту укриття в </w:t>
            </w:r>
            <w:proofErr w:type="spellStart"/>
            <w:r w:rsidRPr="009A7ABB">
              <w:rPr>
                <w:sz w:val="24"/>
                <w:szCs w:val="24"/>
              </w:rPr>
              <w:t>адмінбудівлях</w:t>
            </w:r>
            <w:proofErr w:type="spellEnd"/>
            <w:r w:rsidRPr="009A7ABB">
              <w:rPr>
                <w:sz w:val="24"/>
                <w:szCs w:val="24"/>
              </w:rPr>
              <w:t xml:space="preserve"> за адресами: м. Житомир, вул. Юрка Тютюнника, 7, майдан Перемоги, </w:t>
            </w:r>
            <w:smartTag w:uri="urn:schemas-microsoft-com:office:smarttags" w:element="metricconverter">
              <w:smartTagPr>
                <w:attr w:name="ProductID" w:val="2, м"/>
              </w:smartTagPr>
              <w:r w:rsidRPr="009A7ABB">
                <w:rPr>
                  <w:sz w:val="24"/>
                  <w:szCs w:val="24"/>
                </w:rPr>
                <w:t>2, м</w:t>
              </w:r>
            </w:smartTag>
            <w:r w:rsidRPr="009A7ABB">
              <w:rPr>
                <w:sz w:val="24"/>
                <w:szCs w:val="24"/>
              </w:rPr>
              <w:t xml:space="preserve">. </w:t>
            </w:r>
            <w:proofErr w:type="spellStart"/>
            <w:r w:rsidRPr="009A7ABB">
              <w:rPr>
                <w:sz w:val="24"/>
                <w:szCs w:val="24"/>
              </w:rPr>
              <w:t>Андрушівка</w:t>
            </w:r>
            <w:proofErr w:type="spellEnd"/>
            <w:r w:rsidRPr="009A7ABB">
              <w:rPr>
                <w:sz w:val="24"/>
                <w:szCs w:val="24"/>
              </w:rPr>
              <w:t xml:space="preserve">, вул. </w:t>
            </w:r>
            <w:proofErr w:type="spellStart"/>
            <w:r w:rsidRPr="009A7ABB">
              <w:rPr>
                <w:sz w:val="24"/>
                <w:szCs w:val="24"/>
              </w:rPr>
              <w:t>Воб</w:t>
            </w:r>
            <w:proofErr w:type="spellEnd"/>
            <w:r w:rsidRPr="009A7ABB">
              <w:rPr>
                <w:sz w:val="24"/>
                <w:szCs w:val="24"/>
                <w:lang w:val="ru-RU"/>
              </w:rPr>
              <w:t>’</w:t>
            </w:r>
            <w:proofErr w:type="spellStart"/>
            <w:r w:rsidRPr="009A7ABB">
              <w:rPr>
                <w:sz w:val="24"/>
                <w:szCs w:val="24"/>
              </w:rPr>
              <w:t>яна</w:t>
            </w:r>
            <w:proofErr w:type="spellEnd"/>
            <w:r w:rsidRPr="009A7ABB">
              <w:rPr>
                <w:sz w:val="24"/>
                <w:szCs w:val="24"/>
              </w:rPr>
              <w:t xml:space="preserve">, </w:t>
            </w:r>
            <w:smartTag w:uri="urn:schemas-microsoft-com:office:smarttags" w:element="metricconverter">
              <w:smartTagPr>
                <w:attr w:name="ProductID" w:val="26, м"/>
              </w:smartTagPr>
              <w:r w:rsidRPr="009A7ABB">
                <w:rPr>
                  <w:sz w:val="24"/>
                  <w:szCs w:val="24"/>
                </w:rPr>
                <w:t>26, м</w:t>
              </w:r>
            </w:smartTag>
            <w:r w:rsidRPr="009A7ABB">
              <w:rPr>
                <w:sz w:val="24"/>
                <w:szCs w:val="24"/>
              </w:rPr>
              <w:t>. Коростень, вул. Героїв Рятувальників, 1, м. Бердичів, вул. Богдана Хмельницького, 24</w:t>
            </w:r>
            <w:r>
              <w:rPr>
                <w:sz w:val="24"/>
                <w:szCs w:val="24"/>
              </w:rPr>
              <w:t>-</w:t>
            </w:r>
            <w:r w:rsidRPr="009A7ABB">
              <w:rPr>
                <w:sz w:val="24"/>
                <w:szCs w:val="24"/>
              </w:rPr>
              <w:t>а, поточного ремонту покрівлі будівлі гаража за адресою:</w:t>
            </w:r>
            <w:r w:rsidR="00FC2CF0">
              <w:rPr>
                <w:sz w:val="24"/>
                <w:szCs w:val="24"/>
              </w:rPr>
              <w:t xml:space="preserve"> </w:t>
            </w:r>
            <w:r w:rsidRPr="009A7ABB">
              <w:rPr>
                <w:sz w:val="24"/>
                <w:szCs w:val="24"/>
              </w:rPr>
              <w:t>м</w:t>
            </w:r>
            <w:r>
              <w:rPr>
                <w:sz w:val="24"/>
                <w:szCs w:val="24"/>
              </w:rPr>
              <w:t>.</w:t>
            </w:r>
            <w:r w:rsidRPr="009A7ABB">
              <w:rPr>
                <w:sz w:val="24"/>
                <w:szCs w:val="24"/>
              </w:rPr>
              <w:t xml:space="preserve"> Малин, майдан Соборний, 10, поточн</w:t>
            </w:r>
            <w:r>
              <w:rPr>
                <w:sz w:val="24"/>
                <w:szCs w:val="24"/>
              </w:rPr>
              <w:t>ого</w:t>
            </w:r>
            <w:r w:rsidRPr="009A7ABB">
              <w:rPr>
                <w:sz w:val="24"/>
                <w:szCs w:val="24"/>
              </w:rPr>
              <w:t xml:space="preserve"> ремонт</w:t>
            </w:r>
            <w:r>
              <w:rPr>
                <w:sz w:val="24"/>
                <w:szCs w:val="24"/>
              </w:rPr>
              <w:t>у</w:t>
            </w:r>
            <w:r w:rsidRPr="009A7ABB">
              <w:rPr>
                <w:sz w:val="24"/>
                <w:szCs w:val="24"/>
              </w:rPr>
              <w:t xml:space="preserve"> систем протипожежної автоматики за адресами: м. Житомир, вул. Юрка Тютюнника, 7, майдан Перемоги, 2, замін</w:t>
            </w:r>
            <w:r>
              <w:rPr>
                <w:sz w:val="24"/>
                <w:szCs w:val="24"/>
              </w:rPr>
              <w:t>и</w:t>
            </w:r>
            <w:r w:rsidRPr="009A7ABB">
              <w:rPr>
                <w:sz w:val="24"/>
                <w:szCs w:val="24"/>
              </w:rPr>
              <w:t xml:space="preserve"> віконних блоків в </w:t>
            </w:r>
            <w:proofErr w:type="spellStart"/>
            <w:r w:rsidRPr="009A7ABB">
              <w:rPr>
                <w:sz w:val="24"/>
                <w:szCs w:val="24"/>
              </w:rPr>
              <w:t>адмінбудівлях</w:t>
            </w:r>
            <w:proofErr w:type="spellEnd"/>
            <w:r w:rsidRPr="009A7ABB">
              <w:rPr>
                <w:sz w:val="24"/>
                <w:szCs w:val="24"/>
              </w:rPr>
              <w:t xml:space="preserve"> за адресами:</w:t>
            </w:r>
            <w:r w:rsidR="00FC2CF0">
              <w:rPr>
                <w:sz w:val="24"/>
                <w:szCs w:val="24"/>
              </w:rPr>
              <w:t xml:space="preserve">         </w:t>
            </w:r>
            <w:r w:rsidRPr="009A7ABB">
              <w:rPr>
                <w:sz w:val="24"/>
                <w:szCs w:val="24"/>
              </w:rPr>
              <w:t xml:space="preserve"> м. Коростень, вул. Героїв Рятувальників,</w:t>
            </w:r>
            <w:r>
              <w:rPr>
                <w:sz w:val="24"/>
                <w:szCs w:val="24"/>
              </w:rPr>
              <w:t xml:space="preserve"> </w:t>
            </w:r>
            <w:r w:rsidRPr="009A7ABB">
              <w:rPr>
                <w:sz w:val="24"/>
                <w:szCs w:val="24"/>
              </w:rPr>
              <w:t xml:space="preserve">3 та </w:t>
            </w:r>
            <w:proofErr w:type="spellStart"/>
            <w:r w:rsidRPr="009A7ABB">
              <w:rPr>
                <w:sz w:val="24"/>
                <w:szCs w:val="24"/>
              </w:rPr>
              <w:t>смт</w:t>
            </w:r>
            <w:proofErr w:type="spellEnd"/>
            <w:r w:rsidRPr="009A7ABB">
              <w:rPr>
                <w:sz w:val="24"/>
                <w:szCs w:val="24"/>
              </w:rPr>
              <w:t xml:space="preserve">. </w:t>
            </w:r>
            <w:proofErr w:type="spellStart"/>
            <w:r w:rsidRPr="009A7ABB">
              <w:rPr>
                <w:sz w:val="24"/>
                <w:szCs w:val="24"/>
              </w:rPr>
              <w:t>Любар</w:t>
            </w:r>
            <w:proofErr w:type="spellEnd"/>
            <w:r w:rsidRPr="009A7ABB">
              <w:rPr>
                <w:sz w:val="24"/>
                <w:szCs w:val="24"/>
              </w:rPr>
              <w:t xml:space="preserve">, вул. Миру, 20, ремонту мереж водопостачання в </w:t>
            </w:r>
            <w:proofErr w:type="spellStart"/>
            <w:r w:rsidRPr="009A7ABB">
              <w:rPr>
                <w:sz w:val="24"/>
                <w:szCs w:val="24"/>
              </w:rPr>
              <w:t>адмінбудівлі</w:t>
            </w:r>
            <w:proofErr w:type="spellEnd"/>
            <w:r w:rsidRPr="009A7ABB">
              <w:rPr>
                <w:sz w:val="24"/>
                <w:szCs w:val="24"/>
              </w:rPr>
              <w:t xml:space="preserve"> за адресою: </w:t>
            </w:r>
            <w:r w:rsidR="00FC2CF0">
              <w:rPr>
                <w:sz w:val="24"/>
                <w:szCs w:val="24"/>
              </w:rPr>
              <w:t xml:space="preserve">                </w:t>
            </w:r>
            <w:r w:rsidRPr="009A7ABB">
              <w:rPr>
                <w:sz w:val="24"/>
                <w:szCs w:val="24"/>
              </w:rPr>
              <w:t>м. Житомир, вул.  Юрка Тютюнника, 7</w:t>
            </w:r>
            <w:r>
              <w:rPr>
                <w:sz w:val="24"/>
                <w:szCs w:val="24"/>
              </w:rPr>
              <w:t>;</w:t>
            </w:r>
            <w:r w:rsidRPr="009A7ABB">
              <w:rPr>
                <w:sz w:val="24"/>
                <w:szCs w:val="24"/>
              </w:rPr>
              <w:t xml:space="preserve"> з перезарядки вогнегасників</w:t>
            </w:r>
          </w:p>
        </w:tc>
      </w:tr>
      <w:tr w:rsidR="000C224A" w:rsidRPr="009D6940" w:rsidTr="00D31A09">
        <w:tc>
          <w:tcPr>
            <w:tcW w:w="905" w:type="dxa"/>
          </w:tcPr>
          <w:p w:rsidR="000C224A" w:rsidRPr="009D6940" w:rsidRDefault="000C224A" w:rsidP="001F7701">
            <w:pPr>
              <w:ind w:right="-108"/>
              <w:jc w:val="center"/>
              <w:rPr>
                <w:sz w:val="24"/>
                <w:szCs w:val="24"/>
              </w:rPr>
            </w:pPr>
            <w:r w:rsidRPr="009D6940">
              <w:rPr>
                <w:sz w:val="24"/>
                <w:szCs w:val="24"/>
              </w:rPr>
              <w:t>10.4.2.</w:t>
            </w:r>
          </w:p>
        </w:tc>
        <w:tc>
          <w:tcPr>
            <w:tcW w:w="3386" w:type="dxa"/>
          </w:tcPr>
          <w:p w:rsidR="000C224A" w:rsidRPr="009D6940" w:rsidRDefault="000C224A" w:rsidP="001F7701">
            <w:pPr>
              <w:widowControl w:val="0"/>
              <w:autoSpaceDE w:val="0"/>
              <w:autoSpaceDN w:val="0"/>
              <w:adjustRightInd w:val="0"/>
              <w:ind w:firstLine="362"/>
              <w:jc w:val="both"/>
              <w:rPr>
                <w:sz w:val="24"/>
                <w:szCs w:val="24"/>
              </w:rPr>
            </w:pPr>
            <w:r w:rsidRPr="009D6940">
              <w:rPr>
                <w:sz w:val="24"/>
                <w:szCs w:val="24"/>
              </w:rPr>
              <w:t xml:space="preserve">забезпечення пожежної та техногенної безпеки, цивільного захисту в </w:t>
            </w:r>
            <w:proofErr w:type="spellStart"/>
            <w:r w:rsidRPr="009D6940">
              <w:rPr>
                <w:sz w:val="24"/>
                <w:szCs w:val="24"/>
              </w:rPr>
              <w:t>адмінбудівлях</w:t>
            </w:r>
            <w:proofErr w:type="spellEnd"/>
            <w:r w:rsidRPr="009D6940">
              <w:rPr>
                <w:sz w:val="24"/>
                <w:szCs w:val="24"/>
              </w:rPr>
              <w:t xml:space="preserve"> ГУ ДПС</w:t>
            </w:r>
          </w:p>
        </w:tc>
        <w:tc>
          <w:tcPr>
            <w:tcW w:w="1985" w:type="dxa"/>
          </w:tcPr>
          <w:p w:rsidR="000C224A" w:rsidRPr="009D6940" w:rsidRDefault="000C224A" w:rsidP="005760E6">
            <w:pPr>
              <w:jc w:val="both"/>
              <w:rPr>
                <w:sz w:val="24"/>
                <w:szCs w:val="24"/>
              </w:rPr>
            </w:pPr>
            <w:r w:rsidRPr="009D6940">
              <w:rPr>
                <w:sz w:val="24"/>
                <w:szCs w:val="24"/>
              </w:rPr>
              <w:t>Управління інфраструктури та господарського забезпечення</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9A7ABB" w:rsidRPr="009A7ABB" w:rsidRDefault="00FC2CF0" w:rsidP="009A7ABB">
            <w:pPr>
              <w:ind w:right="-11" w:firstLine="317"/>
              <w:jc w:val="both"/>
              <w:rPr>
                <w:sz w:val="24"/>
                <w:szCs w:val="24"/>
              </w:rPr>
            </w:pPr>
            <w:r>
              <w:rPr>
                <w:sz w:val="24"/>
                <w:szCs w:val="24"/>
              </w:rPr>
              <w:t>Організацію п</w:t>
            </w:r>
            <w:r w:rsidR="009A7ABB" w:rsidRPr="009A7ABB">
              <w:rPr>
                <w:sz w:val="24"/>
                <w:szCs w:val="24"/>
              </w:rPr>
              <w:t>ожежн</w:t>
            </w:r>
            <w:r>
              <w:rPr>
                <w:sz w:val="24"/>
                <w:szCs w:val="24"/>
              </w:rPr>
              <w:t>ої</w:t>
            </w:r>
            <w:r w:rsidR="009A7ABB" w:rsidRPr="009A7ABB">
              <w:rPr>
                <w:sz w:val="24"/>
                <w:szCs w:val="24"/>
              </w:rPr>
              <w:t xml:space="preserve"> безпек</w:t>
            </w:r>
            <w:r>
              <w:rPr>
                <w:sz w:val="24"/>
                <w:szCs w:val="24"/>
              </w:rPr>
              <w:t>и</w:t>
            </w:r>
            <w:r w:rsidR="009A7ABB" w:rsidRPr="009A7ABB">
              <w:rPr>
                <w:sz w:val="24"/>
                <w:szCs w:val="24"/>
              </w:rPr>
              <w:t xml:space="preserve"> в ГУ ДПС </w:t>
            </w:r>
            <w:r w:rsidR="009A7ABB">
              <w:rPr>
                <w:sz w:val="24"/>
                <w:szCs w:val="24"/>
              </w:rPr>
              <w:t xml:space="preserve">забезпечено </w:t>
            </w:r>
            <w:r w:rsidR="009A7ABB" w:rsidRPr="009A7ABB">
              <w:rPr>
                <w:sz w:val="24"/>
                <w:szCs w:val="24"/>
              </w:rPr>
              <w:t xml:space="preserve">відповідно до наказу </w:t>
            </w:r>
            <w:r w:rsidR="009A7ABB">
              <w:rPr>
                <w:sz w:val="24"/>
                <w:szCs w:val="24"/>
              </w:rPr>
              <w:t xml:space="preserve"> </w:t>
            </w:r>
            <w:r w:rsidR="009A7ABB" w:rsidRPr="009A7ABB">
              <w:rPr>
                <w:sz w:val="24"/>
                <w:szCs w:val="24"/>
              </w:rPr>
              <w:t xml:space="preserve">ГУ ДПС </w:t>
            </w:r>
            <w:r w:rsidR="009A7ABB">
              <w:rPr>
                <w:sz w:val="24"/>
                <w:szCs w:val="24"/>
              </w:rPr>
              <w:t xml:space="preserve">від </w:t>
            </w:r>
            <w:r w:rsidR="009A7ABB" w:rsidRPr="009A7ABB">
              <w:rPr>
                <w:sz w:val="24"/>
                <w:szCs w:val="24"/>
              </w:rPr>
              <w:t>02</w:t>
            </w:r>
            <w:r w:rsidR="009A7ABB">
              <w:rPr>
                <w:sz w:val="24"/>
                <w:szCs w:val="24"/>
              </w:rPr>
              <w:t>.05.</w:t>
            </w:r>
            <w:r w:rsidR="009A7ABB" w:rsidRPr="009A7ABB">
              <w:rPr>
                <w:sz w:val="24"/>
                <w:szCs w:val="24"/>
              </w:rPr>
              <w:t>2023 №</w:t>
            </w:r>
            <w:r w:rsidR="009A7ABB">
              <w:rPr>
                <w:sz w:val="24"/>
                <w:szCs w:val="24"/>
              </w:rPr>
              <w:t xml:space="preserve"> </w:t>
            </w:r>
            <w:r w:rsidR="009A7ABB" w:rsidRPr="009A7ABB">
              <w:rPr>
                <w:sz w:val="24"/>
                <w:szCs w:val="24"/>
              </w:rPr>
              <w:t>201 «Про пожежну безпеку» (зі змінами)</w:t>
            </w:r>
            <w:r w:rsidR="009A7ABB">
              <w:rPr>
                <w:sz w:val="24"/>
                <w:szCs w:val="24"/>
              </w:rPr>
              <w:t>, яким</w:t>
            </w:r>
            <w:r w:rsidR="009A7ABB" w:rsidRPr="009A7ABB">
              <w:rPr>
                <w:sz w:val="24"/>
                <w:szCs w:val="24"/>
              </w:rPr>
              <w:t xml:space="preserve"> затверджено інструкцію про заходи пожежної безпеки, інструкцію про дії персоналу у разі виникнення пожежі в приміщеннях будівель ГУ ДПС</w:t>
            </w:r>
            <w:r w:rsidR="009A7ABB">
              <w:rPr>
                <w:sz w:val="24"/>
                <w:szCs w:val="24"/>
              </w:rPr>
              <w:t>.</w:t>
            </w:r>
            <w:r w:rsidR="009A7ABB" w:rsidRPr="009A7ABB">
              <w:rPr>
                <w:sz w:val="24"/>
                <w:szCs w:val="24"/>
              </w:rPr>
              <w:t xml:space="preserve"> Всі працівники ознайомлені з наказом та інструкціями. Відповідальні особи за протипожежну безпеку в приміщеннях пройшли відповідні навчання.</w:t>
            </w:r>
          </w:p>
          <w:p w:rsidR="009A7ABB" w:rsidRPr="009A7ABB" w:rsidRDefault="009A7ABB" w:rsidP="009A7ABB">
            <w:pPr>
              <w:ind w:right="-11" w:firstLine="317"/>
              <w:jc w:val="both"/>
              <w:rPr>
                <w:sz w:val="24"/>
                <w:szCs w:val="24"/>
              </w:rPr>
            </w:pPr>
            <w:r w:rsidRPr="009A7ABB">
              <w:rPr>
                <w:sz w:val="24"/>
                <w:szCs w:val="24"/>
              </w:rPr>
              <w:t>Наказом ГУ ДПС від 02</w:t>
            </w:r>
            <w:r>
              <w:rPr>
                <w:sz w:val="24"/>
                <w:szCs w:val="24"/>
              </w:rPr>
              <w:t>.08.</w:t>
            </w:r>
            <w:r w:rsidRPr="009A7ABB">
              <w:rPr>
                <w:sz w:val="24"/>
                <w:szCs w:val="24"/>
              </w:rPr>
              <w:t>2023 №</w:t>
            </w:r>
            <w:r>
              <w:rPr>
                <w:sz w:val="24"/>
                <w:szCs w:val="24"/>
              </w:rPr>
              <w:t xml:space="preserve"> </w:t>
            </w:r>
            <w:r w:rsidRPr="009A7ABB">
              <w:rPr>
                <w:sz w:val="24"/>
                <w:szCs w:val="24"/>
              </w:rPr>
              <w:t xml:space="preserve">352 «Про заходи з питань  цивільного захисту в ГУ ДПС у Житомирській області» затверджено Алгоритм дій працівників Головного управління ДПС у Житомирській області у разі виникнення надзвичайних ситуацій та у разі оголошення сигналу «Увага всім», «Повітряна тривога» та Приблизний перелік </w:t>
            </w:r>
            <w:r w:rsidRPr="009A7ABB">
              <w:rPr>
                <w:sz w:val="24"/>
                <w:szCs w:val="24"/>
              </w:rPr>
              <w:lastRenderedPageBreak/>
              <w:t xml:space="preserve">речей, які мають бути у «Тривожній валізі»  працівника </w:t>
            </w:r>
            <w:r w:rsidR="00542A13">
              <w:rPr>
                <w:sz w:val="24"/>
                <w:szCs w:val="24"/>
              </w:rPr>
              <w:t>ГУ ДПС</w:t>
            </w:r>
            <w:r w:rsidRPr="009A7ABB">
              <w:rPr>
                <w:sz w:val="24"/>
                <w:szCs w:val="24"/>
              </w:rPr>
              <w:t xml:space="preserve"> у разі виникнення надзвичайних ситуацій та у разі оголошення сигналу «Увага всім», «Повітряна тривога». Всі працівники ознайомлені з наказом під підпис.</w:t>
            </w:r>
          </w:p>
          <w:p w:rsidR="000C224A" w:rsidRPr="009A7ABB" w:rsidRDefault="009A7ABB" w:rsidP="009A7ABB">
            <w:pPr>
              <w:ind w:right="-11" w:firstLine="317"/>
              <w:jc w:val="both"/>
              <w:rPr>
                <w:sz w:val="24"/>
                <w:szCs w:val="24"/>
              </w:rPr>
            </w:pPr>
            <w:r w:rsidRPr="009A7ABB">
              <w:rPr>
                <w:sz w:val="24"/>
                <w:szCs w:val="24"/>
              </w:rPr>
              <w:t>Наказом ГУ ДПС від 26</w:t>
            </w:r>
            <w:r>
              <w:rPr>
                <w:sz w:val="24"/>
                <w:szCs w:val="24"/>
              </w:rPr>
              <w:t>.09.</w:t>
            </w:r>
            <w:r w:rsidRPr="009A7ABB">
              <w:rPr>
                <w:sz w:val="24"/>
                <w:szCs w:val="24"/>
              </w:rPr>
              <w:t>2023 №</w:t>
            </w:r>
            <w:r>
              <w:rPr>
                <w:sz w:val="24"/>
                <w:szCs w:val="24"/>
              </w:rPr>
              <w:t xml:space="preserve"> </w:t>
            </w:r>
            <w:r w:rsidRPr="009A7ABB">
              <w:rPr>
                <w:sz w:val="24"/>
                <w:szCs w:val="24"/>
              </w:rPr>
              <w:t>428 «Про створення комісій з питань надзвичайних ситуацій та з питань евакуації</w:t>
            </w:r>
            <w:r>
              <w:rPr>
                <w:sz w:val="24"/>
                <w:szCs w:val="24"/>
              </w:rPr>
              <w:t xml:space="preserve"> </w:t>
            </w:r>
            <w:r w:rsidRPr="009A7ABB">
              <w:rPr>
                <w:sz w:val="24"/>
                <w:szCs w:val="24"/>
              </w:rPr>
              <w:t>ГУ ДПС» затверджено Положення про комісію з питань надзвичайних ситуацій</w:t>
            </w:r>
            <w:r w:rsidRPr="009A7ABB">
              <w:rPr>
                <w:sz w:val="24"/>
                <w:szCs w:val="24"/>
                <w:lang w:eastAsia="uk-UA"/>
              </w:rPr>
              <w:t xml:space="preserve"> Головного управління</w:t>
            </w:r>
            <w:r w:rsidRPr="009A7ABB">
              <w:rPr>
                <w:sz w:val="24"/>
                <w:szCs w:val="24"/>
              </w:rPr>
              <w:t xml:space="preserve"> ДПС </w:t>
            </w:r>
            <w:r w:rsidRPr="009A7ABB">
              <w:rPr>
                <w:sz w:val="24"/>
                <w:szCs w:val="24"/>
                <w:lang w:eastAsia="uk-UA"/>
              </w:rPr>
              <w:t>у Житомирській області</w:t>
            </w:r>
            <w:r w:rsidRPr="009A7ABB">
              <w:rPr>
                <w:sz w:val="24"/>
                <w:szCs w:val="24"/>
              </w:rPr>
              <w:t>, Положення про комісію з питань евакуації</w:t>
            </w:r>
            <w:r w:rsidRPr="009A7ABB">
              <w:rPr>
                <w:sz w:val="24"/>
                <w:szCs w:val="24"/>
                <w:lang w:eastAsia="uk-UA"/>
              </w:rPr>
              <w:t xml:space="preserve"> Головного управління</w:t>
            </w:r>
            <w:r w:rsidRPr="009A7ABB">
              <w:rPr>
                <w:sz w:val="24"/>
                <w:szCs w:val="24"/>
              </w:rPr>
              <w:t xml:space="preserve"> ДПС </w:t>
            </w:r>
            <w:r w:rsidRPr="009A7ABB">
              <w:rPr>
                <w:sz w:val="24"/>
                <w:szCs w:val="24"/>
                <w:lang w:eastAsia="uk-UA"/>
              </w:rPr>
              <w:t>у Житомирській області</w:t>
            </w:r>
            <w:r w:rsidRPr="009A7ABB">
              <w:rPr>
                <w:sz w:val="24"/>
                <w:szCs w:val="24"/>
              </w:rPr>
              <w:t>,</w:t>
            </w:r>
            <w:r w:rsidRPr="009A7ABB">
              <w:rPr>
                <w:sz w:val="24"/>
                <w:szCs w:val="24"/>
                <w:lang w:eastAsia="uk-UA"/>
              </w:rPr>
              <w:t xml:space="preserve"> Порядок оповіщення керівного складу та членів комісії з питань надзвичайних ситуацій Головного управління ДПС у Житомирській області, </w:t>
            </w:r>
            <w:r w:rsidRPr="009A7ABB">
              <w:rPr>
                <w:sz w:val="24"/>
                <w:szCs w:val="24"/>
              </w:rPr>
              <w:t xml:space="preserve">Склад комісії з питань надзвичайних ситуацій </w:t>
            </w:r>
            <w:r w:rsidRPr="009A7ABB">
              <w:rPr>
                <w:sz w:val="24"/>
                <w:szCs w:val="24"/>
                <w:lang w:eastAsia="uk-UA"/>
              </w:rPr>
              <w:t>Головного управління</w:t>
            </w:r>
            <w:r w:rsidRPr="009A7ABB">
              <w:rPr>
                <w:sz w:val="24"/>
                <w:szCs w:val="24"/>
              </w:rPr>
              <w:t xml:space="preserve"> ДПС</w:t>
            </w:r>
            <w:r w:rsidRPr="009A7ABB">
              <w:rPr>
                <w:sz w:val="24"/>
                <w:szCs w:val="24"/>
                <w:lang w:eastAsia="uk-UA"/>
              </w:rPr>
              <w:t xml:space="preserve"> у Житомирській області та </w:t>
            </w:r>
            <w:r w:rsidRPr="009A7ABB">
              <w:rPr>
                <w:sz w:val="24"/>
                <w:szCs w:val="24"/>
              </w:rPr>
              <w:t xml:space="preserve">Склад комісії з питань евакуації </w:t>
            </w:r>
            <w:r w:rsidRPr="009A7ABB">
              <w:rPr>
                <w:sz w:val="24"/>
                <w:szCs w:val="24"/>
                <w:lang w:eastAsia="uk-UA"/>
              </w:rPr>
              <w:t>Головного управління</w:t>
            </w:r>
            <w:r w:rsidRPr="009A7ABB">
              <w:rPr>
                <w:sz w:val="24"/>
                <w:szCs w:val="24"/>
              </w:rPr>
              <w:t xml:space="preserve"> ДПС</w:t>
            </w:r>
            <w:r w:rsidRPr="009A7ABB">
              <w:rPr>
                <w:sz w:val="24"/>
                <w:szCs w:val="24"/>
                <w:lang w:eastAsia="uk-UA"/>
              </w:rPr>
              <w:t xml:space="preserve"> у Житомирській області</w:t>
            </w:r>
          </w:p>
        </w:tc>
      </w:tr>
      <w:tr w:rsidR="000C224A" w:rsidRPr="009D6940" w:rsidTr="00D31A09">
        <w:tc>
          <w:tcPr>
            <w:tcW w:w="905" w:type="dxa"/>
          </w:tcPr>
          <w:p w:rsidR="000C224A" w:rsidRPr="009D6940" w:rsidRDefault="000C224A" w:rsidP="001F7701">
            <w:pPr>
              <w:ind w:right="22"/>
              <w:jc w:val="center"/>
              <w:rPr>
                <w:sz w:val="24"/>
                <w:szCs w:val="24"/>
              </w:rPr>
            </w:pPr>
            <w:r w:rsidRPr="009D6940">
              <w:rPr>
                <w:sz w:val="24"/>
                <w:szCs w:val="24"/>
              </w:rPr>
              <w:lastRenderedPageBreak/>
              <w:t>10.5.</w:t>
            </w:r>
          </w:p>
        </w:tc>
        <w:tc>
          <w:tcPr>
            <w:tcW w:w="3386" w:type="dxa"/>
          </w:tcPr>
          <w:p w:rsidR="000C224A" w:rsidRPr="009D6940" w:rsidRDefault="000C224A" w:rsidP="001F7701">
            <w:pPr>
              <w:ind w:firstLine="362"/>
              <w:jc w:val="both"/>
              <w:rPr>
                <w:sz w:val="16"/>
                <w:szCs w:val="16"/>
              </w:rPr>
            </w:pPr>
            <w:r w:rsidRPr="009D6940">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1985" w:type="dxa"/>
          </w:tcPr>
          <w:p w:rsidR="000C224A" w:rsidRPr="009D6940" w:rsidRDefault="000C224A" w:rsidP="005760E6">
            <w:pPr>
              <w:jc w:val="both"/>
              <w:rPr>
                <w:sz w:val="24"/>
                <w:szCs w:val="24"/>
              </w:rPr>
            </w:pPr>
            <w:r w:rsidRPr="009D6940">
              <w:rPr>
                <w:sz w:val="24"/>
                <w:szCs w:val="24"/>
              </w:rPr>
              <w:t>Управління інфраструктури та господарського забезпечення</w:t>
            </w:r>
          </w:p>
          <w:p w:rsidR="000C224A" w:rsidRPr="009D6940" w:rsidRDefault="000C224A" w:rsidP="005760E6">
            <w:pPr>
              <w:jc w:val="both"/>
              <w:rPr>
                <w:sz w:val="24"/>
                <w:szCs w:val="24"/>
                <w:lang w:eastAsia="uk-UA"/>
              </w:rPr>
            </w:pP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9A7ABB" w:rsidRDefault="009A7ABB" w:rsidP="009A7ABB">
            <w:pPr>
              <w:ind w:firstLine="317"/>
              <w:jc w:val="both"/>
              <w:rPr>
                <w:sz w:val="24"/>
                <w:szCs w:val="24"/>
              </w:rPr>
            </w:pPr>
            <w:r w:rsidRPr="009A7ABB">
              <w:rPr>
                <w:sz w:val="24"/>
                <w:szCs w:val="24"/>
              </w:rPr>
              <w:t>Аналіз загального обсягу споживання паливно-енергетичних ресурсів та води, стану реалізації заходів щодо зменшення споживання паливно-енергетичних ресурсів та води шляхом їх раціонального використання здійснюється щомісячно з інформуванням до ДПС України, у встановлений термін. Споживання енергоресурсів здійснюється в межах встановлених лімітів</w:t>
            </w:r>
          </w:p>
        </w:tc>
      </w:tr>
      <w:tr w:rsidR="000C224A" w:rsidRPr="009D6940" w:rsidTr="00D31A09">
        <w:tc>
          <w:tcPr>
            <w:tcW w:w="905" w:type="dxa"/>
          </w:tcPr>
          <w:p w:rsidR="000C224A" w:rsidRPr="009D6940" w:rsidRDefault="000C224A" w:rsidP="001F7701">
            <w:pPr>
              <w:ind w:right="22"/>
              <w:jc w:val="center"/>
              <w:rPr>
                <w:sz w:val="24"/>
                <w:szCs w:val="24"/>
              </w:rPr>
            </w:pPr>
            <w:r w:rsidRPr="009D6940">
              <w:rPr>
                <w:sz w:val="24"/>
                <w:szCs w:val="24"/>
              </w:rPr>
              <w:t>10.6.</w:t>
            </w:r>
          </w:p>
        </w:tc>
        <w:tc>
          <w:tcPr>
            <w:tcW w:w="3386" w:type="dxa"/>
          </w:tcPr>
          <w:p w:rsidR="000C224A" w:rsidRPr="009D6940" w:rsidRDefault="000C224A" w:rsidP="001F7701">
            <w:pPr>
              <w:ind w:firstLine="362"/>
              <w:jc w:val="both"/>
              <w:rPr>
                <w:sz w:val="24"/>
                <w:szCs w:val="24"/>
              </w:rPr>
            </w:pPr>
            <w:r w:rsidRPr="009D6940">
              <w:rPr>
                <w:sz w:val="24"/>
                <w:szCs w:val="24"/>
              </w:rPr>
              <w:t xml:space="preserve">Забезпечення здійснення в установленому порядку процедур закупівель/спрощених закупівель уповноваженими особами ГУ ДПС із застосуванням електронної системи закупівель </w:t>
            </w:r>
            <w:proofErr w:type="spellStart"/>
            <w:r w:rsidRPr="009D6940">
              <w:rPr>
                <w:sz w:val="24"/>
                <w:szCs w:val="24"/>
              </w:rPr>
              <w:t>ProZorro</w:t>
            </w:r>
            <w:proofErr w:type="spellEnd"/>
          </w:p>
        </w:tc>
        <w:tc>
          <w:tcPr>
            <w:tcW w:w="1985" w:type="dxa"/>
          </w:tcPr>
          <w:p w:rsidR="000C224A" w:rsidRPr="009D6940" w:rsidRDefault="000C224A" w:rsidP="005760E6">
            <w:pPr>
              <w:jc w:val="both"/>
              <w:rPr>
                <w:sz w:val="24"/>
                <w:szCs w:val="24"/>
              </w:rPr>
            </w:pPr>
            <w:r w:rsidRPr="009D6940">
              <w:rPr>
                <w:sz w:val="24"/>
                <w:szCs w:val="24"/>
              </w:rPr>
              <w:t>Управління інфраструктури та господарського забезпечення</w:t>
            </w:r>
          </w:p>
        </w:tc>
        <w:tc>
          <w:tcPr>
            <w:tcW w:w="1417" w:type="dxa"/>
          </w:tcPr>
          <w:p w:rsidR="000C224A" w:rsidRPr="009D6940" w:rsidRDefault="000C224A" w:rsidP="00CA079B">
            <w:pPr>
              <w:jc w:val="center"/>
              <w:rPr>
                <w:sz w:val="24"/>
                <w:szCs w:val="24"/>
              </w:rPr>
            </w:pPr>
            <w:r w:rsidRPr="009D6940">
              <w:rPr>
                <w:sz w:val="24"/>
                <w:szCs w:val="24"/>
              </w:rPr>
              <w:t>Протягом півріччя</w:t>
            </w:r>
          </w:p>
        </w:tc>
        <w:tc>
          <w:tcPr>
            <w:tcW w:w="7655" w:type="dxa"/>
          </w:tcPr>
          <w:p w:rsidR="000C224A" w:rsidRPr="009A7ABB" w:rsidRDefault="009A7ABB" w:rsidP="000D3D50">
            <w:pPr>
              <w:ind w:firstLine="317"/>
              <w:jc w:val="both"/>
              <w:rPr>
                <w:sz w:val="24"/>
                <w:szCs w:val="24"/>
              </w:rPr>
            </w:pPr>
            <w:r w:rsidRPr="009A7ABB">
              <w:rPr>
                <w:sz w:val="24"/>
                <w:szCs w:val="24"/>
              </w:rPr>
              <w:t xml:space="preserve">Протягом </w:t>
            </w:r>
            <w:r>
              <w:rPr>
                <w:sz w:val="24"/>
                <w:szCs w:val="24"/>
              </w:rPr>
              <w:t>другого</w:t>
            </w:r>
            <w:r w:rsidRPr="009A7ABB">
              <w:rPr>
                <w:sz w:val="24"/>
                <w:szCs w:val="24"/>
              </w:rPr>
              <w:t xml:space="preserve"> півріччя 202</w:t>
            </w:r>
            <w:r w:rsidRPr="009A7ABB">
              <w:rPr>
                <w:sz w:val="24"/>
                <w:szCs w:val="24"/>
                <w:lang w:val="ru-RU"/>
              </w:rPr>
              <w:t>3</w:t>
            </w:r>
            <w:r w:rsidRPr="009A7ABB">
              <w:rPr>
                <w:sz w:val="24"/>
                <w:szCs w:val="24"/>
              </w:rPr>
              <w:t xml:space="preserve"> року уповноваженою особою </w:t>
            </w:r>
            <w:r>
              <w:rPr>
                <w:sz w:val="24"/>
                <w:szCs w:val="24"/>
              </w:rPr>
              <w:t xml:space="preserve">          </w:t>
            </w:r>
            <w:r w:rsidRPr="009A7ABB">
              <w:rPr>
                <w:sz w:val="24"/>
                <w:szCs w:val="24"/>
              </w:rPr>
              <w:t>ГУ ДПС здійснено укладання договорів на придбання товарів і послуг та проведено процедури закупівель відповідно до вимог</w:t>
            </w:r>
            <w:r w:rsidRPr="009A7ABB">
              <w:rPr>
                <w:rStyle w:val="a6"/>
                <w:bCs/>
                <w:sz w:val="24"/>
                <w:szCs w:val="24"/>
              </w:rPr>
              <w:t xml:space="preserve"> </w:t>
            </w:r>
            <w:r w:rsidRPr="009A7ABB">
              <w:rPr>
                <w:sz w:val="24"/>
                <w:szCs w:val="24"/>
              </w:rPr>
              <w:t>Постанови К</w:t>
            </w:r>
            <w:r>
              <w:rPr>
                <w:sz w:val="24"/>
                <w:szCs w:val="24"/>
              </w:rPr>
              <w:t xml:space="preserve">абінету </w:t>
            </w:r>
            <w:r w:rsidRPr="009A7ABB">
              <w:rPr>
                <w:sz w:val="24"/>
                <w:szCs w:val="24"/>
              </w:rPr>
              <w:t>М</w:t>
            </w:r>
            <w:r>
              <w:rPr>
                <w:sz w:val="24"/>
                <w:szCs w:val="24"/>
              </w:rPr>
              <w:t xml:space="preserve">іністрів </w:t>
            </w:r>
            <w:r w:rsidRPr="009A7ABB">
              <w:rPr>
                <w:sz w:val="24"/>
                <w:szCs w:val="24"/>
              </w:rPr>
              <w:t>У</w:t>
            </w:r>
            <w:r>
              <w:rPr>
                <w:sz w:val="24"/>
                <w:szCs w:val="24"/>
              </w:rPr>
              <w:t>країни</w:t>
            </w:r>
            <w:r w:rsidRPr="009A7ABB">
              <w:rPr>
                <w:sz w:val="24"/>
                <w:szCs w:val="24"/>
              </w:rPr>
              <w:t xml:space="preserve"> від 12 жовтня 2022 року №</w:t>
            </w:r>
            <w:r>
              <w:rPr>
                <w:sz w:val="24"/>
                <w:szCs w:val="24"/>
              </w:rPr>
              <w:t xml:space="preserve"> </w:t>
            </w:r>
            <w:r w:rsidRPr="009A7ABB">
              <w:rPr>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D3D50">
              <w:rPr>
                <w:sz w:val="24"/>
                <w:szCs w:val="24"/>
              </w:rPr>
              <w:t>.</w:t>
            </w:r>
            <w:r w:rsidRPr="009A7ABB">
              <w:rPr>
                <w:sz w:val="24"/>
                <w:szCs w:val="24"/>
              </w:rPr>
              <w:t xml:space="preserve"> </w:t>
            </w:r>
            <w:r w:rsidR="000D3D50">
              <w:rPr>
                <w:sz w:val="24"/>
                <w:szCs w:val="24"/>
              </w:rPr>
              <w:t>З</w:t>
            </w:r>
            <w:r w:rsidRPr="009A7ABB">
              <w:rPr>
                <w:sz w:val="24"/>
                <w:szCs w:val="24"/>
              </w:rPr>
              <w:t>акупівлі проводилися відповідно до вимог Закону України «Про публічні закупівлі» з урахуванням ви</w:t>
            </w:r>
            <w:r w:rsidR="00542A13">
              <w:rPr>
                <w:sz w:val="24"/>
                <w:szCs w:val="24"/>
              </w:rPr>
              <w:t>мог о</w:t>
            </w:r>
            <w:r w:rsidRPr="009A7ABB">
              <w:rPr>
                <w:sz w:val="24"/>
                <w:szCs w:val="24"/>
              </w:rPr>
              <w:t>собливостей</w:t>
            </w:r>
            <w:r w:rsidR="00542A13">
              <w:rPr>
                <w:sz w:val="24"/>
                <w:szCs w:val="24"/>
              </w:rPr>
              <w:t xml:space="preserve"> воєнного стану</w:t>
            </w:r>
          </w:p>
        </w:tc>
      </w:tr>
      <w:tr w:rsidR="000C224A" w:rsidRPr="009D6940" w:rsidTr="00D31A09">
        <w:tc>
          <w:tcPr>
            <w:tcW w:w="905" w:type="dxa"/>
          </w:tcPr>
          <w:p w:rsidR="000C224A" w:rsidRPr="009D6940" w:rsidRDefault="000C224A" w:rsidP="006D3DAC">
            <w:pPr>
              <w:ind w:right="22"/>
              <w:jc w:val="center"/>
              <w:rPr>
                <w:sz w:val="24"/>
                <w:szCs w:val="24"/>
              </w:rPr>
            </w:pPr>
            <w:r w:rsidRPr="009D6940">
              <w:rPr>
                <w:sz w:val="24"/>
                <w:szCs w:val="24"/>
              </w:rPr>
              <w:t>10.7.</w:t>
            </w:r>
          </w:p>
        </w:tc>
        <w:tc>
          <w:tcPr>
            <w:tcW w:w="3386" w:type="dxa"/>
          </w:tcPr>
          <w:p w:rsidR="000C224A" w:rsidRPr="009D6940" w:rsidRDefault="000C224A" w:rsidP="00CF3A44">
            <w:pPr>
              <w:ind w:firstLine="362"/>
              <w:jc w:val="both"/>
              <w:rPr>
                <w:sz w:val="24"/>
                <w:szCs w:val="24"/>
              </w:rPr>
            </w:pPr>
            <w:r w:rsidRPr="009D6940">
              <w:rPr>
                <w:sz w:val="24"/>
                <w:szCs w:val="24"/>
              </w:rPr>
              <w:t xml:space="preserve">Організація та контроль за станом підготовки об’єктів інфраструктури ГУ ДПС до роботи в осінньо-зимовий </w:t>
            </w:r>
            <w:r w:rsidRPr="009D6940">
              <w:rPr>
                <w:sz w:val="24"/>
                <w:szCs w:val="24"/>
              </w:rPr>
              <w:lastRenderedPageBreak/>
              <w:t>період 2023 – 2024 років</w:t>
            </w:r>
          </w:p>
        </w:tc>
        <w:tc>
          <w:tcPr>
            <w:tcW w:w="1985" w:type="dxa"/>
          </w:tcPr>
          <w:p w:rsidR="000C224A" w:rsidRPr="009D6940" w:rsidRDefault="000C224A" w:rsidP="005760E6">
            <w:pPr>
              <w:jc w:val="both"/>
              <w:rPr>
                <w:sz w:val="24"/>
                <w:szCs w:val="24"/>
                <w:lang w:eastAsia="uk-UA"/>
              </w:rPr>
            </w:pPr>
            <w:r w:rsidRPr="009D6940">
              <w:rPr>
                <w:sz w:val="24"/>
                <w:szCs w:val="24"/>
              </w:rPr>
              <w:lastRenderedPageBreak/>
              <w:t xml:space="preserve">Управління інфраструктури та господарського </w:t>
            </w:r>
            <w:r w:rsidRPr="009D6940">
              <w:rPr>
                <w:sz w:val="24"/>
                <w:szCs w:val="24"/>
              </w:rPr>
              <w:lastRenderedPageBreak/>
              <w:t>забезпечення</w:t>
            </w:r>
          </w:p>
        </w:tc>
        <w:tc>
          <w:tcPr>
            <w:tcW w:w="1417" w:type="dxa"/>
          </w:tcPr>
          <w:p w:rsidR="000C224A" w:rsidRPr="009D6940" w:rsidRDefault="000C224A" w:rsidP="003A05C6">
            <w:pPr>
              <w:jc w:val="center"/>
              <w:rPr>
                <w:sz w:val="24"/>
                <w:szCs w:val="24"/>
              </w:rPr>
            </w:pPr>
            <w:r w:rsidRPr="009D6940">
              <w:rPr>
                <w:sz w:val="24"/>
                <w:szCs w:val="24"/>
              </w:rPr>
              <w:lastRenderedPageBreak/>
              <w:t>Протягом півріччя</w:t>
            </w:r>
          </w:p>
        </w:tc>
        <w:tc>
          <w:tcPr>
            <w:tcW w:w="7655" w:type="dxa"/>
          </w:tcPr>
          <w:p w:rsidR="000C224A" w:rsidRPr="0072796E" w:rsidRDefault="0072796E" w:rsidP="00542A13">
            <w:pPr>
              <w:ind w:firstLine="384"/>
              <w:jc w:val="both"/>
              <w:rPr>
                <w:sz w:val="24"/>
                <w:szCs w:val="24"/>
              </w:rPr>
            </w:pPr>
            <w:r w:rsidRPr="0072796E">
              <w:rPr>
                <w:sz w:val="24"/>
                <w:szCs w:val="24"/>
              </w:rPr>
              <w:t xml:space="preserve">Підготовка об'єктів інфраструктури ГУ ДПС до роботи в осінньо-зимовий період 2023/2024 рр. проведена відповідно до вимог наказів ДПС від 09.06.2023 № 448 «Про підготовку об'єктів інфраструктури ДПС до роботи в осінньо-зимовий період 2023/2024 рр.», ГУ ДПС від </w:t>
            </w:r>
            <w:r w:rsidRPr="0072796E">
              <w:rPr>
                <w:sz w:val="24"/>
                <w:szCs w:val="24"/>
              </w:rPr>
              <w:lastRenderedPageBreak/>
              <w:t>14.07.2023 № 7-г «</w:t>
            </w:r>
            <w:r w:rsidRPr="0072796E">
              <w:rPr>
                <w:color w:val="333333"/>
                <w:sz w:val="24"/>
                <w:szCs w:val="24"/>
              </w:rPr>
              <w:t xml:space="preserve">Про підготовку об’єктів інфраструктури </w:t>
            </w:r>
            <w:r>
              <w:rPr>
                <w:color w:val="333333"/>
                <w:sz w:val="24"/>
                <w:szCs w:val="24"/>
              </w:rPr>
              <w:t xml:space="preserve">  </w:t>
            </w:r>
            <w:r w:rsidRPr="0072796E">
              <w:rPr>
                <w:color w:val="333333"/>
                <w:sz w:val="24"/>
                <w:szCs w:val="24"/>
              </w:rPr>
              <w:t xml:space="preserve">ГУ ДПС у Житомирській області до роботи в </w:t>
            </w:r>
            <w:proofErr w:type="spellStart"/>
            <w:r w:rsidRPr="0072796E">
              <w:rPr>
                <w:color w:val="333333"/>
                <w:sz w:val="24"/>
                <w:szCs w:val="24"/>
              </w:rPr>
              <w:t>осінньо</w:t>
            </w:r>
            <w:proofErr w:type="spellEnd"/>
            <w:r w:rsidRPr="0072796E">
              <w:rPr>
                <w:color w:val="333333"/>
                <w:sz w:val="24"/>
                <w:szCs w:val="24"/>
              </w:rPr>
              <w:t xml:space="preserve"> – зимовий період 2023/2024 рр.» </w:t>
            </w:r>
            <w:r w:rsidRPr="0072796E">
              <w:rPr>
                <w:sz w:val="24"/>
                <w:szCs w:val="24"/>
              </w:rPr>
              <w:t xml:space="preserve">з урахуванням забезпечення </w:t>
            </w:r>
            <w:r w:rsidRPr="0072796E">
              <w:rPr>
                <w:sz w:val="24"/>
                <w:szCs w:val="24"/>
                <w:bdr w:val="none" w:sz="0" w:space="0" w:color="auto" w:frame="1"/>
                <w:shd w:val="clear" w:color="auto" w:fill="FFFFFF"/>
              </w:rPr>
              <w:t xml:space="preserve">ефективного використання та економії споживання теплової, електричної енергії, природного газу та води, дотримання режиму енергозбереження, керуючись </w:t>
            </w:r>
            <w:r w:rsidRPr="0072796E">
              <w:rPr>
                <w:sz w:val="24"/>
                <w:szCs w:val="24"/>
              </w:rPr>
              <w:t xml:space="preserve">вимогами наказів ДПС від </w:t>
            </w:r>
            <w:r w:rsidRPr="0072796E">
              <w:rPr>
                <w:sz w:val="24"/>
                <w:szCs w:val="24"/>
                <w:lang w:eastAsia="uk-UA"/>
              </w:rPr>
              <w:t>19</w:t>
            </w:r>
            <w:r w:rsidRPr="0072796E">
              <w:rPr>
                <w:sz w:val="24"/>
                <w:szCs w:val="24"/>
              </w:rPr>
              <w:t xml:space="preserve">.12.2022 № 914 «Про затвердження Зведеного розподілу </w:t>
            </w:r>
            <w:r w:rsidRPr="0072796E">
              <w:rPr>
                <w:bCs/>
                <w:sz w:val="24"/>
                <w:szCs w:val="24"/>
                <w:lang w:eastAsia="uk-UA"/>
              </w:rPr>
              <w:t xml:space="preserve">річних лімітів споживання теплової, електричної енергії, природного газу та води в натуральних показниках у Державній податковій службі України та її територіальних органах, що фінансуються з Державного бюджету України, на </w:t>
            </w:r>
            <w:r w:rsidRPr="0072796E">
              <w:rPr>
                <w:bCs/>
                <w:sz w:val="24"/>
                <w:szCs w:val="24"/>
              </w:rPr>
              <w:t xml:space="preserve">2023 </w:t>
            </w:r>
            <w:r w:rsidRPr="0072796E">
              <w:rPr>
                <w:bCs/>
                <w:sz w:val="24"/>
                <w:szCs w:val="24"/>
                <w:lang w:eastAsia="uk-UA"/>
              </w:rPr>
              <w:t>рік</w:t>
            </w:r>
            <w:r w:rsidRPr="0072796E">
              <w:rPr>
                <w:sz w:val="24"/>
                <w:szCs w:val="24"/>
              </w:rPr>
              <w:t xml:space="preserve">», та від 30.06.2022 № 377 «Про ефективне використання бюджетних коштів», враховуючи </w:t>
            </w:r>
            <w:r w:rsidR="00542A13">
              <w:rPr>
                <w:sz w:val="24"/>
                <w:szCs w:val="24"/>
              </w:rPr>
              <w:t xml:space="preserve">воєнний </w:t>
            </w:r>
            <w:r w:rsidRPr="0072796E">
              <w:rPr>
                <w:sz w:val="24"/>
                <w:szCs w:val="24"/>
              </w:rPr>
              <w:t>стан та надскладну економічну ситуацію в країні</w:t>
            </w:r>
          </w:p>
        </w:tc>
      </w:tr>
      <w:tr w:rsidR="000C224A" w:rsidRPr="009D6940" w:rsidTr="00D31A09">
        <w:tc>
          <w:tcPr>
            <w:tcW w:w="905" w:type="dxa"/>
          </w:tcPr>
          <w:p w:rsidR="000C224A" w:rsidRPr="009D6940" w:rsidRDefault="000C224A" w:rsidP="006D3DAC">
            <w:pPr>
              <w:ind w:right="22"/>
              <w:jc w:val="center"/>
              <w:rPr>
                <w:sz w:val="24"/>
                <w:szCs w:val="24"/>
              </w:rPr>
            </w:pPr>
            <w:r>
              <w:rPr>
                <w:sz w:val="24"/>
                <w:szCs w:val="24"/>
              </w:rPr>
              <w:lastRenderedPageBreak/>
              <w:t xml:space="preserve">10.8. </w:t>
            </w:r>
          </w:p>
        </w:tc>
        <w:tc>
          <w:tcPr>
            <w:tcW w:w="3386" w:type="dxa"/>
          </w:tcPr>
          <w:p w:rsidR="000C224A" w:rsidRPr="009D6940" w:rsidRDefault="000C224A" w:rsidP="00CF3A44">
            <w:pPr>
              <w:ind w:firstLine="362"/>
              <w:jc w:val="both"/>
              <w:rPr>
                <w:sz w:val="24"/>
                <w:szCs w:val="24"/>
              </w:rPr>
            </w:pPr>
            <w:r>
              <w:rPr>
                <w:sz w:val="24"/>
                <w:szCs w:val="24"/>
              </w:rPr>
              <w:t>Забезпечення мобілізаційної підготовки та бронювання військовозобов’язаних</w:t>
            </w:r>
          </w:p>
        </w:tc>
        <w:tc>
          <w:tcPr>
            <w:tcW w:w="1985" w:type="dxa"/>
          </w:tcPr>
          <w:p w:rsidR="000C224A" w:rsidRPr="009D6940" w:rsidRDefault="000C224A" w:rsidP="006C3F52">
            <w:pPr>
              <w:jc w:val="both"/>
              <w:rPr>
                <w:sz w:val="24"/>
                <w:szCs w:val="24"/>
                <w:lang w:eastAsia="uk-UA"/>
              </w:rPr>
            </w:pPr>
            <w:r w:rsidRPr="009D6940">
              <w:rPr>
                <w:sz w:val="24"/>
                <w:szCs w:val="24"/>
              </w:rPr>
              <w:t>Управління інфраструктури та господарського забезпечення</w:t>
            </w:r>
          </w:p>
        </w:tc>
        <w:tc>
          <w:tcPr>
            <w:tcW w:w="1417" w:type="dxa"/>
          </w:tcPr>
          <w:p w:rsidR="000C224A" w:rsidRPr="009D6940" w:rsidRDefault="000C224A" w:rsidP="006C3F52">
            <w:pPr>
              <w:jc w:val="center"/>
              <w:rPr>
                <w:sz w:val="24"/>
                <w:szCs w:val="24"/>
              </w:rPr>
            </w:pPr>
            <w:r w:rsidRPr="009D6940">
              <w:rPr>
                <w:sz w:val="24"/>
                <w:szCs w:val="24"/>
              </w:rPr>
              <w:t>Протягом півріччя</w:t>
            </w:r>
          </w:p>
        </w:tc>
        <w:tc>
          <w:tcPr>
            <w:tcW w:w="7655" w:type="dxa"/>
          </w:tcPr>
          <w:p w:rsidR="000C224A" w:rsidRPr="00A32567" w:rsidRDefault="00A32567" w:rsidP="00542A13">
            <w:pPr>
              <w:ind w:firstLine="317"/>
              <w:jc w:val="both"/>
              <w:rPr>
                <w:sz w:val="24"/>
                <w:szCs w:val="24"/>
              </w:rPr>
            </w:pPr>
            <w:r>
              <w:rPr>
                <w:sz w:val="24"/>
                <w:szCs w:val="24"/>
              </w:rPr>
              <w:t>З</w:t>
            </w:r>
            <w:r w:rsidRPr="00A32567">
              <w:rPr>
                <w:sz w:val="24"/>
                <w:szCs w:val="24"/>
              </w:rPr>
              <w:t xml:space="preserve"> метою забезпечення сталого функціонування органу у період дії воєнного стану, відповідно до вимог постанови  Кабінету Міністрів України від 27 січня 2023 року №</w:t>
            </w:r>
            <w:r w:rsidR="00C40EC3">
              <w:rPr>
                <w:sz w:val="24"/>
                <w:szCs w:val="24"/>
              </w:rPr>
              <w:t xml:space="preserve"> </w:t>
            </w:r>
            <w:r w:rsidRPr="00A32567">
              <w:rPr>
                <w:sz w:val="24"/>
                <w:szCs w:val="24"/>
              </w:rPr>
              <w:t>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w:t>
            </w:r>
            <w:r>
              <w:rPr>
                <w:sz w:val="24"/>
                <w:szCs w:val="24"/>
              </w:rPr>
              <w:t xml:space="preserve"> з</w:t>
            </w:r>
            <w:r w:rsidRPr="00A32567">
              <w:rPr>
                <w:sz w:val="24"/>
                <w:szCs w:val="24"/>
              </w:rPr>
              <w:t xml:space="preserve">абезпечено бронювання військовозобов’язаних працівників які займають посади державної служби категорії «В» та «Б»  </w:t>
            </w:r>
            <w:r>
              <w:rPr>
                <w:sz w:val="24"/>
                <w:szCs w:val="24"/>
              </w:rPr>
              <w:t xml:space="preserve">ГУ </w:t>
            </w:r>
            <w:r w:rsidRPr="00A32567">
              <w:rPr>
                <w:sz w:val="24"/>
                <w:szCs w:val="24"/>
              </w:rPr>
              <w:t xml:space="preserve">ДПС </w:t>
            </w:r>
          </w:p>
        </w:tc>
      </w:tr>
      <w:tr w:rsidR="000C224A" w:rsidRPr="009D6940" w:rsidTr="00DC2ADC">
        <w:tc>
          <w:tcPr>
            <w:tcW w:w="15348" w:type="dxa"/>
            <w:gridSpan w:val="5"/>
          </w:tcPr>
          <w:p w:rsidR="000C224A" w:rsidRPr="009D6940" w:rsidRDefault="000C224A" w:rsidP="005B25B4">
            <w:pPr>
              <w:jc w:val="center"/>
              <w:rPr>
                <w:b/>
                <w:sz w:val="16"/>
                <w:szCs w:val="16"/>
              </w:rPr>
            </w:pPr>
          </w:p>
          <w:p w:rsidR="000C224A" w:rsidRPr="009D6940" w:rsidRDefault="000C224A" w:rsidP="005B25B4">
            <w:pPr>
              <w:jc w:val="center"/>
              <w:rPr>
                <w:sz w:val="24"/>
                <w:szCs w:val="24"/>
              </w:rPr>
            </w:pPr>
            <w:r w:rsidRPr="009D6940">
              <w:rPr>
                <w:b/>
                <w:sz w:val="24"/>
                <w:szCs w:val="24"/>
              </w:rPr>
              <w:t xml:space="preserve">Розділ 11. </w:t>
            </w:r>
            <w:r w:rsidRPr="009D6940">
              <w:rPr>
                <w:b/>
                <w:sz w:val="24"/>
                <w:szCs w:val="24"/>
                <w:lang w:eastAsia="en-US"/>
              </w:rPr>
              <w:t xml:space="preserve">Інформаційно-технічне забезпечення діяльності та технічне супроводження електронних сервісів. </w:t>
            </w:r>
            <w:r w:rsidRPr="009D6940">
              <w:rPr>
                <w:sz w:val="24"/>
                <w:szCs w:val="24"/>
              </w:rPr>
              <w:t xml:space="preserve"> </w:t>
            </w:r>
          </w:p>
          <w:p w:rsidR="000C224A" w:rsidRPr="009D6940" w:rsidRDefault="000C224A" w:rsidP="004B79E1">
            <w:pPr>
              <w:jc w:val="center"/>
              <w:rPr>
                <w:sz w:val="24"/>
                <w:szCs w:val="24"/>
              </w:rPr>
            </w:pPr>
            <w:r w:rsidRPr="009D6940">
              <w:rPr>
                <w:b/>
                <w:bCs/>
                <w:sz w:val="24"/>
                <w:szCs w:val="24"/>
              </w:rPr>
              <w:t>Забезпечення охорони державної таємниці, технічного та криптографічного захисту інформації</w:t>
            </w:r>
            <w:r w:rsidRPr="009D6940">
              <w:rPr>
                <w:sz w:val="24"/>
                <w:szCs w:val="24"/>
              </w:rPr>
              <w:t xml:space="preserve"> </w:t>
            </w:r>
          </w:p>
          <w:p w:rsidR="000C224A" w:rsidRPr="009D6940" w:rsidRDefault="000C224A" w:rsidP="005B25B4">
            <w:pPr>
              <w:jc w:val="center"/>
              <w:rPr>
                <w:b/>
                <w:sz w:val="16"/>
                <w:szCs w:val="16"/>
              </w:rPr>
            </w:pPr>
          </w:p>
        </w:tc>
      </w:tr>
      <w:tr w:rsidR="000C224A" w:rsidRPr="009D6940" w:rsidTr="00D31A09">
        <w:tc>
          <w:tcPr>
            <w:tcW w:w="905" w:type="dxa"/>
          </w:tcPr>
          <w:p w:rsidR="000C224A" w:rsidRPr="009D6940" w:rsidRDefault="000C224A" w:rsidP="00772470">
            <w:pPr>
              <w:jc w:val="center"/>
              <w:rPr>
                <w:sz w:val="24"/>
                <w:szCs w:val="24"/>
              </w:rPr>
            </w:pPr>
            <w:r w:rsidRPr="009D6940">
              <w:rPr>
                <w:sz w:val="24"/>
                <w:szCs w:val="24"/>
              </w:rPr>
              <w:t>11.1.</w:t>
            </w:r>
          </w:p>
        </w:tc>
        <w:tc>
          <w:tcPr>
            <w:tcW w:w="3386" w:type="dxa"/>
          </w:tcPr>
          <w:p w:rsidR="000C224A" w:rsidRPr="009D6940" w:rsidRDefault="000C224A" w:rsidP="00D2734E">
            <w:pPr>
              <w:ind w:firstLine="366"/>
              <w:jc w:val="both"/>
              <w:rPr>
                <w:sz w:val="24"/>
                <w:szCs w:val="24"/>
              </w:rPr>
            </w:pPr>
            <w:r w:rsidRPr="009D6940">
              <w:rPr>
                <w:sz w:val="24"/>
                <w:szCs w:val="24"/>
                <w:lang w:eastAsia="uk-UA"/>
              </w:rPr>
              <w:t>Забезпечення технічного супроводження інформаційних, комунікаційних та інформаційно-комунікаційних систем і технологій, автоматизації процедур та н</w:t>
            </w:r>
            <w:r w:rsidRPr="009D6940">
              <w:rPr>
                <w:sz w:val="24"/>
                <w:szCs w:val="24"/>
              </w:rPr>
              <w:t xml:space="preserve">адання практичної допомоги структурним підрозділам з питань впровадження та супроводження </w:t>
            </w:r>
            <w:r w:rsidRPr="009D6940">
              <w:rPr>
                <w:sz w:val="24"/>
                <w:szCs w:val="24"/>
              </w:rPr>
              <w:lastRenderedPageBreak/>
              <w:t>автоматизованих інформаційних систем</w:t>
            </w:r>
          </w:p>
        </w:tc>
        <w:tc>
          <w:tcPr>
            <w:tcW w:w="1985" w:type="dxa"/>
          </w:tcPr>
          <w:p w:rsidR="000C224A" w:rsidRPr="009D6940" w:rsidRDefault="000C224A" w:rsidP="00274EFC">
            <w:pPr>
              <w:jc w:val="both"/>
              <w:rPr>
                <w:sz w:val="24"/>
                <w:szCs w:val="24"/>
              </w:rPr>
            </w:pPr>
            <w:r w:rsidRPr="009D6940">
              <w:rPr>
                <w:sz w:val="24"/>
                <w:szCs w:val="24"/>
              </w:rPr>
              <w:lastRenderedPageBreak/>
              <w:t>Управління інформаційних технологій</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8372AD" w:rsidRDefault="000C224A" w:rsidP="008372AD">
            <w:pPr>
              <w:spacing w:line="240" w:lineRule="atLeast"/>
              <w:ind w:left="34" w:right="34" w:firstLine="425"/>
              <w:jc w:val="both"/>
              <w:rPr>
                <w:sz w:val="24"/>
                <w:szCs w:val="24"/>
              </w:rPr>
            </w:pPr>
            <w:r w:rsidRPr="008372AD">
              <w:rPr>
                <w:sz w:val="24"/>
                <w:szCs w:val="24"/>
              </w:rPr>
              <w:t xml:space="preserve">В другому півріччі 2023 року забезпечена щоденна підтримка технічного супроводження інформаційних, комунікаційних та </w:t>
            </w:r>
            <w:proofErr w:type="spellStart"/>
            <w:r w:rsidRPr="008372AD">
              <w:rPr>
                <w:sz w:val="24"/>
                <w:szCs w:val="24"/>
              </w:rPr>
              <w:t>інформаційно</w:t>
            </w:r>
            <w:proofErr w:type="spellEnd"/>
            <w:r w:rsidRPr="008372AD">
              <w:rPr>
                <w:sz w:val="24"/>
                <w:szCs w:val="24"/>
              </w:rPr>
              <w:t xml:space="preserve"> – комунікаційних систем і технологій.</w:t>
            </w:r>
          </w:p>
          <w:p w:rsidR="000C224A" w:rsidRPr="008372AD" w:rsidRDefault="000C224A" w:rsidP="008372AD">
            <w:pPr>
              <w:spacing w:line="240" w:lineRule="atLeast"/>
              <w:ind w:left="34" w:right="34" w:firstLine="425"/>
              <w:jc w:val="both"/>
              <w:rPr>
                <w:sz w:val="24"/>
                <w:szCs w:val="24"/>
              </w:rPr>
            </w:pPr>
            <w:r w:rsidRPr="008372AD">
              <w:rPr>
                <w:sz w:val="24"/>
                <w:szCs w:val="24"/>
              </w:rPr>
              <w:t>Забезпечено щоденне отримання файлів з управління ДКСУ, обробка файлів та завантаження інформації про надходження місцевого та державного бюджетів до сервера ДПС, а також сервера обласного рівня для забезпечення використання аналітичної інформації структурними підрозділами.</w:t>
            </w:r>
          </w:p>
          <w:p w:rsidR="000C224A" w:rsidRDefault="000C224A" w:rsidP="008372AD">
            <w:pPr>
              <w:pStyle w:val="af4"/>
              <w:tabs>
                <w:tab w:val="left" w:pos="993"/>
              </w:tabs>
              <w:ind w:left="34" w:right="34" w:firstLine="425"/>
              <w:jc w:val="both"/>
              <w:rPr>
                <w:color w:val="000000"/>
                <w:sz w:val="24"/>
                <w:szCs w:val="24"/>
              </w:rPr>
            </w:pPr>
            <w:r w:rsidRPr="008372AD">
              <w:rPr>
                <w:bCs/>
                <w:sz w:val="24"/>
                <w:szCs w:val="24"/>
              </w:rPr>
              <w:t>Проведено комплекс робіт із супроводження</w:t>
            </w:r>
            <w:r w:rsidR="003D6B31">
              <w:rPr>
                <w:bCs/>
                <w:sz w:val="24"/>
                <w:szCs w:val="24"/>
              </w:rPr>
              <w:t xml:space="preserve"> </w:t>
            </w:r>
            <w:proofErr w:type="spellStart"/>
            <w:r w:rsidR="003D6B31" w:rsidRPr="008372AD">
              <w:rPr>
                <w:sz w:val="24"/>
                <w:szCs w:val="24"/>
                <w:lang w:eastAsia="uk-UA"/>
              </w:rPr>
              <w:t>інформаційно</w:t>
            </w:r>
            <w:proofErr w:type="spellEnd"/>
            <w:r w:rsidR="003D6B31" w:rsidRPr="008372AD">
              <w:rPr>
                <w:sz w:val="24"/>
                <w:szCs w:val="24"/>
                <w:lang w:eastAsia="uk-UA"/>
              </w:rPr>
              <w:t xml:space="preserve"> - комунікаційних систем</w:t>
            </w:r>
            <w:r w:rsidR="003D6B31">
              <w:rPr>
                <w:sz w:val="24"/>
                <w:szCs w:val="24"/>
                <w:lang w:eastAsia="uk-UA"/>
              </w:rPr>
              <w:t xml:space="preserve"> (далі –</w:t>
            </w:r>
            <w:r w:rsidRPr="008372AD">
              <w:rPr>
                <w:bCs/>
                <w:sz w:val="24"/>
                <w:szCs w:val="24"/>
              </w:rPr>
              <w:t xml:space="preserve"> ІКС</w:t>
            </w:r>
            <w:r w:rsidR="003D6B31">
              <w:rPr>
                <w:bCs/>
                <w:sz w:val="24"/>
                <w:szCs w:val="24"/>
              </w:rPr>
              <w:t>)</w:t>
            </w:r>
            <w:r w:rsidRPr="008372AD">
              <w:rPr>
                <w:bCs/>
                <w:sz w:val="24"/>
                <w:szCs w:val="24"/>
              </w:rPr>
              <w:t xml:space="preserve"> «Управління документами» та «Податковий блок», поновлено доступ та надано новий для 276 </w:t>
            </w:r>
            <w:r w:rsidRPr="008372AD">
              <w:rPr>
                <w:bCs/>
                <w:sz w:val="24"/>
                <w:szCs w:val="24"/>
              </w:rPr>
              <w:lastRenderedPageBreak/>
              <w:t>працівників відповідно</w:t>
            </w:r>
            <w:r w:rsidR="003D6B31">
              <w:rPr>
                <w:bCs/>
                <w:sz w:val="24"/>
                <w:szCs w:val="24"/>
              </w:rPr>
              <w:t xml:space="preserve"> до</w:t>
            </w:r>
            <w:r w:rsidRPr="008372AD">
              <w:rPr>
                <w:bCs/>
                <w:sz w:val="24"/>
                <w:szCs w:val="24"/>
              </w:rPr>
              <w:t xml:space="preserve"> службових записок</w:t>
            </w:r>
            <w:r>
              <w:rPr>
                <w:bCs/>
                <w:sz w:val="24"/>
                <w:szCs w:val="24"/>
              </w:rPr>
              <w:t>.</w:t>
            </w:r>
            <w:r w:rsidRPr="008372AD">
              <w:rPr>
                <w:bCs/>
                <w:sz w:val="24"/>
                <w:szCs w:val="24"/>
              </w:rPr>
              <w:t xml:space="preserve"> </w:t>
            </w:r>
            <w:r w:rsidRPr="008372AD">
              <w:rPr>
                <w:sz w:val="24"/>
                <w:szCs w:val="24"/>
              </w:rPr>
              <w:t xml:space="preserve">З метою запобігання </w:t>
            </w:r>
            <w:r w:rsidRPr="008372AD">
              <w:rPr>
                <w:sz w:val="24"/>
                <w:szCs w:val="24"/>
                <w:lang w:eastAsia="uk-UA"/>
              </w:rPr>
              <w:t xml:space="preserve">передачі користувачами </w:t>
            </w:r>
            <w:r w:rsidR="003D6B31">
              <w:rPr>
                <w:sz w:val="24"/>
                <w:szCs w:val="24"/>
                <w:lang w:eastAsia="uk-UA"/>
              </w:rPr>
              <w:t>ІКС</w:t>
            </w:r>
            <w:r w:rsidRPr="008372AD">
              <w:rPr>
                <w:sz w:val="24"/>
                <w:szCs w:val="24"/>
                <w:lang w:eastAsia="uk-UA"/>
              </w:rPr>
              <w:t xml:space="preserve"> ДПС</w:t>
            </w:r>
            <w:r>
              <w:rPr>
                <w:sz w:val="24"/>
                <w:szCs w:val="24"/>
                <w:lang w:eastAsia="uk-UA"/>
              </w:rPr>
              <w:t>,</w:t>
            </w:r>
            <w:r w:rsidRPr="008372AD">
              <w:rPr>
                <w:sz w:val="24"/>
                <w:szCs w:val="24"/>
                <w:lang w:eastAsia="uk-UA"/>
              </w:rPr>
              <w:t xml:space="preserve"> ГУ ДПС логіна та пароля (або ідентифікатора сесії) іншим особам постійно </w:t>
            </w:r>
            <w:r w:rsidRPr="008372AD">
              <w:rPr>
                <w:color w:val="000000"/>
                <w:sz w:val="24"/>
                <w:szCs w:val="24"/>
              </w:rPr>
              <w:t xml:space="preserve">здійснюється інвентаризація користувачів ІКС </w:t>
            </w:r>
            <w:r w:rsidRPr="008372AD">
              <w:rPr>
                <w:sz w:val="24"/>
                <w:szCs w:val="24"/>
                <w:lang w:eastAsia="uk-UA"/>
              </w:rPr>
              <w:t>ДПС</w:t>
            </w:r>
            <w:r w:rsidRPr="008372AD">
              <w:rPr>
                <w:color w:val="000000"/>
                <w:sz w:val="24"/>
                <w:szCs w:val="24"/>
              </w:rPr>
              <w:t xml:space="preserve"> та вилучення звільнених працівників з систем ГУ ДПС. </w:t>
            </w:r>
          </w:p>
          <w:p w:rsidR="000C224A" w:rsidRPr="008372AD" w:rsidRDefault="000C224A" w:rsidP="008372AD">
            <w:pPr>
              <w:pStyle w:val="af4"/>
              <w:tabs>
                <w:tab w:val="left" w:pos="993"/>
              </w:tabs>
              <w:ind w:left="34" w:right="34" w:firstLine="425"/>
              <w:jc w:val="both"/>
              <w:rPr>
                <w:color w:val="000000"/>
                <w:sz w:val="24"/>
                <w:szCs w:val="24"/>
                <w:shd w:val="clear" w:color="auto" w:fill="FFFFFF"/>
              </w:rPr>
            </w:pPr>
            <w:r>
              <w:rPr>
                <w:color w:val="000000"/>
                <w:sz w:val="24"/>
                <w:szCs w:val="24"/>
                <w:shd w:val="clear" w:color="auto" w:fill="FFFFFF"/>
              </w:rPr>
              <w:t xml:space="preserve">На виконання </w:t>
            </w:r>
            <w:r w:rsidRPr="008372AD">
              <w:rPr>
                <w:sz w:val="24"/>
                <w:szCs w:val="24"/>
              </w:rPr>
              <w:t>доручення ГУ ДПС від 23.11.2023 №</w:t>
            </w:r>
            <w:r>
              <w:rPr>
                <w:sz w:val="24"/>
                <w:szCs w:val="24"/>
              </w:rPr>
              <w:t xml:space="preserve"> </w:t>
            </w:r>
            <w:r w:rsidRPr="008372AD">
              <w:rPr>
                <w:sz w:val="24"/>
                <w:szCs w:val="24"/>
              </w:rPr>
              <w:t>15-д «Про внесення змін до доручення ГУ ДПС від 09.11.2023 №</w:t>
            </w:r>
            <w:r>
              <w:rPr>
                <w:sz w:val="24"/>
                <w:szCs w:val="24"/>
              </w:rPr>
              <w:t xml:space="preserve"> </w:t>
            </w:r>
            <w:r w:rsidRPr="008372AD">
              <w:rPr>
                <w:sz w:val="24"/>
                <w:szCs w:val="24"/>
              </w:rPr>
              <w:t>41-д(14)»,</w:t>
            </w:r>
            <w:r w:rsidRPr="008372AD">
              <w:rPr>
                <w:color w:val="000000"/>
                <w:sz w:val="24"/>
                <w:szCs w:val="24"/>
                <w:shd w:val="clear" w:color="auto" w:fill="FFFFFF"/>
              </w:rPr>
              <w:t xml:space="preserve"> проведена інвентаризація службових записок від структурних підрозділів ГУ ДПС.</w:t>
            </w:r>
          </w:p>
          <w:p w:rsidR="000C224A" w:rsidRPr="008372AD" w:rsidRDefault="000C224A" w:rsidP="008372AD">
            <w:pPr>
              <w:ind w:left="34" w:right="34" w:firstLine="425"/>
              <w:jc w:val="both"/>
              <w:rPr>
                <w:color w:val="000000"/>
                <w:sz w:val="24"/>
                <w:szCs w:val="24"/>
              </w:rPr>
            </w:pPr>
            <w:r>
              <w:rPr>
                <w:bCs/>
                <w:sz w:val="24"/>
                <w:szCs w:val="24"/>
              </w:rPr>
              <w:t>Забезпечено п</w:t>
            </w:r>
            <w:r w:rsidRPr="008372AD">
              <w:rPr>
                <w:bCs/>
                <w:sz w:val="24"/>
                <w:szCs w:val="24"/>
              </w:rPr>
              <w:t>ідтрим</w:t>
            </w:r>
            <w:r>
              <w:rPr>
                <w:bCs/>
                <w:sz w:val="24"/>
                <w:szCs w:val="24"/>
              </w:rPr>
              <w:t>ання</w:t>
            </w:r>
            <w:r w:rsidRPr="008372AD">
              <w:rPr>
                <w:bCs/>
                <w:sz w:val="24"/>
                <w:szCs w:val="24"/>
              </w:rPr>
              <w:t xml:space="preserve"> та супроводж</w:t>
            </w:r>
            <w:r>
              <w:rPr>
                <w:bCs/>
                <w:sz w:val="24"/>
                <w:szCs w:val="24"/>
              </w:rPr>
              <w:t>ення</w:t>
            </w:r>
            <w:r w:rsidRPr="008372AD">
              <w:rPr>
                <w:bCs/>
                <w:sz w:val="24"/>
                <w:szCs w:val="24"/>
              </w:rPr>
              <w:t xml:space="preserve"> баз</w:t>
            </w:r>
            <w:r>
              <w:rPr>
                <w:bCs/>
                <w:sz w:val="24"/>
                <w:szCs w:val="24"/>
              </w:rPr>
              <w:t>и</w:t>
            </w:r>
            <w:r w:rsidRPr="008372AD">
              <w:rPr>
                <w:bCs/>
                <w:sz w:val="24"/>
                <w:szCs w:val="24"/>
              </w:rPr>
              <w:t xml:space="preserve"> даних під керуванням СУБД ORACLE регіонального рівня. З</w:t>
            </w:r>
            <w:r w:rsidRPr="008372AD">
              <w:rPr>
                <w:color w:val="000000"/>
                <w:sz w:val="24"/>
                <w:szCs w:val="24"/>
              </w:rPr>
              <w:t>дійснено перенесення табличного простору EXBEST до \opt\oracle\oradata\region06.</w:t>
            </w:r>
          </w:p>
          <w:p w:rsidR="000C224A" w:rsidRPr="008372AD" w:rsidRDefault="000C224A" w:rsidP="008372AD">
            <w:pPr>
              <w:ind w:left="34" w:right="34" w:firstLine="425"/>
              <w:jc w:val="both"/>
              <w:rPr>
                <w:bCs/>
                <w:color w:val="000000"/>
                <w:sz w:val="24"/>
                <w:szCs w:val="24"/>
              </w:rPr>
            </w:pPr>
            <w:r w:rsidRPr="008372AD">
              <w:rPr>
                <w:bCs/>
                <w:sz w:val="24"/>
                <w:szCs w:val="24"/>
              </w:rPr>
              <w:t>Забезпеч</w:t>
            </w:r>
            <w:r>
              <w:rPr>
                <w:bCs/>
                <w:sz w:val="24"/>
                <w:szCs w:val="24"/>
              </w:rPr>
              <w:t>ено</w:t>
            </w:r>
            <w:r w:rsidRPr="008372AD">
              <w:rPr>
                <w:bCs/>
                <w:sz w:val="24"/>
                <w:szCs w:val="24"/>
              </w:rPr>
              <w:t xml:space="preserve"> керування файлами даних, журнальними файлами баз даних, </w:t>
            </w:r>
            <w:proofErr w:type="spellStart"/>
            <w:r w:rsidRPr="008372AD">
              <w:rPr>
                <w:bCs/>
                <w:sz w:val="24"/>
                <w:szCs w:val="24"/>
              </w:rPr>
              <w:t>про</w:t>
            </w:r>
            <w:r>
              <w:rPr>
                <w:bCs/>
                <w:sz w:val="24"/>
                <w:szCs w:val="24"/>
              </w:rPr>
              <w:t>є</w:t>
            </w:r>
            <w:r w:rsidRPr="008372AD">
              <w:rPr>
                <w:bCs/>
                <w:sz w:val="24"/>
                <w:szCs w:val="24"/>
              </w:rPr>
              <w:t>ктування</w:t>
            </w:r>
            <w:proofErr w:type="spellEnd"/>
            <w:r w:rsidRPr="008372AD">
              <w:rPr>
                <w:bCs/>
                <w:sz w:val="24"/>
                <w:szCs w:val="24"/>
              </w:rPr>
              <w:t xml:space="preserve"> та створення резервного копіювання й щоденне оновлення бази даних. </w:t>
            </w:r>
            <w:r w:rsidRPr="008372AD">
              <w:rPr>
                <w:bCs/>
                <w:color w:val="000000"/>
                <w:sz w:val="24"/>
                <w:szCs w:val="24"/>
              </w:rPr>
              <w:t>Для оптимізації роботи, зменшення часу вибірки даних з баз регіонального рівня  налаштовано архівний сервер та в регламентному режимі проводи</w:t>
            </w:r>
            <w:r>
              <w:rPr>
                <w:bCs/>
                <w:color w:val="000000"/>
                <w:sz w:val="24"/>
                <w:szCs w:val="24"/>
              </w:rPr>
              <w:t>лось</w:t>
            </w:r>
            <w:r w:rsidRPr="008372AD">
              <w:rPr>
                <w:bCs/>
                <w:color w:val="000000"/>
                <w:sz w:val="24"/>
                <w:szCs w:val="24"/>
              </w:rPr>
              <w:t xml:space="preserve"> завантаження масивів інформації для її опрацювання та зберігання.</w:t>
            </w:r>
          </w:p>
          <w:p w:rsidR="000C224A" w:rsidRPr="008372AD" w:rsidRDefault="000C224A" w:rsidP="008372AD">
            <w:pPr>
              <w:ind w:left="34" w:right="34" w:firstLine="425"/>
              <w:jc w:val="both"/>
              <w:rPr>
                <w:bCs/>
                <w:sz w:val="24"/>
                <w:szCs w:val="24"/>
              </w:rPr>
            </w:pPr>
            <w:r w:rsidRPr="008372AD">
              <w:rPr>
                <w:bCs/>
                <w:sz w:val="24"/>
                <w:szCs w:val="24"/>
              </w:rPr>
              <w:t>Відповідно до регламенту про резервне копіювання провод</w:t>
            </w:r>
            <w:r>
              <w:rPr>
                <w:bCs/>
                <w:sz w:val="24"/>
                <w:szCs w:val="24"/>
              </w:rPr>
              <w:t>ились</w:t>
            </w:r>
            <w:r w:rsidRPr="008372AD">
              <w:rPr>
                <w:bCs/>
                <w:sz w:val="24"/>
                <w:szCs w:val="24"/>
              </w:rPr>
              <w:t xml:space="preserve"> заходи щодо резервного копіювання інформаційних ресурсів в </w:t>
            </w:r>
            <w:r w:rsidR="003D6B31">
              <w:rPr>
                <w:bCs/>
                <w:sz w:val="24"/>
                <w:szCs w:val="24"/>
              </w:rPr>
              <w:t xml:space="preserve">                      </w:t>
            </w:r>
            <w:r w:rsidRPr="008372AD">
              <w:rPr>
                <w:bCs/>
                <w:sz w:val="24"/>
                <w:szCs w:val="24"/>
              </w:rPr>
              <w:t>ГУ ДПС.</w:t>
            </w:r>
          </w:p>
          <w:p w:rsidR="000C224A" w:rsidRPr="008372AD" w:rsidRDefault="000C224A" w:rsidP="008372AD">
            <w:pPr>
              <w:ind w:left="34" w:right="34" w:firstLine="425"/>
              <w:jc w:val="both"/>
              <w:rPr>
                <w:sz w:val="24"/>
                <w:szCs w:val="24"/>
              </w:rPr>
            </w:pPr>
            <w:r w:rsidRPr="008372AD">
              <w:rPr>
                <w:sz w:val="24"/>
                <w:szCs w:val="24"/>
              </w:rPr>
              <w:t>За запитами структурних підрозділів, що не можуть бути виконаними стандартними засобами за допомогою наявних систем, нада</w:t>
            </w:r>
            <w:r>
              <w:rPr>
                <w:sz w:val="24"/>
                <w:szCs w:val="24"/>
              </w:rPr>
              <w:t>валась</w:t>
            </w:r>
            <w:r w:rsidRPr="008372AD">
              <w:rPr>
                <w:sz w:val="24"/>
                <w:szCs w:val="24"/>
              </w:rPr>
              <w:t xml:space="preserve"> інформація з баз даних ІКС ДПС. За друге півріччя 2023 року підготовлено інформацію за 347 запитами.</w:t>
            </w:r>
          </w:p>
          <w:p w:rsidR="000C224A" w:rsidRPr="008372AD" w:rsidRDefault="000C224A" w:rsidP="008372AD">
            <w:pPr>
              <w:ind w:left="34" w:right="34" w:firstLine="425"/>
              <w:jc w:val="both"/>
              <w:rPr>
                <w:sz w:val="24"/>
                <w:szCs w:val="24"/>
              </w:rPr>
            </w:pPr>
            <w:r w:rsidRPr="008372AD">
              <w:rPr>
                <w:bCs/>
                <w:sz w:val="24"/>
                <w:szCs w:val="24"/>
              </w:rPr>
              <w:t xml:space="preserve">Запроваджена система щомісячного автоматичного </w:t>
            </w:r>
            <w:proofErr w:type="spellStart"/>
            <w:r w:rsidRPr="008372AD">
              <w:rPr>
                <w:bCs/>
                <w:sz w:val="24"/>
                <w:szCs w:val="24"/>
              </w:rPr>
              <w:t>до</w:t>
            </w:r>
            <w:r w:rsidR="003D6B31">
              <w:rPr>
                <w:bCs/>
                <w:sz w:val="24"/>
                <w:szCs w:val="24"/>
              </w:rPr>
              <w:t>д</w:t>
            </w:r>
            <w:r w:rsidRPr="008372AD">
              <w:rPr>
                <w:bCs/>
                <w:sz w:val="24"/>
                <w:szCs w:val="24"/>
              </w:rPr>
              <w:t>звону</w:t>
            </w:r>
            <w:proofErr w:type="spellEnd"/>
            <w:r w:rsidRPr="008372AD">
              <w:rPr>
                <w:bCs/>
                <w:sz w:val="24"/>
                <w:szCs w:val="24"/>
              </w:rPr>
              <w:t xml:space="preserve"> для боржників з сумою боргу до 3060 </w:t>
            </w:r>
            <w:proofErr w:type="spellStart"/>
            <w:r w:rsidRPr="008372AD">
              <w:rPr>
                <w:bCs/>
                <w:sz w:val="24"/>
                <w:szCs w:val="24"/>
              </w:rPr>
              <w:t>грн</w:t>
            </w:r>
            <w:proofErr w:type="spellEnd"/>
            <w:r w:rsidRPr="008372AD">
              <w:rPr>
                <w:bCs/>
                <w:sz w:val="24"/>
                <w:szCs w:val="24"/>
              </w:rPr>
              <w:t xml:space="preserve"> (зокрема</w:t>
            </w:r>
            <w:r w:rsidR="003D6B31">
              <w:rPr>
                <w:bCs/>
                <w:sz w:val="24"/>
                <w:szCs w:val="24"/>
              </w:rPr>
              <w:t>,</w:t>
            </w:r>
            <w:r w:rsidRPr="008372AD">
              <w:rPr>
                <w:bCs/>
                <w:sz w:val="24"/>
                <w:szCs w:val="24"/>
              </w:rPr>
              <w:t xml:space="preserve"> за друге півріччя </w:t>
            </w:r>
            <w:r w:rsidR="003D6B31">
              <w:rPr>
                <w:bCs/>
                <w:sz w:val="24"/>
                <w:szCs w:val="24"/>
              </w:rPr>
              <w:t xml:space="preserve">       </w:t>
            </w:r>
            <w:r w:rsidRPr="008372AD">
              <w:rPr>
                <w:bCs/>
                <w:sz w:val="24"/>
                <w:szCs w:val="24"/>
              </w:rPr>
              <w:t xml:space="preserve">2023 року </w:t>
            </w:r>
            <w:r w:rsidR="003D6B31">
              <w:rPr>
                <w:bCs/>
                <w:sz w:val="24"/>
                <w:szCs w:val="24"/>
              </w:rPr>
              <w:t xml:space="preserve">здійснено </w:t>
            </w:r>
            <w:proofErr w:type="spellStart"/>
            <w:r w:rsidR="003D6B31">
              <w:rPr>
                <w:bCs/>
                <w:sz w:val="24"/>
                <w:szCs w:val="24"/>
              </w:rPr>
              <w:t>автододзвон</w:t>
            </w:r>
            <w:proofErr w:type="spellEnd"/>
            <w:r w:rsidRPr="008372AD">
              <w:rPr>
                <w:bCs/>
                <w:sz w:val="24"/>
                <w:szCs w:val="24"/>
              </w:rPr>
              <w:t xml:space="preserve"> 10500 боржникам)</w:t>
            </w:r>
            <w:r>
              <w:rPr>
                <w:bCs/>
                <w:sz w:val="24"/>
                <w:szCs w:val="24"/>
              </w:rPr>
              <w:t>,</w:t>
            </w:r>
            <w:r w:rsidRPr="008372AD">
              <w:rPr>
                <w:bCs/>
                <w:sz w:val="24"/>
                <w:szCs w:val="24"/>
              </w:rPr>
              <w:t xml:space="preserve"> проведен</w:t>
            </w:r>
            <w:r>
              <w:rPr>
                <w:bCs/>
                <w:sz w:val="24"/>
                <w:szCs w:val="24"/>
              </w:rPr>
              <w:t>о</w:t>
            </w:r>
            <w:r w:rsidRPr="008372AD">
              <w:rPr>
                <w:bCs/>
                <w:sz w:val="24"/>
                <w:szCs w:val="24"/>
              </w:rPr>
              <w:t xml:space="preserve"> </w:t>
            </w:r>
            <w:r w:rsidRPr="008372AD">
              <w:rPr>
                <w:sz w:val="24"/>
                <w:szCs w:val="24"/>
              </w:rPr>
              <w:t>автоматичне інформування платників на e-</w:t>
            </w:r>
            <w:proofErr w:type="spellStart"/>
            <w:r w:rsidRPr="008372AD">
              <w:rPr>
                <w:sz w:val="24"/>
                <w:szCs w:val="24"/>
              </w:rPr>
              <w:t>mail</w:t>
            </w:r>
            <w:proofErr w:type="spellEnd"/>
            <w:r w:rsidRPr="008372AD">
              <w:rPr>
                <w:bCs/>
                <w:sz w:val="24"/>
                <w:szCs w:val="24"/>
              </w:rPr>
              <w:t xml:space="preserve"> </w:t>
            </w:r>
            <w:r w:rsidRPr="008372AD">
              <w:rPr>
                <w:sz w:val="24"/>
                <w:szCs w:val="24"/>
              </w:rPr>
              <w:t>по заборгованості зі сплати ЄСВ.</w:t>
            </w:r>
          </w:p>
          <w:p w:rsidR="000C224A" w:rsidRPr="008372AD" w:rsidRDefault="000C224A" w:rsidP="008372AD">
            <w:pPr>
              <w:ind w:left="34" w:right="34" w:firstLine="425"/>
              <w:jc w:val="both"/>
              <w:rPr>
                <w:bCs/>
                <w:sz w:val="24"/>
                <w:szCs w:val="24"/>
              </w:rPr>
            </w:pPr>
            <w:r w:rsidRPr="008372AD">
              <w:rPr>
                <w:bCs/>
                <w:sz w:val="24"/>
                <w:szCs w:val="24"/>
              </w:rPr>
              <w:t xml:space="preserve">Внесено зміни в алгоритм завантаження файлів ЄРПН з FTP, та повністю </w:t>
            </w:r>
            <w:proofErr w:type="spellStart"/>
            <w:r w:rsidRPr="008372AD">
              <w:rPr>
                <w:bCs/>
                <w:sz w:val="24"/>
                <w:szCs w:val="24"/>
              </w:rPr>
              <w:t>перезавантажено</w:t>
            </w:r>
            <w:proofErr w:type="spellEnd"/>
            <w:r w:rsidRPr="008372AD">
              <w:rPr>
                <w:bCs/>
                <w:sz w:val="24"/>
                <w:szCs w:val="24"/>
              </w:rPr>
              <w:t xml:space="preserve"> інформацію за 2022 та 2023 роки.</w:t>
            </w:r>
          </w:p>
          <w:p w:rsidR="000C224A" w:rsidRPr="008372AD" w:rsidRDefault="000C224A" w:rsidP="008372AD">
            <w:pPr>
              <w:ind w:left="34" w:right="34" w:firstLine="425"/>
              <w:jc w:val="both"/>
              <w:rPr>
                <w:bCs/>
                <w:sz w:val="24"/>
                <w:szCs w:val="24"/>
              </w:rPr>
            </w:pPr>
            <w:r w:rsidRPr="008372AD">
              <w:rPr>
                <w:bCs/>
                <w:sz w:val="24"/>
                <w:szCs w:val="24"/>
              </w:rPr>
              <w:t xml:space="preserve">Реалізовано вивантаження декларацій по ПДВ в форматі </w:t>
            </w:r>
            <w:proofErr w:type="spellStart"/>
            <w:r>
              <w:rPr>
                <w:bCs/>
                <w:sz w:val="24"/>
                <w:szCs w:val="24"/>
                <w:lang w:val="en-US"/>
              </w:rPr>
              <w:t>xls</w:t>
            </w:r>
            <w:proofErr w:type="spellEnd"/>
            <w:r w:rsidR="003D6B31">
              <w:rPr>
                <w:bCs/>
                <w:sz w:val="24"/>
                <w:szCs w:val="24"/>
              </w:rPr>
              <w:t xml:space="preserve"> в щоденному режимі у</w:t>
            </w:r>
            <w:r w:rsidRPr="008372AD">
              <w:rPr>
                <w:bCs/>
                <w:sz w:val="24"/>
                <w:szCs w:val="24"/>
              </w:rPr>
              <w:t xml:space="preserve"> визначену керівництвом директорію.</w:t>
            </w:r>
          </w:p>
          <w:p w:rsidR="000C224A" w:rsidRPr="00FB4A90" w:rsidRDefault="000C224A" w:rsidP="008372AD">
            <w:pPr>
              <w:pStyle w:val="af4"/>
              <w:tabs>
                <w:tab w:val="left" w:pos="993"/>
              </w:tabs>
              <w:ind w:left="34" w:right="34" w:firstLine="425"/>
              <w:jc w:val="both"/>
              <w:rPr>
                <w:sz w:val="24"/>
                <w:szCs w:val="24"/>
              </w:rPr>
            </w:pPr>
            <w:r w:rsidRPr="008372AD">
              <w:rPr>
                <w:sz w:val="24"/>
                <w:szCs w:val="24"/>
              </w:rPr>
              <w:lastRenderedPageBreak/>
              <w:t>За запитами структурних підрозділів для покращення роботи з інформацією баз даних ГУ ДПС розроблені власні WEB – сторінки</w:t>
            </w:r>
            <w:r>
              <w:rPr>
                <w:sz w:val="24"/>
                <w:szCs w:val="24"/>
              </w:rPr>
              <w:t>.</w:t>
            </w:r>
          </w:p>
          <w:p w:rsidR="000C224A" w:rsidRPr="008372AD" w:rsidRDefault="000C224A" w:rsidP="00FB4A90">
            <w:pPr>
              <w:spacing w:line="240" w:lineRule="atLeast"/>
              <w:ind w:left="34" w:right="34" w:firstLine="425"/>
              <w:jc w:val="both"/>
              <w:textAlignment w:val="center"/>
              <w:rPr>
                <w:sz w:val="24"/>
                <w:szCs w:val="24"/>
              </w:rPr>
            </w:pPr>
            <w:r w:rsidRPr="008372AD">
              <w:rPr>
                <w:color w:val="000000"/>
                <w:sz w:val="24"/>
                <w:szCs w:val="24"/>
              </w:rPr>
              <w:t>Постійно проводи</w:t>
            </w:r>
            <w:r>
              <w:rPr>
                <w:color w:val="000000"/>
                <w:sz w:val="24"/>
                <w:szCs w:val="24"/>
              </w:rPr>
              <w:t>вся</w:t>
            </w:r>
            <w:r w:rsidRPr="008372AD">
              <w:rPr>
                <w:color w:val="000000"/>
                <w:sz w:val="24"/>
                <w:szCs w:val="24"/>
              </w:rPr>
              <w:t xml:space="preserve"> супровід еталонних довідників. Забезпечен</w:t>
            </w:r>
            <w:r>
              <w:rPr>
                <w:color w:val="000000"/>
                <w:sz w:val="24"/>
                <w:szCs w:val="24"/>
              </w:rPr>
              <w:t>о</w:t>
            </w:r>
            <w:r w:rsidRPr="008372AD">
              <w:rPr>
                <w:color w:val="000000"/>
                <w:sz w:val="24"/>
                <w:szCs w:val="24"/>
              </w:rPr>
              <w:t xml:space="preserve"> оновлення та працездатність ІАС </w:t>
            </w:r>
            <w:r>
              <w:rPr>
                <w:color w:val="000000"/>
                <w:sz w:val="24"/>
                <w:szCs w:val="24"/>
              </w:rPr>
              <w:t>«</w:t>
            </w:r>
            <w:r w:rsidRPr="008372AD">
              <w:rPr>
                <w:color w:val="000000"/>
                <w:sz w:val="24"/>
                <w:szCs w:val="24"/>
              </w:rPr>
              <w:t>Ліга-Закон</w:t>
            </w:r>
            <w:r>
              <w:rPr>
                <w:color w:val="000000"/>
                <w:sz w:val="24"/>
                <w:szCs w:val="24"/>
              </w:rPr>
              <w:t>»</w:t>
            </w:r>
            <w:r w:rsidRPr="008372AD">
              <w:rPr>
                <w:color w:val="000000"/>
                <w:sz w:val="24"/>
                <w:szCs w:val="24"/>
              </w:rPr>
              <w:t>.</w:t>
            </w:r>
            <w:r>
              <w:rPr>
                <w:color w:val="000000"/>
                <w:sz w:val="24"/>
                <w:szCs w:val="24"/>
              </w:rPr>
              <w:t xml:space="preserve"> </w:t>
            </w:r>
            <w:r w:rsidRPr="008372AD">
              <w:rPr>
                <w:color w:val="000000"/>
                <w:sz w:val="24"/>
                <w:szCs w:val="24"/>
              </w:rPr>
              <w:t>Постійно встановлю</w:t>
            </w:r>
            <w:r>
              <w:rPr>
                <w:color w:val="000000"/>
                <w:sz w:val="24"/>
                <w:szCs w:val="24"/>
              </w:rPr>
              <w:t>валось</w:t>
            </w:r>
            <w:r w:rsidRPr="008372AD">
              <w:rPr>
                <w:color w:val="000000"/>
                <w:sz w:val="24"/>
                <w:szCs w:val="24"/>
              </w:rPr>
              <w:t xml:space="preserve"> оновлення програмного забезпечення для ПК </w:t>
            </w:r>
            <w:r>
              <w:rPr>
                <w:color w:val="000000"/>
                <w:sz w:val="24"/>
                <w:szCs w:val="24"/>
              </w:rPr>
              <w:t>«</w:t>
            </w:r>
            <w:r w:rsidRPr="008372AD">
              <w:rPr>
                <w:color w:val="000000"/>
                <w:sz w:val="24"/>
                <w:szCs w:val="24"/>
              </w:rPr>
              <w:t>Кошторис</w:t>
            </w:r>
            <w:r>
              <w:rPr>
                <w:color w:val="000000"/>
                <w:sz w:val="24"/>
                <w:szCs w:val="24"/>
              </w:rPr>
              <w:t>»</w:t>
            </w:r>
          </w:p>
        </w:tc>
      </w:tr>
      <w:tr w:rsidR="000C224A" w:rsidRPr="009D6940" w:rsidTr="00D31A09">
        <w:tc>
          <w:tcPr>
            <w:tcW w:w="905" w:type="dxa"/>
          </w:tcPr>
          <w:p w:rsidR="000C224A" w:rsidRPr="009D6940" w:rsidRDefault="000C224A" w:rsidP="00772470">
            <w:pPr>
              <w:jc w:val="center"/>
              <w:rPr>
                <w:sz w:val="24"/>
                <w:szCs w:val="24"/>
              </w:rPr>
            </w:pPr>
            <w:r w:rsidRPr="009D6940">
              <w:rPr>
                <w:sz w:val="24"/>
                <w:szCs w:val="24"/>
              </w:rPr>
              <w:lastRenderedPageBreak/>
              <w:t>11.2.</w:t>
            </w:r>
          </w:p>
        </w:tc>
        <w:tc>
          <w:tcPr>
            <w:tcW w:w="3386" w:type="dxa"/>
          </w:tcPr>
          <w:p w:rsidR="000C224A" w:rsidRPr="009D6940" w:rsidRDefault="000C224A" w:rsidP="000E6AF3">
            <w:pPr>
              <w:widowControl w:val="0"/>
              <w:autoSpaceDE w:val="0"/>
              <w:autoSpaceDN w:val="0"/>
              <w:adjustRightInd w:val="0"/>
              <w:ind w:firstLine="366"/>
              <w:jc w:val="both"/>
              <w:rPr>
                <w:b/>
                <w:sz w:val="24"/>
                <w:szCs w:val="24"/>
              </w:rPr>
            </w:pPr>
            <w:r w:rsidRPr="009D6940">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1985" w:type="dxa"/>
          </w:tcPr>
          <w:p w:rsidR="000C224A" w:rsidRPr="009D6940" w:rsidRDefault="000C224A" w:rsidP="00274EFC">
            <w:pPr>
              <w:jc w:val="both"/>
              <w:rPr>
                <w:sz w:val="24"/>
                <w:szCs w:val="24"/>
              </w:rPr>
            </w:pPr>
            <w:r w:rsidRPr="009D6940">
              <w:rPr>
                <w:sz w:val="24"/>
                <w:szCs w:val="24"/>
              </w:rPr>
              <w:t>Управління інформаційних технологій, ДПІ</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751A1F" w:rsidRDefault="000C224A" w:rsidP="00751A1F">
            <w:pPr>
              <w:pStyle w:val="af4"/>
              <w:tabs>
                <w:tab w:val="left" w:pos="993"/>
              </w:tabs>
              <w:ind w:left="34" w:right="34" w:firstLine="425"/>
              <w:jc w:val="both"/>
              <w:rPr>
                <w:bCs/>
                <w:sz w:val="24"/>
                <w:szCs w:val="24"/>
              </w:rPr>
            </w:pPr>
            <w:r w:rsidRPr="00751A1F">
              <w:rPr>
                <w:bCs/>
                <w:sz w:val="24"/>
                <w:szCs w:val="24"/>
              </w:rPr>
              <w:t xml:space="preserve">В другому півріччі 2023 року забезпечено налагодження та підключення до локальної обчислюваної мережі робочих станцій та налаштування активного мережевого обладнання для підключення нових користувачів. </w:t>
            </w:r>
          </w:p>
          <w:p w:rsidR="000C224A" w:rsidRPr="00751A1F" w:rsidRDefault="000C224A" w:rsidP="00751A1F">
            <w:pPr>
              <w:ind w:left="34" w:right="34" w:firstLine="425"/>
              <w:jc w:val="both"/>
              <w:rPr>
                <w:bCs/>
                <w:sz w:val="24"/>
                <w:szCs w:val="24"/>
              </w:rPr>
            </w:pPr>
            <w:r>
              <w:rPr>
                <w:bCs/>
                <w:sz w:val="24"/>
                <w:szCs w:val="24"/>
              </w:rPr>
              <w:t>З</w:t>
            </w:r>
            <w:r w:rsidRPr="00751A1F">
              <w:rPr>
                <w:bCs/>
                <w:sz w:val="24"/>
                <w:szCs w:val="24"/>
              </w:rPr>
              <w:t>дійсню</w:t>
            </w:r>
            <w:r>
              <w:rPr>
                <w:bCs/>
                <w:sz w:val="24"/>
                <w:szCs w:val="24"/>
              </w:rPr>
              <w:t>вались</w:t>
            </w:r>
            <w:r w:rsidRPr="00751A1F">
              <w:rPr>
                <w:bCs/>
                <w:sz w:val="24"/>
                <w:szCs w:val="24"/>
              </w:rPr>
              <w:t xml:space="preserve"> заходи щодо впровадження, супроводження, удосконалення програмних комплексів та забезпечення функціонування інформаційних, комунікаційних, інформаційно-комунікаційних систем і технологій, а також електронних сервісів. </w:t>
            </w:r>
          </w:p>
          <w:p w:rsidR="000C224A" w:rsidRPr="00751A1F" w:rsidRDefault="000C224A" w:rsidP="00751A1F">
            <w:pPr>
              <w:ind w:left="34" w:right="34" w:firstLine="425"/>
              <w:jc w:val="both"/>
              <w:rPr>
                <w:bCs/>
                <w:sz w:val="24"/>
                <w:szCs w:val="24"/>
              </w:rPr>
            </w:pPr>
            <w:r>
              <w:rPr>
                <w:bCs/>
                <w:sz w:val="24"/>
                <w:szCs w:val="24"/>
              </w:rPr>
              <w:t>Н</w:t>
            </w:r>
            <w:r w:rsidRPr="00751A1F">
              <w:rPr>
                <w:bCs/>
                <w:sz w:val="24"/>
                <w:szCs w:val="24"/>
              </w:rPr>
              <w:t>алагоджу</w:t>
            </w:r>
            <w:r>
              <w:rPr>
                <w:bCs/>
                <w:sz w:val="24"/>
                <w:szCs w:val="24"/>
              </w:rPr>
              <w:t>вались</w:t>
            </w:r>
            <w:r w:rsidRPr="00751A1F">
              <w:rPr>
                <w:bCs/>
                <w:sz w:val="24"/>
                <w:szCs w:val="24"/>
              </w:rPr>
              <w:t xml:space="preserve"> та підключа</w:t>
            </w:r>
            <w:r>
              <w:rPr>
                <w:bCs/>
                <w:sz w:val="24"/>
                <w:szCs w:val="24"/>
              </w:rPr>
              <w:t>лись</w:t>
            </w:r>
            <w:r w:rsidRPr="00751A1F">
              <w:rPr>
                <w:bCs/>
                <w:sz w:val="24"/>
                <w:szCs w:val="24"/>
              </w:rPr>
              <w:t xml:space="preserve"> до локальної обч</w:t>
            </w:r>
            <w:r w:rsidR="003D6B31">
              <w:rPr>
                <w:bCs/>
                <w:sz w:val="24"/>
                <w:szCs w:val="24"/>
              </w:rPr>
              <w:t>ислюваної мережі робочі станції</w:t>
            </w:r>
            <w:r w:rsidRPr="00751A1F">
              <w:rPr>
                <w:bCs/>
                <w:sz w:val="24"/>
                <w:szCs w:val="24"/>
              </w:rPr>
              <w:t xml:space="preserve"> за друге півріччя 2023 року 35 робочих станції, </w:t>
            </w:r>
            <w:proofErr w:type="spellStart"/>
            <w:r w:rsidRPr="00751A1F">
              <w:rPr>
                <w:bCs/>
                <w:sz w:val="24"/>
                <w:szCs w:val="24"/>
              </w:rPr>
              <w:t>переналаштовано</w:t>
            </w:r>
            <w:proofErr w:type="spellEnd"/>
            <w:r w:rsidRPr="00751A1F">
              <w:rPr>
                <w:bCs/>
                <w:sz w:val="24"/>
                <w:szCs w:val="24"/>
              </w:rPr>
              <w:t xml:space="preserve"> для підключення </w:t>
            </w:r>
            <w:r>
              <w:rPr>
                <w:bCs/>
                <w:sz w:val="24"/>
                <w:szCs w:val="24"/>
              </w:rPr>
              <w:t xml:space="preserve">- </w:t>
            </w:r>
            <w:r w:rsidRPr="00751A1F">
              <w:rPr>
                <w:bCs/>
                <w:sz w:val="24"/>
                <w:szCs w:val="24"/>
              </w:rPr>
              <w:t xml:space="preserve">37, відновлено працездатність 2 поштових серверів, відновлено налаштування для зв’язку з поштовим сервером </w:t>
            </w:r>
            <w:proofErr w:type="spellStart"/>
            <w:r w:rsidRPr="00751A1F">
              <w:rPr>
                <w:bCs/>
                <w:sz w:val="24"/>
                <w:szCs w:val="24"/>
              </w:rPr>
              <w:t>Хорошівської</w:t>
            </w:r>
            <w:proofErr w:type="spellEnd"/>
            <w:r w:rsidRPr="00751A1F">
              <w:rPr>
                <w:bCs/>
                <w:sz w:val="24"/>
                <w:szCs w:val="24"/>
              </w:rPr>
              <w:t xml:space="preserve"> та </w:t>
            </w:r>
            <w:proofErr w:type="spellStart"/>
            <w:r w:rsidRPr="00751A1F">
              <w:rPr>
                <w:bCs/>
                <w:sz w:val="24"/>
                <w:szCs w:val="24"/>
              </w:rPr>
              <w:t>Баранівської</w:t>
            </w:r>
            <w:proofErr w:type="spellEnd"/>
            <w:r w:rsidRPr="00751A1F">
              <w:rPr>
                <w:bCs/>
                <w:sz w:val="24"/>
                <w:szCs w:val="24"/>
              </w:rPr>
              <w:t xml:space="preserve"> ДПІ</w:t>
            </w:r>
            <w:r>
              <w:rPr>
                <w:bCs/>
                <w:sz w:val="24"/>
                <w:szCs w:val="24"/>
              </w:rPr>
              <w:t>,</w:t>
            </w:r>
            <w:r w:rsidRPr="00751A1F">
              <w:rPr>
                <w:bCs/>
                <w:sz w:val="24"/>
                <w:szCs w:val="24"/>
              </w:rPr>
              <w:t xml:space="preserve"> налаштовано активне мережеве обладнання для підключення нових користувачів. Проведено додаткове підключення за службовими записками 5 користувачів до мережі Інтернет.</w:t>
            </w:r>
          </w:p>
          <w:p w:rsidR="000C224A" w:rsidRPr="00751A1F" w:rsidRDefault="000C224A" w:rsidP="00751A1F">
            <w:pPr>
              <w:ind w:left="34" w:right="34" w:firstLine="425"/>
              <w:jc w:val="both"/>
              <w:rPr>
                <w:bCs/>
                <w:sz w:val="24"/>
                <w:szCs w:val="24"/>
              </w:rPr>
            </w:pPr>
            <w:r>
              <w:rPr>
                <w:bCs/>
                <w:sz w:val="24"/>
                <w:szCs w:val="24"/>
              </w:rPr>
              <w:t>З</w:t>
            </w:r>
            <w:r w:rsidRPr="00751A1F">
              <w:rPr>
                <w:bCs/>
                <w:sz w:val="24"/>
                <w:szCs w:val="24"/>
              </w:rPr>
              <w:t>абезпеч</w:t>
            </w:r>
            <w:r>
              <w:rPr>
                <w:bCs/>
                <w:sz w:val="24"/>
                <w:szCs w:val="24"/>
              </w:rPr>
              <w:t>ено</w:t>
            </w:r>
            <w:r w:rsidRPr="00751A1F">
              <w:rPr>
                <w:bCs/>
                <w:sz w:val="24"/>
                <w:szCs w:val="24"/>
              </w:rPr>
              <w:t xml:space="preserve"> підтримк</w:t>
            </w:r>
            <w:r>
              <w:rPr>
                <w:bCs/>
                <w:sz w:val="24"/>
                <w:szCs w:val="24"/>
              </w:rPr>
              <w:t>у</w:t>
            </w:r>
            <w:r w:rsidRPr="00751A1F">
              <w:rPr>
                <w:bCs/>
                <w:sz w:val="24"/>
                <w:szCs w:val="24"/>
              </w:rPr>
              <w:t xml:space="preserve"> інформаційних систем ДПС в актуальному стані, зокрема розглянуто 535 звернень працівників структурних підрозділів ГУ ДПС щодо практичної допомоги у вирішенні проблем з функціонування комп’ютерної техніки, периферійного обладнання та програмного забезпечення.</w:t>
            </w:r>
          </w:p>
          <w:p w:rsidR="000C224A" w:rsidRPr="00751A1F" w:rsidRDefault="000C224A" w:rsidP="00751A1F">
            <w:pPr>
              <w:autoSpaceDE w:val="0"/>
              <w:autoSpaceDN w:val="0"/>
              <w:ind w:left="34" w:right="34" w:firstLine="425"/>
              <w:jc w:val="both"/>
              <w:rPr>
                <w:bCs/>
                <w:sz w:val="24"/>
                <w:szCs w:val="24"/>
              </w:rPr>
            </w:pPr>
            <w:r w:rsidRPr="00751A1F">
              <w:rPr>
                <w:bCs/>
                <w:sz w:val="24"/>
                <w:szCs w:val="24"/>
              </w:rPr>
              <w:t xml:space="preserve">Внаслідок модернізації підключень корпоративної мережі провайдера послуг АТ </w:t>
            </w:r>
            <w:r>
              <w:rPr>
                <w:bCs/>
                <w:sz w:val="24"/>
                <w:szCs w:val="24"/>
              </w:rPr>
              <w:t>«</w:t>
            </w:r>
            <w:r w:rsidRPr="00751A1F">
              <w:rPr>
                <w:bCs/>
                <w:sz w:val="24"/>
                <w:szCs w:val="24"/>
              </w:rPr>
              <w:t>Укртелеком</w:t>
            </w:r>
            <w:r>
              <w:rPr>
                <w:bCs/>
                <w:sz w:val="24"/>
                <w:szCs w:val="24"/>
              </w:rPr>
              <w:t>»</w:t>
            </w:r>
            <w:r w:rsidRPr="00751A1F">
              <w:rPr>
                <w:bCs/>
                <w:sz w:val="24"/>
                <w:szCs w:val="24"/>
              </w:rPr>
              <w:t xml:space="preserve"> здійснено налаштування маршрутизатора для офісного приміщення Житомирської ДПІ</w:t>
            </w:r>
            <w:r>
              <w:rPr>
                <w:bCs/>
                <w:sz w:val="24"/>
                <w:szCs w:val="24"/>
              </w:rPr>
              <w:t xml:space="preserve">. </w:t>
            </w:r>
          </w:p>
          <w:p w:rsidR="000C224A" w:rsidRDefault="000C224A" w:rsidP="00751A1F">
            <w:pPr>
              <w:autoSpaceDE w:val="0"/>
              <w:autoSpaceDN w:val="0"/>
              <w:ind w:left="34" w:right="34" w:firstLine="425"/>
              <w:jc w:val="both"/>
              <w:rPr>
                <w:bCs/>
                <w:sz w:val="24"/>
                <w:szCs w:val="24"/>
              </w:rPr>
            </w:pPr>
            <w:r w:rsidRPr="00751A1F">
              <w:rPr>
                <w:bCs/>
                <w:sz w:val="24"/>
                <w:szCs w:val="24"/>
              </w:rPr>
              <w:t>Проведено оновлення програмного забезпечення для роботи з ІКС в ДПІ області.</w:t>
            </w:r>
          </w:p>
          <w:p w:rsidR="000C224A" w:rsidRPr="00751A1F" w:rsidRDefault="000C224A" w:rsidP="00751A1F">
            <w:pPr>
              <w:ind w:left="34" w:right="34" w:firstLine="425"/>
              <w:jc w:val="both"/>
              <w:rPr>
                <w:bCs/>
                <w:sz w:val="24"/>
                <w:szCs w:val="24"/>
              </w:rPr>
            </w:pPr>
            <w:r w:rsidRPr="00751A1F">
              <w:rPr>
                <w:bCs/>
                <w:sz w:val="24"/>
                <w:szCs w:val="24"/>
              </w:rPr>
              <w:t xml:space="preserve">Забезпечено функціонування, обслуговування технічних та системних програмних засобів відомчої телекомунікаційної мережі та </w:t>
            </w:r>
            <w:r w:rsidRPr="00751A1F">
              <w:rPr>
                <w:bCs/>
                <w:sz w:val="24"/>
                <w:szCs w:val="24"/>
              </w:rPr>
              <w:lastRenderedPageBreak/>
              <w:t>відомчого телефонного зв’язку (</w:t>
            </w:r>
            <w:proofErr w:type="spellStart"/>
            <w:r w:rsidRPr="00751A1F">
              <w:rPr>
                <w:bCs/>
                <w:sz w:val="24"/>
                <w:szCs w:val="24"/>
              </w:rPr>
              <w:t>ІР-телефонія</w:t>
            </w:r>
            <w:proofErr w:type="spellEnd"/>
            <w:r w:rsidRPr="00751A1F">
              <w:rPr>
                <w:bCs/>
                <w:sz w:val="24"/>
                <w:szCs w:val="24"/>
              </w:rPr>
              <w:t xml:space="preserve">) регіонального та районного рівнів. Налаштовано одну </w:t>
            </w:r>
            <w:proofErr w:type="spellStart"/>
            <w:r w:rsidRPr="00751A1F">
              <w:rPr>
                <w:bCs/>
                <w:sz w:val="24"/>
                <w:szCs w:val="24"/>
              </w:rPr>
              <w:t>ІР-камеру</w:t>
            </w:r>
            <w:proofErr w:type="spellEnd"/>
            <w:r w:rsidRPr="00751A1F">
              <w:rPr>
                <w:bCs/>
                <w:sz w:val="24"/>
                <w:szCs w:val="24"/>
              </w:rPr>
              <w:t xml:space="preserve"> внутрішнього відеоспостереження в приміщенні ДПС за адресою Юрка Тютюнника,7. Проведена робота по підключенню до локальної мережі для робочих станцій в приміщеннях ГУ ДПС. Виконано налаштування робочих станцій для роботи з новими параметрами. </w:t>
            </w:r>
          </w:p>
          <w:p w:rsidR="000C224A" w:rsidRPr="00751A1F" w:rsidRDefault="000C224A" w:rsidP="00751A1F">
            <w:pPr>
              <w:ind w:left="34" w:right="34" w:firstLine="425"/>
              <w:jc w:val="both"/>
              <w:rPr>
                <w:bCs/>
                <w:sz w:val="24"/>
                <w:szCs w:val="24"/>
              </w:rPr>
            </w:pPr>
            <w:r>
              <w:rPr>
                <w:bCs/>
                <w:sz w:val="24"/>
                <w:szCs w:val="24"/>
              </w:rPr>
              <w:t>Проведено в</w:t>
            </w:r>
            <w:r w:rsidRPr="00751A1F">
              <w:rPr>
                <w:bCs/>
                <w:sz w:val="24"/>
                <w:szCs w:val="24"/>
              </w:rPr>
              <w:t>ідновлення, ремонт, заміна акумуляторів системи безперебійного живлення резервного сервера баз даних, архівного сервера, сервера активного каталогу, файлового сервера в ГУ ДПС</w:t>
            </w:r>
            <w:r>
              <w:rPr>
                <w:bCs/>
                <w:sz w:val="24"/>
                <w:szCs w:val="24"/>
              </w:rPr>
              <w:t>; р</w:t>
            </w:r>
            <w:r w:rsidRPr="00751A1F">
              <w:rPr>
                <w:bCs/>
                <w:sz w:val="24"/>
                <w:szCs w:val="24"/>
              </w:rPr>
              <w:t xml:space="preserve">емонт блока живлення </w:t>
            </w:r>
            <w:proofErr w:type="spellStart"/>
            <w:r w:rsidRPr="00751A1F">
              <w:rPr>
                <w:bCs/>
                <w:sz w:val="24"/>
                <w:szCs w:val="24"/>
              </w:rPr>
              <w:t>медіаконвертора</w:t>
            </w:r>
            <w:proofErr w:type="spellEnd"/>
            <w:r w:rsidRPr="00751A1F">
              <w:rPr>
                <w:bCs/>
                <w:sz w:val="24"/>
                <w:szCs w:val="24"/>
              </w:rPr>
              <w:t xml:space="preserve"> оптичного каналу передачі даних для підключення до ВПМ ГУ ДПС.</w:t>
            </w:r>
          </w:p>
          <w:p w:rsidR="000C224A" w:rsidRPr="00751A1F" w:rsidRDefault="000C224A" w:rsidP="00751A1F">
            <w:pPr>
              <w:ind w:left="34" w:right="34" w:firstLine="425"/>
              <w:jc w:val="both"/>
              <w:rPr>
                <w:bCs/>
                <w:sz w:val="24"/>
                <w:szCs w:val="24"/>
              </w:rPr>
            </w:pPr>
            <w:r w:rsidRPr="00751A1F">
              <w:rPr>
                <w:bCs/>
                <w:sz w:val="24"/>
                <w:szCs w:val="24"/>
              </w:rPr>
              <w:t>Відновлено роботу системи безперервного живлення внутрішньої АТС, виконано відновлення ЛОМ в приміщеннях ГУ ДПС (перший та цокольний поверх) за адресою м. Житомир, Юрка Тютюнника, 7.</w:t>
            </w:r>
          </w:p>
          <w:p w:rsidR="000C224A" w:rsidRPr="00751A1F" w:rsidRDefault="000C224A" w:rsidP="00751A1F">
            <w:pPr>
              <w:ind w:left="34" w:right="34" w:firstLine="425"/>
              <w:jc w:val="both"/>
              <w:rPr>
                <w:bCs/>
                <w:sz w:val="24"/>
                <w:szCs w:val="24"/>
              </w:rPr>
            </w:pPr>
            <w:r w:rsidRPr="00751A1F">
              <w:rPr>
                <w:bCs/>
                <w:sz w:val="24"/>
                <w:szCs w:val="24"/>
              </w:rPr>
              <w:t>Забезпечено проведення 32 селекторних нарад</w:t>
            </w:r>
            <w:r w:rsidR="00537464">
              <w:rPr>
                <w:bCs/>
                <w:sz w:val="24"/>
                <w:szCs w:val="24"/>
              </w:rPr>
              <w:t>и</w:t>
            </w:r>
            <w:r w:rsidRPr="00751A1F">
              <w:rPr>
                <w:bCs/>
                <w:sz w:val="24"/>
                <w:szCs w:val="24"/>
              </w:rPr>
              <w:t xml:space="preserve"> та </w:t>
            </w:r>
            <w:proofErr w:type="spellStart"/>
            <w:r w:rsidRPr="00751A1F">
              <w:rPr>
                <w:bCs/>
                <w:sz w:val="24"/>
                <w:szCs w:val="24"/>
              </w:rPr>
              <w:t>відеоконференцій</w:t>
            </w:r>
            <w:proofErr w:type="spellEnd"/>
            <w:r w:rsidRPr="00751A1F">
              <w:rPr>
                <w:bCs/>
                <w:sz w:val="24"/>
                <w:szCs w:val="24"/>
              </w:rPr>
              <w:t xml:space="preserve"> на платформі ZOOM зв’язку.</w:t>
            </w:r>
          </w:p>
          <w:p w:rsidR="000C224A" w:rsidRDefault="000C224A" w:rsidP="00751A1F">
            <w:pPr>
              <w:ind w:left="34" w:right="34" w:firstLine="425"/>
              <w:jc w:val="both"/>
              <w:rPr>
                <w:bCs/>
                <w:sz w:val="24"/>
                <w:szCs w:val="24"/>
              </w:rPr>
            </w:pPr>
            <w:r w:rsidRPr="00751A1F">
              <w:rPr>
                <w:bCs/>
                <w:sz w:val="24"/>
                <w:szCs w:val="24"/>
              </w:rPr>
              <w:t>Відновлено (без залучення платних спеціалізованих ремонтних підрядників) працездатн</w:t>
            </w:r>
            <w:r>
              <w:rPr>
                <w:bCs/>
                <w:sz w:val="24"/>
                <w:szCs w:val="24"/>
              </w:rPr>
              <w:t>ість</w:t>
            </w:r>
            <w:r w:rsidRPr="00751A1F">
              <w:rPr>
                <w:bCs/>
                <w:sz w:val="24"/>
                <w:szCs w:val="24"/>
              </w:rPr>
              <w:t xml:space="preserve"> </w:t>
            </w:r>
            <w:r>
              <w:rPr>
                <w:bCs/>
                <w:sz w:val="24"/>
                <w:szCs w:val="24"/>
              </w:rPr>
              <w:t xml:space="preserve">23 </w:t>
            </w:r>
            <w:r w:rsidRPr="00751A1F">
              <w:rPr>
                <w:bCs/>
                <w:sz w:val="24"/>
                <w:szCs w:val="24"/>
              </w:rPr>
              <w:t xml:space="preserve">моніторів, системних блоків, принтерів та комп’ютерної техніки. </w:t>
            </w:r>
          </w:p>
          <w:p w:rsidR="000C224A" w:rsidRPr="00751A1F" w:rsidRDefault="000C224A" w:rsidP="00751A1F">
            <w:pPr>
              <w:ind w:left="34" w:right="34" w:firstLine="425"/>
              <w:jc w:val="both"/>
              <w:rPr>
                <w:bCs/>
                <w:sz w:val="24"/>
                <w:szCs w:val="24"/>
              </w:rPr>
            </w:pPr>
            <w:r w:rsidRPr="00751A1F">
              <w:rPr>
                <w:bCs/>
                <w:sz w:val="24"/>
                <w:szCs w:val="24"/>
              </w:rPr>
              <w:t xml:space="preserve">Виконано відновлення роботи та встановлення і  налаштування </w:t>
            </w:r>
            <w:proofErr w:type="spellStart"/>
            <w:r w:rsidRPr="00751A1F">
              <w:rPr>
                <w:bCs/>
                <w:sz w:val="24"/>
                <w:szCs w:val="24"/>
              </w:rPr>
              <w:t>ІР-телефонів</w:t>
            </w:r>
            <w:proofErr w:type="spellEnd"/>
            <w:r w:rsidRPr="00751A1F">
              <w:rPr>
                <w:bCs/>
                <w:sz w:val="24"/>
                <w:szCs w:val="24"/>
              </w:rPr>
              <w:t xml:space="preserve"> </w:t>
            </w:r>
            <w:proofErr w:type="spellStart"/>
            <w:r w:rsidRPr="00751A1F">
              <w:rPr>
                <w:bCs/>
                <w:sz w:val="24"/>
                <w:szCs w:val="24"/>
              </w:rPr>
              <w:t>Cisco</w:t>
            </w:r>
            <w:proofErr w:type="spellEnd"/>
            <w:r w:rsidRPr="00751A1F">
              <w:rPr>
                <w:bCs/>
                <w:sz w:val="24"/>
                <w:szCs w:val="24"/>
              </w:rPr>
              <w:t xml:space="preserve"> 7940, </w:t>
            </w:r>
            <w:proofErr w:type="spellStart"/>
            <w:r w:rsidRPr="00751A1F">
              <w:rPr>
                <w:bCs/>
                <w:sz w:val="24"/>
                <w:szCs w:val="24"/>
              </w:rPr>
              <w:t>Cisco</w:t>
            </w:r>
            <w:proofErr w:type="spellEnd"/>
            <w:r w:rsidRPr="00751A1F">
              <w:rPr>
                <w:bCs/>
                <w:sz w:val="24"/>
                <w:szCs w:val="24"/>
              </w:rPr>
              <w:t xml:space="preserve"> 7941, </w:t>
            </w:r>
            <w:proofErr w:type="spellStart"/>
            <w:r w:rsidRPr="00751A1F">
              <w:rPr>
                <w:bCs/>
                <w:sz w:val="24"/>
                <w:szCs w:val="24"/>
              </w:rPr>
              <w:t>Cisco</w:t>
            </w:r>
            <w:proofErr w:type="spellEnd"/>
            <w:r w:rsidRPr="00751A1F">
              <w:rPr>
                <w:bCs/>
                <w:sz w:val="24"/>
                <w:szCs w:val="24"/>
              </w:rPr>
              <w:t xml:space="preserve"> 7811 в підрозділах ГУ ДПС.</w:t>
            </w:r>
          </w:p>
          <w:p w:rsidR="000C224A" w:rsidRPr="00751A1F" w:rsidRDefault="000C224A" w:rsidP="00751A1F">
            <w:pPr>
              <w:ind w:left="34" w:right="34" w:firstLine="425"/>
              <w:jc w:val="both"/>
              <w:rPr>
                <w:bCs/>
                <w:sz w:val="24"/>
                <w:szCs w:val="24"/>
              </w:rPr>
            </w:pPr>
            <w:r w:rsidRPr="00751A1F">
              <w:rPr>
                <w:bCs/>
                <w:sz w:val="24"/>
                <w:szCs w:val="24"/>
              </w:rPr>
              <w:t xml:space="preserve">Проведено встановлення та налаштування програмного забезпечення на обладнанні ЦОП </w:t>
            </w:r>
            <w:r>
              <w:rPr>
                <w:bCs/>
                <w:sz w:val="24"/>
                <w:szCs w:val="24"/>
              </w:rPr>
              <w:t xml:space="preserve">в </w:t>
            </w:r>
            <w:r w:rsidRPr="00751A1F">
              <w:rPr>
                <w:bCs/>
                <w:sz w:val="24"/>
                <w:szCs w:val="24"/>
              </w:rPr>
              <w:t>ДПІ «Електронна Черга ДПС» та на термінал самообслуговування ЦОП Житомирської ДПІ.</w:t>
            </w:r>
          </w:p>
          <w:p w:rsidR="000C224A" w:rsidRPr="00751A1F" w:rsidRDefault="000C224A" w:rsidP="00751A1F">
            <w:pPr>
              <w:ind w:left="34" w:right="34" w:firstLine="425"/>
              <w:jc w:val="both"/>
              <w:rPr>
                <w:bCs/>
                <w:sz w:val="24"/>
                <w:szCs w:val="24"/>
              </w:rPr>
            </w:pPr>
            <w:r w:rsidRPr="00751A1F">
              <w:rPr>
                <w:bCs/>
                <w:sz w:val="24"/>
                <w:szCs w:val="24"/>
              </w:rPr>
              <w:t xml:space="preserve">Проведено налаштування, встановлення та конфігурація серверу та програмного модуля </w:t>
            </w:r>
            <w:r>
              <w:rPr>
                <w:bCs/>
                <w:sz w:val="24"/>
                <w:szCs w:val="24"/>
              </w:rPr>
              <w:t>«</w:t>
            </w:r>
            <w:r w:rsidR="00537464">
              <w:rPr>
                <w:bCs/>
                <w:sz w:val="24"/>
                <w:szCs w:val="24"/>
              </w:rPr>
              <w:t>ІІТ</w:t>
            </w:r>
            <w:r w:rsidRPr="00751A1F">
              <w:rPr>
                <w:bCs/>
                <w:sz w:val="24"/>
                <w:szCs w:val="24"/>
              </w:rPr>
              <w:t xml:space="preserve"> захист з'єднань</w:t>
            </w:r>
            <w:r>
              <w:rPr>
                <w:bCs/>
                <w:sz w:val="24"/>
                <w:szCs w:val="24"/>
              </w:rPr>
              <w:t>»</w:t>
            </w:r>
            <w:r w:rsidRPr="00751A1F">
              <w:rPr>
                <w:bCs/>
                <w:sz w:val="24"/>
                <w:szCs w:val="24"/>
              </w:rPr>
              <w:t xml:space="preserve"> </w:t>
            </w:r>
            <w:proofErr w:type="spellStart"/>
            <w:r w:rsidRPr="00751A1F">
              <w:rPr>
                <w:bCs/>
                <w:sz w:val="24"/>
                <w:szCs w:val="24"/>
              </w:rPr>
              <w:t>проксі</w:t>
            </w:r>
            <w:proofErr w:type="spellEnd"/>
            <w:r w:rsidRPr="00751A1F">
              <w:rPr>
                <w:bCs/>
                <w:sz w:val="24"/>
                <w:szCs w:val="24"/>
              </w:rPr>
              <w:t xml:space="preserve"> захисту ІКС </w:t>
            </w:r>
            <w:r>
              <w:rPr>
                <w:bCs/>
                <w:sz w:val="24"/>
                <w:szCs w:val="24"/>
              </w:rPr>
              <w:t>«</w:t>
            </w:r>
            <w:r w:rsidRPr="00751A1F">
              <w:rPr>
                <w:bCs/>
                <w:sz w:val="24"/>
                <w:szCs w:val="24"/>
              </w:rPr>
              <w:t>Податковий блок</w:t>
            </w:r>
            <w:r>
              <w:rPr>
                <w:bCs/>
                <w:sz w:val="24"/>
                <w:szCs w:val="24"/>
              </w:rPr>
              <w:t>»</w:t>
            </w:r>
            <w:r w:rsidRPr="00751A1F">
              <w:rPr>
                <w:bCs/>
                <w:sz w:val="24"/>
                <w:szCs w:val="24"/>
              </w:rPr>
              <w:t xml:space="preserve"> під операційну систему </w:t>
            </w:r>
            <w:proofErr w:type="spellStart"/>
            <w:r w:rsidRPr="00751A1F">
              <w:rPr>
                <w:bCs/>
                <w:sz w:val="24"/>
                <w:szCs w:val="24"/>
              </w:rPr>
              <w:t>Лінукс</w:t>
            </w:r>
            <w:proofErr w:type="spellEnd"/>
            <w:r w:rsidRPr="00751A1F">
              <w:rPr>
                <w:bCs/>
                <w:sz w:val="24"/>
                <w:szCs w:val="24"/>
              </w:rPr>
              <w:t>.</w:t>
            </w:r>
          </w:p>
          <w:p w:rsidR="00297061" w:rsidRDefault="000C224A" w:rsidP="00853A32">
            <w:pPr>
              <w:ind w:left="34" w:right="34" w:firstLine="425"/>
              <w:jc w:val="both"/>
              <w:rPr>
                <w:bCs/>
                <w:sz w:val="24"/>
                <w:szCs w:val="24"/>
              </w:rPr>
            </w:pPr>
            <w:r w:rsidRPr="00751A1F">
              <w:rPr>
                <w:bCs/>
                <w:sz w:val="24"/>
                <w:szCs w:val="24"/>
              </w:rPr>
              <w:t>Надано якісні, кількісні, технічні характеристики комп’ютерного та серверного обладнання для виконання організації закупівель для  ГУ ДПС за рахунок субвенції</w:t>
            </w:r>
          </w:p>
          <w:p w:rsidR="00853A32" w:rsidRPr="00297061" w:rsidRDefault="00853A32" w:rsidP="00853A32">
            <w:pPr>
              <w:ind w:left="34" w:right="34" w:firstLine="425"/>
              <w:jc w:val="both"/>
              <w:rPr>
                <w:bCs/>
                <w:sz w:val="24"/>
                <w:szCs w:val="24"/>
              </w:rPr>
            </w:pPr>
          </w:p>
        </w:tc>
      </w:tr>
      <w:tr w:rsidR="000C224A" w:rsidRPr="009D6940" w:rsidTr="00D31A09">
        <w:tc>
          <w:tcPr>
            <w:tcW w:w="905" w:type="dxa"/>
          </w:tcPr>
          <w:p w:rsidR="000C224A" w:rsidRPr="009D6940" w:rsidRDefault="000C224A" w:rsidP="00772470">
            <w:pPr>
              <w:jc w:val="center"/>
              <w:rPr>
                <w:sz w:val="24"/>
                <w:szCs w:val="24"/>
              </w:rPr>
            </w:pPr>
            <w:r w:rsidRPr="009D6940">
              <w:rPr>
                <w:sz w:val="24"/>
                <w:szCs w:val="24"/>
              </w:rPr>
              <w:lastRenderedPageBreak/>
              <w:t>11.3.</w:t>
            </w:r>
          </w:p>
        </w:tc>
        <w:tc>
          <w:tcPr>
            <w:tcW w:w="3386" w:type="dxa"/>
          </w:tcPr>
          <w:p w:rsidR="000C224A" w:rsidRPr="009D6940" w:rsidRDefault="000C224A" w:rsidP="002E6686">
            <w:pPr>
              <w:widowControl w:val="0"/>
              <w:autoSpaceDE w:val="0"/>
              <w:autoSpaceDN w:val="0"/>
              <w:adjustRightInd w:val="0"/>
              <w:ind w:firstLine="366"/>
              <w:jc w:val="both"/>
              <w:rPr>
                <w:sz w:val="24"/>
                <w:szCs w:val="24"/>
              </w:rPr>
            </w:pPr>
            <w:r w:rsidRPr="009D6940">
              <w:rPr>
                <w:sz w:val="24"/>
                <w:szCs w:val="24"/>
              </w:rPr>
              <w:t xml:space="preserve">Надання допомоги та консультацій платникам податків при роботі з </w:t>
            </w:r>
            <w:r w:rsidRPr="009D6940">
              <w:rPr>
                <w:sz w:val="24"/>
                <w:szCs w:val="24"/>
              </w:rPr>
              <w:lastRenderedPageBreak/>
              <w:t>програмним забезпеченням щодо формування та подання податкової звітності до органів ДПС в електронному вигляді засобами комунікаційного зв’язку</w:t>
            </w:r>
          </w:p>
        </w:tc>
        <w:tc>
          <w:tcPr>
            <w:tcW w:w="1985" w:type="dxa"/>
          </w:tcPr>
          <w:p w:rsidR="000C224A" w:rsidRPr="009D6940" w:rsidRDefault="000C224A" w:rsidP="00DA5FA3">
            <w:pPr>
              <w:jc w:val="both"/>
              <w:rPr>
                <w:sz w:val="24"/>
                <w:szCs w:val="24"/>
              </w:rPr>
            </w:pPr>
            <w:r w:rsidRPr="009D6940">
              <w:rPr>
                <w:sz w:val="24"/>
                <w:szCs w:val="24"/>
              </w:rPr>
              <w:lastRenderedPageBreak/>
              <w:t>Управління:</w:t>
            </w:r>
          </w:p>
          <w:p w:rsidR="000C224A" w:rsidRPr="009D6940" w:rsidRDefault="000C224A" w:rsidP="00DA5FA3">
            <w:pPr>
              <w:jc w:val="both"/>
              <w:rPr>
                <w:sz w:val="24"/>
                <w:szCs w:val="24"/>
              </w:rPr>
            </w:pPr>
            <w:r w:rsidRPr="009D6940">
              <w:rPr>
                <w:sz w:val="24"/>
                <w:szCs w:val="24"/>
              </w:rPr>
              <w:t>податкових сервісів;</w:t>
            </w:r>
          </w:p>
          <w:p w:rsidR="000C224A" w:rsidRPr="009D6940" w:rsidRDefault="000C224A" w:rsidP="00DA5FA3">
            <w:pPr>
              <w:jc w:val="both"/>
              <w:rPr>
                <w:sz w:val="24"/>
                <w:szCs w:val="24"/>
              </w:rPr>
            </w:pPr>
            <w:r w:rsidRPr="009D6940">
              <w:rPr>
                <w:sz w:val="24"/>
                <w:szCs w:val="24"/>
              </w:rPr>
              <w:lastRenderedPageBreak/>
              <w:t>інформаційних технологій, ДПІ</w:t>
            </w:r>
          </w:p>
        </w:tc>
        <w:tc>
          <w:tcPr>
            <w:tcW w:w="1417" w:type="dxa"/>
          </w:tcPr>
          <w:p w:rsidR="000C224A" w:rsidRPr="009D6940" w:rsidRDefault="000C224A" w:rsidP="00CA079B">
            <w:pPr>
              <w:jc w:val="center"/>
            </w:pPr>
            <w:r w:rsidRPr="009D6940">
              <w:rPr>
                <w:sz w:val="24"/>
                <w:szCs w:val="24"/>
              </w:rPr>
              <w:lastRenderedPageBreak/>
              <w:t>Протягом півріччя</w:t>
            </w:r>
          </w:p>
        </w:tc>
        <w:tc>
          <w:tcPr>
            <w:tcW w:w="7655" w:type="dxa"/>
          </w:tcPr>
          <w:p w:rsidR="000C224A" w:rsidRPr="0079617B" w:rsidRDefault="000C224A" w:rsidP="007708B0">
            <w:pPr>
              <w:ind w:firstLine="459"/>
              <w:jc w:val="both"/>
              <w:rPr>
                <w:sz w:val="24"/>
                <w:szCs w:val="24"/>
                <w:lang w:val="ru-RU"/>
              </w:rPr>
            </w:pPr>
            <w:r w:rsidRPr="003221B9">
              <w:rPr>
                <w:sz w:val="24"/>
                <w:szCs w:val="24"/>
              </w:rPr>
              <w:t xml:space="preserve">Забезпечено 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w:t>
            </w:r>
            <w:r w:rsidRPr="003221B9">
              <w:rPr>
                <w:sz w:val="24"/>
                <w:szCs w:val="24"/>
              </w:rPr>
              <w:lastRenderedPageBreak/>
              <w:t>телекомунікаційного зв’язку</w:t>
            </w:r>
            <w:r>
              <w:rPr>
                <w:sz w:val="24"/>
                <w:szCs w:val="24"/>
              </w:rPr>
              <w:t xml:space="preserve"> в телефонному режимі.</w:t>
            </w:r>
          </w:p>
          <w:p w:rsidR="00513D1E" w:rsidRPr="00513D1E" w:rsidRDefault="00513D1E" w:rsidP="00537464">
            <w:pPr>
              <w:ind w:firstLine="459"/>
              <w:jc w:val="both"/>
              <w:rPr>
                <w:sz w:val="24"/>
                <w:szCs w:val="24"/>
                <w:lang w:val="ru-RU"/>
              </w:rPr>
            </w:pPr>
            <w:r>
              <w:rPr>
                <w:sz w:val="24"/>
                <w:szCs w:val="24"/>
              </w:rPr>
              <w:t>За звітний період 2023 року з питань подання звітності платникам податків надано 18 письмових консультацій, з</w:t>
            </w:r>
            <w:r w:rsidRPr="00513D1E">
              <w:rPr>
                <w:sz w:val="24"/>
                <w:szCs w:val="24"/>
                <w:lang w:val="ru-RU"/>
              </w:rPr>
              <w:t xml:space="preserve"> </w:t>
            </w:r>
            <w:r>
              <w:rPr>
                <w:sz w:val="24"/>
                <w:szCs w:val="24"/>
              </w:rPr>
              <w:t>них</w:t>
            </w:r>
            <w:r w:rsidRPr="00513D1E">
              <w:rPr>
                <w:sz w:val="24"/>
                <w:szCs w:val="24"/>
                <w:lang w:val="ru-RU"/>
              </w:rPr>
              <w:t xml:space="preserve"> </w:t>
            </w:r>
            <w:r>
              <w:rPr>
                <w:sz w:val="24"/>
                <w:szCs w:val="24"/>
              </w:rPr>
              <w:t>6</w:t>
            </w:r>
            <w:r w:rsidRPr="00513D1E">
              <w:rPr>
                <w:sz w:val="24"/>
                <w:szCs w:val="24"/>
                <w:lang w:val="ru-RU"/>
              </w:rPr>
              <w:t xml:space="preserve"> </w:t>
            </w:r>
            <w:r>
              <w:rPr>
                <w:sz w:val="24"/>
                <w:szCs w:val="24"/>
              </w:rPr>
              <w:t>консультаці</w:t>
            </w:r>
            <w:r w:rsidR="00537464">
              <w:rPr>
                <w:sz w:val="24"/>
                <w:szCs w:val="24"/>
              </w:rPr>
              <w:t>й</w:t>
            </w:r>
            <w:r>
              <w:rPr>
                <w:sz w:val="24"/>
                <w:szCs w:val="24"/>
              </w:rPr>
              <w:t xml:space="preserve"> юридичним особам та 12 – фізичним</w:t>
            </w:r>
          </w:p>
        </w:tc>
      </w:tr>
      <w:tr w:rsidR="000C224A" w:rsidRPr="009D6940" w:rsidTr="00D31A09">
        <w:tc>
          <w:tcPr>
            <w:tcW w:w="905" w:type="dxa"/>
          </w:tcPr>
          <w:p w:rsidR="000C224A" w:rsidRPr="009D6940" w:rsidRDefault="000C224A" w:rsidP="00772470">
            <w:pPr>
              <w:jc w:val="center"/>
              <w:rPr>
                <w:sz w:val="24"/>
                <w:szCs w:val="24"/>
              </w:rPr>
            </w:pPr>
            <w:r w:rsidRPr="009D6940">
              <w:rPr>
                <w:sz w:val="24"/>
                <w:szCs w:val="24"/>
              </w:rPr>
              <w:lastRenderedPageBreak/>
              <w:t>11.4.</w:t>
            </w:r>
          </w:p>
        </w:tc>
        <w:tc>
          <w:tcPr>
            <w:tcW w:w="3386" w:type="dxa"/>
          </w:tcPr>
          <w:p w:rsidR="000C224A" w:rsidRPr="009D6940" w:rsidRDefault="000C224A" w:rsidP="00DE6A0E">
            <w:pPr>
              <w:widowControl w:val="0"/>
              <w:autoSpaceDE w:val="0"/>
              <w:autoSpaceDN w:val="0"/>
              <w:adjustRightInd w:val="0"/>
              <w:ind w:firstLine="366"/>
              <w:jc w:val="both"/>
              <w:rPr>
                <w:sz w:val="24"/>
                <w:szCs w:val="24"/>
              </w:rPr>
            </w:pPr>
            <w:r w:rsidRPr="009D6940">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1985" w:type="dxa"/>
          </w:tcPr>
          <w:p w:rsidR="000C224A" w:rsidRPr="009D6940" w:rsidRDefault="000C224A" w:rsidP="00DA5FA3">
            <w:pPr>
              <w:jc w:val="both"/>
              <w:rPr>
                <w:sz w:val="24"/>
                <w:szCs w:val="24"/>
              </w:rPr>
            </w:pPr>
            <w:r w:rsidRPr="009D6940">
              <w:rPr>
                <w:sz w:val="24"/>
                <w:szCs w:val="24"/>
              </w:rPr>
              <w:t xml:space="preserve">Управління </w:t>
            </w:r>
            <w:r w:rsidRPr="009D6940">
              <w:rPr>
                <w:snapToGrid w:val="0"/>
                <w:sz w:val="24"/>
                <w:szCs w:val="24"/>
              </w:rPr>
              <w:t xml:space="preserve">податкових </w:t>
            </w:r>
            <w:r w:rsidRPr="009D6940">
              <w:rPr>
                <w:sz w:val="24"/>
                <w:szCs w:val="24"/>
              </w:rPr>
              <w:t>сервісів, ДПІ</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9D6940" w:rsidRDefault="00513D1E" w:rsidP="00513D1E">
            <w:pPr>
              <w:ind w:firstLine="459"/>
              <w:jc w:val="both"/>
              <w:rPr>
                <w:sz w:val="24"/>
                <w:szCs w:val="24"/>
              </w:rPr>
            </w:pPr>
            <w:r>
              <w:rPr>
                <w:sz w:val="24"/>
                <w:szCs w:val="24"/>
                <w:lang w:eastAsia="zh-CN"/>
              </w:rPr>
              <w:t xml:space="preserve">У зв’язку із введенням в дію ІКС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w:t>
            </w:r>
            <w:r w:rsidR="00537464">
              <w:rPr>
                <w:sz w:val="24"/>
                <w:szCs w:val="24"/>
                <w:lang w:eastAsia="zh-CN"/>
              </w:rPr>
              <w:t xml:space="preserve">                  </w:t>
            </w:r>
            <w:r>
              <w:rPr>
                <w:sz w:val="24"/>
                <w:szCs w:val="24"/>
                <w:lang w:eastAsia="zh-CN"/>
              </w:rPr>
              <w:t>ОN-LINE режимі</w:t>
            </w:r>
          </w:p>
        </w:tc>
      </w:tr>
      <w:tr w:rsidR="000C224A" w:rsidRPr="009D6940" w:rsidTr="00D31A09">
        <w:tc>
          <w:tcPr>
            <w:tcW w:w="905" w:type="dxa"/>
          </w:tcPr>
          <w:p w:rsidR="000C224A" w:rsidRPr="009D6940" w:rsidRDefault="000C224A" w:rsidP="00772470">
            <w:pPr>
              <w:jc w:val="center"/>
              <w:rPr>
                <w:sz w:val="24"/>
                <w:szCs w:val="24"/>
              </w:rPr>
            </w:pPr>
            <w:r w:rsidRPr="009D6940">
              <w:rPr>
                <w:sz w:val="24"/>
                <w:szCs w:val="24"/>
              </w:rPr>
              <w:t>11.5.</w:t>
            </w:r>
          </w:p>
        </w:tc>
        <w:tc>
          <w:tcPr>
            <w:tcW w:w="3386" w:type="dxa"/>
          </w:tcPr>
          <w:p w:rsidR="000C224A" w:rsidRDefault="000C224A" w:rsidP="00DE6A0E">
            <w:pPr>
              <w:widowControl w:val="0"/>
              <w:autoSpaceDE w:val="0"/>
              <w:autoSpaceDN w:val="0"/>
              <w:adjustRightInd w:val="0"/>
              <w:ind w:firstLine="366"/>
              <w:jc w:val="both"/>
              <w:rPr>
                <w:sz w:val="24"/>
                <w:szCs w:val="24"/>
              </w:rPr>
            </w:pPr>
            <w:r w:rsidRPr="009D6940">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p w:rsidR="00853A32" w:rsidRPr="009D6940" w:rsidRDefault="00853A32" w:rsidP="00DE6A0E">
            <w:pPr>
              <w:widowControl w:val="0"/>
              <w:autoSpaceDE w:val="0"/>
              <w:autoSpaceDN w:val="0"/>
              <w:adjustRightInd w:val="0"/>
              <w:ind w:firstLine="366"/>
              <w:jc w:val="both"/>
              <w:rPr>
                <w:sz w:val="24"/>
                <w:szCs w:val="24"/>
              </w:rPr>
            </w:pPr>
          </w:p>
        </w:tc>
        <w:tc>
          <w:tcPr>
            <w:tcW w:w="1985" w:type="dxa"/>
          </w:tcPr>
          <w:p w:rsidR="000C224A" w:rsidRPr="009D6940" w:rsidRDefault="000C224A" w:rsidP="00DA5FA3">
            <w:pPr>
              <w:jc w:val="both"/>
              <w:rPr>
                <w:sz w:val="24"/>
                <w:szCs w:val="24"/>
              </w:rPr>
            </w:pPr>
            <w:r w:rsidRPr="009D6940">
              <w:rPr>
                <w:sz w:val="24"/>
                <w:szCs w:val="24"/>
              </w:rPr>
              <w:t xml:space="preserve">Управління </w:t>
            </w:r>
            <w:r w:rsidRPr="009D6940">
              <w:rPr>
                <w:snapToGrid w:val="0"/>
                <w:sz w:val="24"/>
                <w:szCs w:val="24"/>
              </w:rPr>
              <w:t xml:space="preserve">податкових </w:t>
            </w:r>
            <w:r w:rsidRPr="009D6940">
              <w:rPr>
                <w:sz w:val="24"/>
                <w:szCs w:val="24"/>
              </w:rPr>
              <w:t>сервісів, ДПІ</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44E6D" w:rsidRDefault="00513D1E" w:rsidP="00FB1BF5">
            <w:pPr>
              <w:spacing w:line="240" w:lineRule="atLeast"/>
              <w:ind w:firstLine="459"/>
              <w:jc w:val="both"/>
              <w:rPr>
                <w:sz w:val="24"/>
                <w:szCs w:val="24"/>
              </w:rPr>
            </w:pPr>
            <w:r>
              <w:rPr>
                <w:bCs/>
                <w:sz w:val="24"/>
                <w:szCs w:val="24"/>
              </w:rPr>
              <w:t xml:space="preserve">Протягом липня-грудня 2023 року </w:t>
            </w:r>
            <w:r w:rsidR="00537464">
              <w:rPr>
                <w:sz w:val="24"/>
                <w:szCs w:val="24"/>
              </w:rPr>
              <w:t xml:space="preserve">всього </w:t>
            </w:r>
            <w:r>
              <w:rPr>
                <w:sz w:val="24"/>
                <w:szCs w:val="24"/>
              </w:rPr>
              <w:t>зареєстровано ПРРО 6836, з них</w:t>
            </w:r>
            <w:r>
              <w:rPr>
                <w:bCs/>
                <w:sz w:val="24"/>
                <w:szCs w:val="24"/>
              </w:rPr>
              <w:t xml:space="preserve">: </w:t>
            </w:r>
            <w:r>
              <w:rPr>
                <w:sz w:val="24"/>
                <w:szCs w:val="24"/>
              </w:rPr>
              <w:t xml:space="preserve">по юридичних особах </w:t>
            </w:r>
            <w:r w:rsidRPr="00513D1E">
              <w:rPr>
                <w:sz w:val="24"/>
                <w:szCs w:val="24"/>
              </w:rPr>
              <w:t>- 164</w:t>
            </w:r>
            <w:r>
              <w:rPr>
                <w:sz w:val="24"/>
                <w:szCs w:val="24"/>
              </w:rPr>
              <w:t xml:space="preserve">; по фізичних особах – підприємцях </w:t>
            </w:r>
            <w:r w:rsidRPr="00513D1E">
              <w:rPr>
                <w:sz w:val="24"/>
                <w:szCs w:val="24"/>
              </w:rPr>
              <w:t>- 6672</w:t>
            </w:r>
            <w:r>
              <w:rPr>
                <w:sz w:val="24"/>
                <w:szCs w:val="24"/>
              </w:rPr>
              <w:t xml:space="preserve">. Скасовано реєстрацію ПРРО </w:t>
            </w:r>
            <w:r w:rsidRPr="00513D1E">
              <w:rPr>
                <w:sz w:val="24"/>
                <w:szCs w:val="24"/>
              </w:rPr>
              <w:t>2406</w:t>
            </w:r>
            <w:r>
              <w:rPr>
                <w:sz w:val="24"/>
                <w:szCs w:val="24"/>
              </w:rPr>
              <w:t xml:space="preserve">, з них:  по юридичних особах – </w:t>
            </w:r>
            <w:r w:rsidRPr="00513D1E">
              <w:rPr>
                <w:sz w:val="24"/>
                <w:szCs w:val="24"/>
              </w:rPr>
              <w:t>45</w:t>
            </w:r>
            <w:r>
              <w:rPr>
                <w:sz w:val="24"/>
                <w:szCs w:val="24"/>
              </w:rPr>
              <w:t xml:space="preserve">;  по фізичних особах – підприємцях </w:t>
            </w:r>
            <w:r w:rsidRPr="00513D1E">
              <w:rPr>
                <w:sz w:val="24"/>
                <w:szCs w:val="24"/>
              </w:rPr>
              <w:t>- 1221</w:t>
            </w:r>
            <w:r w:rsidRPr="00044E6D">
              <w:rPr>
                <w:sz w:val="24"/>
                <w:szCs w:val="24"/>
              </w:rPr>
              <w:t>.</w:t>
            </w:r>
            <w:r w:rsidR="00044E6D" w:rsidRPr="00044E6D">
              <w:rPr>
                <w:sz w:val="24"/>
                <w:szCs w:val="24"/>
              </w:rPr>
              <w:t xml:space="preserve"> </w:t>
            </w:r>
          </w:p>
          <w:p w:rsidR="00513D1E" w:rsidRPr="00FB1BF5" w:rsidRDefault="00513D1E" w:rsidP="00FB1BF5">
            <w:pPr>
              <w:spacing w:line="240" w:lineRule="atLeast"/>
              <w:ind w:firstLine="459"/>
              <w:jc w:val="both"/>
              <w:rPr>
                <w:sz w:val="24"/>
                <w:szCs w:val="24"/>
              </w:rPr>
            </w:pPr>
            <w:r w:rsidRPr="00FB1BF5">
              <w:rPr>
                <w:sz w:val="24"/>
                <w:szCs w:val="24"/>
              </w:rPr>
              <w:t xml:space="preserve">На </w:t>
            </w:r>
            <w:proofErr w:type="spellStart"/>
            <w:r w:rsidRPr="00FB1BF5">
              <w:rPr>
                <w:kern w:val="2"/>
                <w:sz w:val="24"/>
                <w:szCs w:val="24"/>
              </w:rPr>
              <w:t>субсайті</w:t>
            </w:r>
            <w:proofErr w:type="spellEnd"/>
            <w:r w:rsidRPr="00FB1BF5">
              <w:rPr>
                <w:kern w:val="2"/>
                <w:sz w:val="24"/>
                <w:szCs w:val="24"/>
              </w:rPr>
              <w:t xml:space="preserve"> ГУ ДПС </w:t>
            </w:r>
            <w:r w:rsidRPr="00FB1BF5">
              <w:rPr>
                <w:sz w:val="24"/>
                <w:szCs w:val="24"/>
              </w:rPr>
              <w:t>та соціальних мережах оприлюднювались інформаційні повідомлення з питань застосування ПРРО</w:t>
            </w:r>
          </w:p>
          <w:p w:rsidR="00513D1E" w:rsidRDefault="00513D1E" w:rsidP="00FB1BF5">
            <w:pPr>
              <w:spacing w:line="240" w:lineRule="atLeast"/>
              <w:ind w:firstLine="459"/>
              <w:jc w:val="both"/>
              <w:rPr>
                <w:sz w:val="24"/>
                <w:szCs w:val="24"/>
              </w:rPr>
            </w:pPr>
          </w:p>
          <w:p w:rsidR="000C224A" w:rsidRPr="009D6940" w:rsidRDefault="000C224A" w:rsidP="00CA079B">
            <w:pPr>
              <w:jc w:val="center"/>
              <w:rPr>
                <w:sz w:val="24"/>
                <w:szCs w:val="24"/>
              </w:rPr>
            </w:pPr>
          </w:p>
        </w:tc>
      </w:tr>
      <w:tr w:rsidR="000C224A" w:rsidRPr="009D6940" w:rsidTr="00D31A09">
        <w:tc>
          <w:tcPr>
            <w:tcW w:w="905" w:type="dxa"/>
          </w:tcPr>
          <w:p w:rsidR="000C224A" w:rsidRPr="009D6940" w:rsidRDefault="000C224A" w:rsidP="00172451">
            <w:pPr>
              <w:ind w:right="22"/>
              <w:jc w:val="center"/>
              <w:rPr>
                <w:sz w:val="24"/>
                <w:szCs w:val="24"/>
              </w:rPr>
            </w:pPr>
            <w:r w:rsidRPr="009D6940">
              <w:rPr>
                <w:sz w:val="24"/>
                <w:szCs w:val="24"/>
              </w:rPr>
              <w:t>11.6.</w:t>
            </w:r>
          </w:p>
        </w:tc>
        <w:tc>
          <w:tcPr>
            <w:tcW w:w="3386" w:type="dxa"/>
          </w:tcPr>
          <w:p w:rsidR="000C224A" w:rsidRDefault="000C224A" w:rsidP="00AA6325">
            <w:pPr>
              <w:pStyle w:val="ab"/>
              <w:ind w:firstLine="362"/>
              <w:rPr>
                <w:sz w:val="24"/>
                <w:szCs w:val="24"/>
              </w:rPr>
            </w:pPr>
            <w:r w:rsidRPr="009D6940">
              <w:rPr>
                <w:sz w:val="24"/>
                <w:szCs w:val="24"/>
              </w:rPr>
              <w:t xml:space="preserve">Подання до акредитованого центру сертифікації ключів звернень про скасування, блокування або поновлення посилених сертифікатів відкритих ключів </w:t>
            </w:r>
            <w:proofErr w:type="spellStart"/>
            <w:r w:rsidRPr="009D6940">
              <w:rPr>
                <w:sz w:val="24"/>
                <w:szCs w:val="24"/>
              </w:rPr>
              <w:t>підписувачів</w:t>
            </w:r>
            <w:proofErr w:type="spellEnd"/>
            <w:r w:rsidRPr="009D6940">
              <w:rPr>
                <w:sz w:val="24"/>
                <w:szCs w:val="24"/>
              </w:rPr>
              <w:t xml:space="preserve"> – працівників ГУ ДПС</w:t>
            </w:r>
          </w:p>
          <w:p w:rsidR="00297061" w:rsidRPr="009D6940" w:rsidRDefault="00297061" w:rsidP="00AA6325">
            <w:pPr>
              <w:pStyle w:val="ab"/>
              <w:ind w:firstLine="362"/>
              <w:rPr>
                <w:sz w:val="24"/>
                <w:szCs w:val="24"/>
              </w:rPr>
            </w:pPr>
          </w:p>
        </w:tc>
        <w:tc>
          <w:tcPr>
            <w:tcW w:w="1985" w:type="dxa"/>
          </w:tcPr>
          <w:p w:rsidR="000C224A" w:rsidRPr="009D6940" w:rsidRDefault="000C224A" w:rsidP="007251A5">
            <w:pPr>
              <w:ind w:right="34"/>
              <w:jc w:val="both"/>
              <w:rPr>
                <w:snapToGrid w:val="0"/>
                <w:sz w:val="24"/>
                <w:szCs w:val="24"/>
              </w:rPr>
            </w:pPr>
            <w:r w:rsidRPr="009D6940">
              <w:rPr>
                <w:sz w:val="24"/>
                <w:szCs w:val="24"/>
              </w:rPr>
              <w:t>Управління інформаційних технологій</w:t>
            </w:r>
            <w:r w:rsidRPr="009D6940">
              <w:rPr>
                <w:snapToGrid w:val="0"/>
                <w:sz w:val="24"/>
                <w:szCs w:val="24"/>
              </w:rPr>
              <w:t xml:space="preserve">, </w:t>
            </w:r>
          </w:p>
          <w:p w:rsidR="000C224A" w:rsidRPr="009D6940" w:rsidRDefault="000C224A" w:rsidP="007251A5">
            <w:pPr>
              <w:ind w:right="34"/>
              <w:jc w:val="both"/>
              <w:rPr>
                <w:sz w:val="24"/>
                <w:szCs w:val="24"/>
              </w:rPr>
            </w:pPr>
            <w:r w:rsidRPr="009D6940">
              <w:rPr>
                <w:snapToGrid w:val="0"/>
                <w:sz w:val="24"/>
                <w:szCs w:val="24"/>
              </w:rPr>
              <w:t>структурні підрозділи</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537464" w:rsidRDefault="000C224A" w:rsidP="007708B0">
            <w:pPr>
              <w:ind w:firstLine="317"/>
              <w:jc w:val="both"/>
              <w:rPr>
                <w:sz w:val="24"/>
                <w:szCs w:val="24"/>
              </w:rPr>
            </w:pPr>
            <w:r w:rsidRPr="003221B9">
              <w:rPr>
                <w:sz w:val="24"/>
                <w:szCs w:val="24"/>
              </w:rPr>
              <w:t xml:space="preserve">Забезпечено надання акредитованому центру сертифікації ключів пакетів документів щодо блокування або поновлення, скасування посилених сертифікатів відкритих ключів </w:t>
            </w:r>
            <w:proofErr w:type="spellStart"/>
            <w:r w:rsidRPr="003221B9">
              <w:rPr>
                <w:sz w:val="24"/>
                <w:szCs w:val="24"/>
              </w:rPr>
              <w:t>підписувачів</w:t>
            </w:r>
            <w:proofErr w:type="spellEnd"/>
            <w:r w:rsidRPr="003221B9">
              <w:rPr>
                <w:sz w:val="24"/>
                <w:szCs w:val="24"/>
              </w:rPr>
              <w:t xml:space="preserve"> – працівників </w:t>
            </w:r>
          </w:p>
          <w:p w:rsidR="000C224A" w:rsidRPr="009D6940" w:rsidRDefault="000C224A" w:rsidP="00537464">
            <w:pPr>
              <w:jc w:val="both"/>
              <w:rPr>
                <w:sz w:val="24"/>
                <w:szCs w:val="24"/>
              </w:rPr>
            </w:pPr>
            <w:r w:rsidRPr="003221B9">
              <w:rPr>
                <w:sz w:val="24"/>
                <w:szCs w:val="24"/>
              </w:rPr>
              <w:t>ГУ ДПС</w:t>
            </w:r>
          </w:p>
        </w:tc>
      </w:tr>
      <w:tr w:rsidR="000C224A" w:rsidRPr="009D6940" w:rsidTr="00D31A09">
        <w:tc>
          <w:tcPr>
            <w:tcW w:w="905" w:type="dxa"/>
          </w:tcPr>
          <w:p w:rsidR="000C224A" w:rsidRPr="009D6940" w:rsidRDefault="000C224A" w:rsidP="00172451">
            <w:pPr>
              <w:ind w:right="22"/>
              <w:jc w:val="center"/>
              <w:rPr>
                <w:sz w:val="24"/>
                <w:szCs w:val="24"/>
              </w:rPr>
            </w:pPr>
            <w:r w:rsidRPr="009D6940">
              <w:rPr>
                <w:sz w:val="24"/>
                <w:szCs w:val="24"/>
              </w:rPr>
              <w:t>11.7.</w:t>
            </w:r>
          </w:p>
        </w:tc>
        <w:tc>
          <w:tcPr>
            <w:tcW w:w="3386" w:type="dxa"/>
          </w:tcPr>
          <w:p w:rsidR="000C224A" w:rsidRPr="009D6940" w:rsidRDefault="000C224A" w:rsidP="00D30E45">
            <w:pPr>
              <w:pStyle w:val="ab"/>
              <w:ind w:firstLine="362"/>
              <w:rPr>
                <w:sz w:val="24"/>
                <w:szCs w:val="24"/>
              </w:rPr>
            </w:pPr>
            <w:r w:rsidRPr="009D6940">
              <w:rPr>
                <w:sz w:val="24"/>
                <w:szCs w:val="24"/>
              </w:rPr>
              <w:t xml:space="preserve">Забезпечення організації та координації роботи з </w:t>
            </w:r>
            <w:r w:rsidRPr="009D6940">
              <w:rPr>
                <w:sz w:val="24"/>
                <w:szCs w:val="24"/>
              </w:rPr>
              <w:lastRenderedPageBreak/>
              <w:t>надання електронних довірчих послуг</w:t>
            </w:r>
          </w:p>
        </w:tc>
        <w:tc>
          <w:tcPr>
            <w:tcW w:w="1985" w:type="dxa"/>
          </w:tcPr>
          <w:p w:rsidR="000C224A" w:rsidRPr="009D6940" w:rsidRDefault="000C224A" w:rsidP="00436BC8">
            <w:pPr>
              <w:ind w:right="34"/>
              <w:jc w:val="both"/>
              <w:rPr>
                <w:sz w:val="24"/>
                <w:szCs w:val="24"/>
              </w:rPr>
            </w:pPr>
            <w:r w:rsidRPr="009D6940">
              <w:rPr>
                <w:sz w:val="24"/>
                <w:szCs w:val="24"/>
              </w:rPr>
              <w:lastRenderedPageBreak/>
              <w:t xml:space="preserve">Відділ реєстрації </w:t>
            </w:r>
            <w:r w:rsidRPr="009D6940">
              <w:rPr>
                <w:sz w:val="24"/>
                <w:szCs w:val="24"/>
              </w:rPr>
              <w:lastRenderedPageBreak/>
              <w:t>користувачів</w:t>
            </w:r>
          </w:p>
        </w:tc>
        <w:tc>
          <w:tcPr>
            <w:tcW w:w="1417" w:type="dxa"/>
          </w:tcPr>
          <w:p w:rsidR="000C224A" w:rsidRPr="009D6940" w:rsidRDefault="000C224A" w:rsidP="00CA079B">
            <w:pPr>
              <w:jc w:val="center"/>
              <w:rPr>
                <w:sz w:val="24"/>
                <w:szCs w:val="24"/>
              </w:rPr>
            </w:pPr>
            <w:r w:rsidRPr="009D6940">
              <w:rPr>
                <w:sz w:val="24"/>
                <w:szCs w:val="24"/>
              </w:rPr>
              <w:lastRenderedPageBreak/>
              <w:t>Протягом півріччя</w:t>
            </w:r>
          </w:p>
        </w:tc>
        <w:tc>
          <w:tcPr>
            <w:tcW w:w="7655" w:type="dxa"/>
          </w:tcPr>
          <w:p w:rsidR="0080718D" w:rsidRDefault="0080718D" w:rsidP="0080718D">
            <w:pPr>
              <w:ind w:firstLine="459"/>
              <w:jc w:val="both"/>
              <w:outlineLvl w:val="0"/>
              <w:rPr>
                <w:sz w:val="24"/>
                <w:szCs w:val="24"/>
                <w:lang w:eastAsia="en-US"/>
              </w:rPr>
            </w:pPr>
            <w:r w:rsidRPr="00CE2C3B">
              <w:rPr>
                <w:bCs/>
                <w:sz w:val="24"/>
                <w:szCs w:val="24"/>
              </w:rPr>
              <w:t>Протягом другого півріччя 202</w:t>
            </w:r>
            <w:r>
              <w:rPr>
                <w:bCs/>
                <w:sz w:val="24"/>
                <w:szCs w:val="24"/>
              </w:rPr>
              <w:t>3 року</w:t>
            </w:r>
            <w:r w:rsidRPr="00CE2C3B">
              <w:rPr>
                <w:bCs/>
                <w:sz w:val="24"/>
                <w:szCs w:val="24"/>
              </w:rPr>
              <w:t xml:space="preserve"> відділом реєстрації користувачів забезпечено н</w:t>
            </w:r>
            <w:r w:rsidRPr="00CE2C3B">
              <w:rPr>
                <w:sz w:val="24"/>
                <w:szCs w:val="24"/>
                <w:lang w:eastAsia="en-US"/>
              </w:rPr>
              <w:t xml:space="preserve">адання електронних довірчих послуг </w:t>
            </w:r>
            <w:r w:rsidRPr="00CE2C3B">
              <w:rPr>
                <w:sz w:val="24"/>
                <w:szCs w:val="24"/>
                <w:lang w:eastAsia="en-US"/>
              </w:rPr>
              <w:lastRenderedPageBreak/>
              <w:t>відокремленими пунктами реєстрації Житомирської області</w:t>
            </w:r>
            <w:r>
              <w:rPr>
                <w:sz w:val="24"/>
                <w:szCs w:val="24"/>
                <w:lang w:eastAsia="en-US"/>
              </w:rPr>
              <w:t>, які знаходяться у містах Житомир та Бердичів</w:t>
            </w:r>
            <w:r w:rsidRPr="00CE2C3B">
              <w:rPr>
                <w:sz w:val="24"/>
                <w:szCs w:val="24"/>
                <w:lang w:eastAsia="en-US"/>
              </w:rPr>
              <w:t>.</w:t>
            </w:r>
          </w:p>
          <w:p w:rsidR="000C224A" w:rsidRDefault="0080718D" w:rsidP="00E0211D">
            <w:pPr>
              <w:ind w:firstLine="459"/>
              <w:jc w:val="both"/>
              <w:rPr>
                <w:sz w:val="24"/>
                <w:szCs w:val="24"/>
              </w:rPr>
            </w:pPr>
            <w:r w:rsidRPr="00CE2C3B">
              <w:rPr>
                <w:sz w:val="24"/>
                <w:szCs w:val="24"/>
              </w:rPr>
              <w:t>Так, протягом звітного періоду 202</w:t>
            </w:r>
            <w:r>
              <w:rPr>
                <w:sz w:val="24"/>
                <w:szCs w:val="24"/>
              </w:rPr>
              <w:t>3</w:t>
            </w:r>
            <w:r w:rsidRPr="00CE2C3B">
              <w:rPr>
                <w:sz w:val="24"/>
                <w:szCs w:val="24"/>
              </w:rPr>
              <w:t xml:space="preserve"> року послугами відокремлених пунктів реєстрації ГУ ДПС у Житомирській області кваліфікованого надавача електронних довірчих послуг ДПС скористались </w:t>
            </w:r>
            <w:r>
              <w:rPr>
                <w:sz w:val="24"/>
                <w:szCs w:val="24"/>
              </w:rPr>
              <w:t>4461</w:t>
            </w:r>
            <w:r w:rsidRPr="00CE2C3B">
              <w:rPr>
                <w:sz w:val="24"/>
                <w:szCs w:val="24"/>
              </w:rPr>
              <w:t xml:space="preserve"> юридичн</w:t>
            </w:r>
            <w:r>
              <w:rPr>
                <w:sz w:val="24"/>
                <w:szCs w:val="24"/>
              </w:rPr>
              <w:t>а</w:t>
            </w:r>
            <w:r w:rsidRPr="00CE2C3B">
              <w:rPr>
                <w:sz w:val="24"/>
                <w:szCs w:val="24"/>
              </w:rPr>
              <w:t xml:space="preserve"> та фізичн</w:t>
            </w:r>
            <w:r>
              <w:rPr>
                <w:sz w:val="24"/>
                <w:szCs w:val="24"/>
              </w:rPr>
              <w:t>а</w:t>
            </w:r>
            <w:r w:rsidRPr="00CE2C3B">
              <w:rPr>
                <w:sz w:val="24"/>
                <w:szCs w:val="24"/>
              </w:rPr>
              <w:t xml:space="preserve"> ос</w:t>
            </w:r>
            <w:r>
              <w:rPr>
                <w:sz w:val="24"/>
                <w:szCs w:val="24"/>
              </w:rPr>
              <w:t>о</w:t>
            </w:r>
            <w:r w:rsidRPr="00CE2C3B">
              <w:rPr>
                <w:sz w:val="24"/>
                <w:szCs w:val="24"/>
              </w:rPr>
              <w:t>б</w:t>
            </w:r>
            <w:r>
              <w:rPr>
                <w:sz w:val="24"/>
                <w:szCs w:val="24"/>
              </w:rPr>
              <w:t>и</w:t>
            </w:r>
            <w:r w:rsidRPr="00CE2C3B">
              <w:rPr>
                <w:sz w:val="24"/>
                <w:szCs w:val="24"/>
              </w:rPr>
              <w:t xml:space="preserve">. Зокрема, протягом </w:t>
            </w:r>
            <w:r>
              <w:rPr>
                <w:sz w:val="24"/>
                <w:szCs w:val="24"/>
              </w:rPr>
              <w:t>липня-грудня 2023 року</w:t>
            </w:r>
            <w:r w:rsidRPr="00CE2C3B">
              <w:rPr>
                <w:sz w:val="24"/>
                <w:szCs w:val="24"/>
              </w:rPr>
              <w:t xml:space="preserve"> за отриманням електронних довірчих послуг звернулись </w:t>
            </w:r>
            <w:r>
              <w:rPr>
                <w:sz w:val="24"/>
                <w:szCs w:val="24"/>
              </w:rPr>
              <w:t>1866</w:t>
            </w:r>
            <w:r w:rsidRPr="00CE2C3B">
              <w:rPr>
                <w:sz w:val="24"/>
                <w:szCs w:val="24"/>
              </w:rPr>
              <w:t xml:space="preserve"> юридичних осіб та 19</w:t>
            </w:r>
            <w:r>
              <w:rPr>
                <w:sz w:val="24"/>
                <w:szCs w:val="24"/>
              </w:rPr>
              <w:t>0</w:t>
            </w:r>
            <w:r w:rsidRPr="00CE2C3B">
              <w:rPr>
                <w:sz w:val="24"/>
                <w:szCs w:val="24"/>
              </w:rPr>
              <w:t>2 фізичн</w:t>
            </w:r>
            <w:r>
              <w:rPr>
                <w:sz w:val="24"/>
                <w:szCs w:val="24"/>
              </w:rPr>
              <w:t>і</w:t>
            </w:r>
            <w:r w:rsidRPr="00CE2C3B">
              <w:rPr>
                <w:sz w:val="24"/>
                <w:szCs w:val="24"/>
              </w:rPr>
              <w:t xml:space="preserve"> ос</w:t>
            </w:r>
            <w:r>
              <w:rPr>
                <w:sz w:val="24"/>
                <w:szCs w:val="24"/>
              </w:rPr>
              <w:t>о</w:t>
            </w:r>
            <w:r w:rsidRPr="00CE2C3B">
              <w:rPr>
                <w:sz w:val="24"/>
                <w:szCs w:val="24"/>
              </w:rPr>
              <w:t>б</w:t>
            </w:r>
            <w:r>
              <w:rPr>
                <w:sz w:val="24"/>
                <w:szCs w:val="24"/>
              </w:rPr>
              <w:t>и</w:t>
            </w:r>
            <w:r w:rsidRPr="00CE2C3B">
              <w:rPr>
                <w:sz w:val="24"/>
                <w:szCs w:val="24"/>
              </w:rPr>
              <w:t>, яким надано такі послуги</w:t>
            </w:r>
            <w:r>
              <w:rPr>
                <w:sz w:val="24"/>
                <w:szCs w:val="24"/>
              </w:rPr>
              <w:t>.</w:t>
            </w:r>
            <w:r w:rsidRPr="00CE2C3B">
              <w:rPr>
                <w:sz w:val="24"/>
                <w:szCs w:val="24"/>
              </w:rPr>
              <w:t xml:space="preserve"> Окрім цього, </w:t>
            </w:r>
            <w:r>
              <w:rPr>
                <w:sz w:val="24"/>
                <w:szCs w:val="24"/>
                <w:lang w:val="ru-RU"/>
              </w:rPr>
              <w:t>693</w:t>
            </w:r>
            <w:r w:rsidRPr="00CE2C3B">
              <w:rPr>
                <w:sz w:val="24"/>
                <w:szCs w:val="24"/>
              </w:rPr>
              <w:t xml:space="preserve"> особи звернулись з питань скасування </w:t>
            </w:r>
            <w:r>
              <w:rPr>
                <w:sz w:val="24"/>
                <w:szCs w:val="24"/>
              </w:rPr>
              <w:t xml:space="preserve">кваліфікованих </w:t>
            </w:r>
            <w:r w:rsidRPr="00CE2C3B">
              <w:rPr>
                <w:sz w:val="24"/>
                <w:szCs w:val="24"/>
              </w:rPr>
              <w:t>сертифікатів відкритих ключів</w:t>
            </w:r>
          </w:p>
          <w:p w:rsidR="00853A32" w:rsidRPr="009D6940" w:rsidRDefault="00853A32" w:rsidP="00E0211D">
            <w:pPr>
              <w:ind w:firstLine="459"/>
              <w:jc w:val="both"/>
              <w:rPr>
                <w:sz w:val="24"/>
                <w:szCs w:val="24"/>
              </w:rPr>
            </w:pPr>
          </w:p>
        </w:tc>
      </w:tr>
      <w:tr w:rsidR="000C224A" w:rsidRPr="009D6940" w:rsidTr="00D31A09">
        <w:tc>
          <w:tcPr>
            <w:tcW w:w="905" w:type="dxa"/>
          </w:tcPr>
          <w:p w:rsidR="000C224A" w:rsidRPr="009D6940" w:rsidRDefault="000C224A" w:rsidP="00172451">
            <w:pPr>
              <w:ind w:right="22"/>
              <w:jc w:val="center"/>
              <w:rPr>
                <w:sz w:val="24"/>
                <w:szCs w:val="24"/>
              </w:rPr>
            </w:pPr>
            <w:r w:rsidRPr="009D6940">
              <w:rPr>
                <w:sz w:val="24"/>
                <w:szCs w:val="24"/>
              </w:rPr>
              <w:lastRenderedPageBreak/>
              <w:t>11.8.</w:t>
            </w:r>
          </w:p>
        </w:tc>
        <w:tc>
          <w:tcPr>
            <w:tcW w:w="3386" w:type="dxa"/>
          </w:tcPr>
          <w:p w:rsidR="000C224A" w:rsidRPr="009D6940" w:rsidRDefault="000C224A" w:rsidP="00202FE3">
            <w:pPr>
              <w:pStyle w:val="ab"/>
              <w:ind w:firstLine="362"/>
              <w:rPr>
                <w:sz w:val="24"/>
                <w:szCs w:val="24"/>
              </w:rPr>
            </w:pPr>
            <w:r w:rsidRPr="009D6940">
              <w:rPr>
                <w:sz w:val="24"/>
                <w:szCs w:val="24"/>
              </w:rPr>
              <w:t>Обслуговування сертифікатів відкритих ключів (формування, блокування, поновлення та скасування)</w:t>
            </w:r>
          </w:p>
        </w:tc>
        <w:tc>
          <w:tcPr>
            <w:tcW w:w="1985" w:type="dxa"/>
          </w:tcPr>
          <w:p w:rsidR="000C224A" w:rsidRPr="009D6940" w:rsidRDefault="000C224A" w:rsidP="00BF06D8">
            <w:pPr>
              <w:ind w:right="34"/>
              <w:jc w:val="both"/>
              <w:rPr>
                <w:sz w:val="24"/>
                <w:szCs w:val="24"/>
              </w:rPr>
            </w:pPr>
            <w:r w:rsidRPr="009D6940">
              <w:rPr>
                <w:sz w:val="24"/>
                <w:szCs w:val="24"/>
              </w:rPr>
              <w:t>Відділ реєстрації користувачів</w:t>
            </w:r>
          </w:p>
        </w:tc>
        <w:tc>
          <w:tcPr>
            <w:tcW w:w="1417" w:type="dxa"/>
          </w:tcPr>
          <w:p w:rsidR="000C224A" w:rsidRPr="009D6940" w:rsidRDefault="000C224A" w:rsidP="00BF06D8">
            <w:pPr>
              <w:jc w:val="center"/>
              <w:rPr>
                <w:sz w:val="24"/>
                <w:szCs w:val="24"/>
              </w:rPr>
            </w:pPr>
            <w:r w:rsidRPr="009D6940">
              <w:rPr>
                <w:sz w:val="24"/>
                <w:szCs w:val="24"/>
              </w:rPr>
              <w:t>Протягом півріччя</w:t>
            </w:r>
          </w:p>
        </w:tc>
        <w:tc>
          <w:tcPr>
            <w:tcW w:w="7655" w:type="dxa"/>
          </w:tcPr>
          <w:p w:rsidR="000C224A" w:rsidRDefault="0080718D" w:rsidP="0080718D">
            <w:pPr>
              <w:ind w:firstLine="317"/>
              <w:jc w:val="both"/>
              <w:rPr>
                <w:sz w:val="24"/>
                <w:szCs w:val="24"/>
              </w:rPr>
            </w:pPr>
            <w:r>
              <w:rPr>
                <w:sz w:val="24"/>
                <w:szCs w:val="24"/>
              </w:rPr>
              <w:t xml:space="preserve">Протягом другого півріччя 2023 року під час надання електронних довірчих послуг користувачам </w:t>
            </w:r>
            <w:r w:rsidRPr="00CE2C3B">
              <w:rPr>
                <w:sz w:val="24"/>
                <w:szCs w:val="24"/>
              </w:rPr>
              <w:t xml:space="preserve">безкоштовно сформовано та видано </w:t>
            </w:r>
            <w:r>
              <w:rPr>
                <w:sz w:val="24"/>
                <w:szCs w:val="24"/>
              </w:rPr>
              <w:t>8296</w:t>
            </w:r>
            <w:r w:rsidRPr="00CE2C3B">
              <w:rPr>
                <w:sz w:val="24"/>
                <w:szCs w:val="24"/>
              </w:rPr>
              <w:t xml:space="preserve"> кваліфікованих</w:t>
            </w:r>
            <w:r>
              <w:rPr>
                <w:sz w:val="24"/>
                <w:szCs w:val="24"/>
              </w:rPr>
              <w:t xml:space="preserve"> сертифікатів відкритих ключів, а саме юридичним особам</w:t>
            </w:r>
            <w:r w:rsidRPr="00CE2C3B">
              <w:rPr>
                <w:sz w:val="24"/>
                <w:szCs w:val="24"/>
              </w:rPr>
              <w:t xml:space="preserve"> сформовано</w:t>
            </w:r>
            <w:r>
              <w:rPr>
                <w:sz w:val="24"/>
                <w:szCs w:val="24"/>
              </w:rPr>
              <w:t xml:space="preserve"> 4350 сертифікатів, фізичним – 3946. Разом з цим, згідно поданих заяв про зміну статусу кваліфікованих сертифікатів відкритих ключів, користувачам </w:t>
            </w:r>
            <w:r w:rsidRPr="00CE2C3B">
              <w:rPr>
                <w:sz w:val="24"/>
                <w:szCs w:val="24"/>
              </w:rPr>
              <w:t xml:space="preserve">скасовано </w:t>
            </w:r>
            <w:r>
              <w:rPr>
                <w:sz w:val="24"/>
                <w:szCs w:val="24"/>
              </w:rPr>
              <w:t>1386</w:t>
            </w:r>
            <w:r w:rsidRPr="00CE2C3B">
              <w:rPr>
                <w:sz w:val="24"/>
                <w:szCs w:val="24"/>
              </w:rPr>
              <w:t xml:space="preserve"> </w:t>
            </w:r>
            <w:r>
              <w:rPr>
                <w:sz w:val="24"/>
                <w:szCs w:val="24"/>
              </w:rPr>
              <w:t xml:space="preserve">кваліфікованих </w:t>
            </w:r>
            <w:r w:rsidRPr="00CE2C3B">
              <w:rPr>
                <w:sz w:val="24"/>
                <w:szCs w:val="24"/>
              </w:rPr>
              <w:t>сертифікатів</w:t>
            </w:r>
          </w:p>
          <w:p w:rsidR="00853A32" w:rsidRPr="009D6940" w:rsidRDefault="00853A32" w:rsidP="0080718D">
            <w:pPr>
              <w:ind w:firstLine="317"/>
              <w:jc w:val="both"/>
              <w:rPr>
                <w:sz w:val="24"/>
                <w:szCs w:val="24"/>
              </w:rPr>
            </w:pPr>
          </w:p>
        </w:tc>
      </w:tr>
      <w:tr w:rsidR="000C224A" w:rsidRPr="009D6940" w:rsidTr="00D31A09">
        <w:tc>
          <w:tcPr>
            <w:tcW w:w="905" w:type="dxa"/>
          </w:tcPr>
          <w:p w:rsidR="000C224A" w:rsidRPr="009D6940" w:rsidRDefault="000C224A" w:rsidP="00CF3A44">
            <w:pPr>
              <w:ind w:right="22"/>
              <w:jc w:val="center"/>
              <w:rPr>
                <w:sz w:val="24"/>
                <w:szCs w:val="24"/>
              </w:rPr>
            </w:pPr>
            <w:r w:rsidRPr="009D6940">
              <w:rPr>
                <w:sz w:val="24"/>
                <w:szCs w:val="24"/>
              </w:rPr>
              <w:t>11.9.</w:t>
            </w:r>
          </w:p>
        </w:tc>
        <w:tc>
          <w:tcPr>
            <w:tcW w:w="3386" w:type="dxa"/>
          </w:tcPr>
          <w:p w:rsidR="000C224A" w:rsidRDefault="000C224A" w:rsidP="00F27477">
            <w:pPr>
              <w:ind w:right="22" w:firstLine="362"/>
              <w:jc w:val="both"/>
              <w:rPr>
                <w:sz w:val="24"/>
                <w:szCs w:val="24"/>
              </w:rPr>
            </w:pPr>
            <w:r w:rsidRPr="009D6940">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p w:rsidR="00853A32" w:rsidRPr="009D6940" w:rsidRDefault="00853A32" w:rsidP="00F27477">
            <w:pPr>
              <w:ind w:right="22" w:firstLine="362"/>
              <w:jc w:val="both"/>
              <w:rPr>
                <w:sz w:val="24"/>
                <w:szCs w:val="24"/>
              </w:rPr>
            </w:pPr>
          </w:p>
        </w:tc>
        <w:tc>
          <w:tcPr>
            <w:tcW w:w="1985" w:type="dxa"/>
          </w:tcPr>
          <w:p w:rsidR="000C224A" w:rsidRPr="009D6940" w:rsidRDefault="000C224A" w:rsidP="00537464">
            <w:pPr>
              <w:ind w:right="-108"/>
              <w:jc w:val="both"/>
              <w:rPr>
                <w:sz w:val="24"/>
                <w:szCs w:val="24"/>
              </w:rPr>
            </w:pPr>
            <w:r w:rsidRPr="009D6940">
              <w:rPr>
                <w:sz w:val="24"/>
                <w:szCs w:val="24"/>
              </w:rPr>
              <w:t>Сектор охорони державної таємниці, технічного та криптографічного захисту інформації</w:t>
            </w:r>
          </w:p>
        </w:tc>
        <w:tc>
          <w:tcPr>
            <w:tcW w:w="1417" w:type="dxa"/>
          </w:tcPr>
          <w:p w:rsidR="000C224A" w:rsidRPr="009D6940" w:rsidRDefault="000C224A" w:rsidP="00CA079B">
            <w:pPr>
              <w:jc w:val="center"/>
            </w:pPr>
            <w:r w:rsidRPr="009D6940">
              <w:rPr>
                <w:sz w:val="24"/>
                <w:szCs w:val="24"/>
              </w:rPr>
              <w:t>Протягом півріччя</w:t>
            </w:r>
          </w:p>
        </w:tc>
        <w:tc>
          <w:tcPr>
            <w:tcW w:w="7655" w:type="dxa"/>
          </w:tcPr>
          <w:p w:rsidR="000C224A" w:rsidRPr="00537464" w:rsidRDefault="000C224A" w:rsidP="00DC2ADC">
            <w:pPr>
              <w:ind w:firstLine="459"/>
              <w:jc w:val="both"/>
              <w:rPr>
                <w:sz w:val="24"/>
                <w:szCs w:val="24"/>
              </w:rPr>
            </w:pPr>
            <w:r w:rsidRPr="006F6895">
              <w:rPr>
                <w:sz w:val="24"/>
                <w:szCs w:val="24"/>
              </w:rPr>
              <w:t>Сектором охорони державної таємниці, технічного та криптографічного захисту інформації забезпечено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 у відповідності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w:t>
            </w:r>
            <w:r w:rsidR="00537464">
              <w:rPr>
                <w:sz w:val="24"/>
                <w:szCs w:val="24"/>
              </w:rPr>
              <w:t>ни від 18 грудня 2013 року №</w:t>
            </w:r>
            <w:r w:rsidR="00C40EC3">
              <w:rPr>
                <w:sz w:val="24"/>
                <w:szCs w:val="24"/>
              </w:rPr>
              <w:t xml:space="preserve"> </w:t>
            </w:r>
            <w:r w:rsidR="00537464">
              <w:rPr>
                <w:sz w:val="24"/>
                <w:szCs w:val="24"/>
              </w:rPr>
              <w:t>939</w:t>
            </w:r>
          </w:p>
          <w:p w:rsidR="000C224A" w:rsidRPr="009D6940" w:rsidRDefault="000C224A" w:rsidP="00CA079B">
            <w:pPr>
              <w:jc w:val="center"/>
              <w:rPr>
                <w:sz w:val="24"/>
                <w:szCs w:val="24"/>
              </w:rPr>
            </w:pPr>
          </w:p>
        </w:tc>
      </w:tr>
      <w:tr w:rsidR="000C224A" w:rsidRPr="009D6940" w:rsidTr="00D31A09">
        <w:tc>
          <w:tcPr>
            <w:tcW w:w="905" w:type="dxa"/>
          </w:tcPr>
          <w:p w:rsidR="000C224A" w:rsidRPr="009D6940" w:rsidRDefault="000C224A" w:rsidP="00CF3A44">
            <w:pPr>
              <w:ind w:right="-108"/>
              <w:jc w:val="center"/>
              <w:rPr>
                <w:sz w:val="24"/>
                <w:szCs w:val="24"/>
              </w:rPr>
            </w:pPr>
            <w:r w:rsidRPr="009D6940">
              <w:rPr>
                <w:sz w:val="24"/>
                <w:szCs w:val="24"/>
              </w:rPr>
              <w:t>11.10.</w:t>
            </w:r>
          </w:p>
        </w:tc>
        <w:tc>
          <w:tcPr>
            <w:tcW w:w="3386" w:type="dxa"/>
          </w:tcPr>
          <w:p w:rsidR="000C224A" w:rsidRPr="009D6940" w:rsidRDefault="000C224A" w:rsidP="00B658EF">
            <w:pPr>
              <w:ind w:right="22" w:firstLine="362"/>
              <w:jc w:val="both"/>
              <w:rPr>
                <w:sz w:val="24"/>
                <w:szCs w:val="24"/>
              </w:rPr>
            </w:pPr>
            <w:r w:rsidRPr="009D6940">
              <w:rPr>
                <w:sz w:val="24"/>
                <w:szCs w:val="24"/>
              </w:rPr>
              <w:t xml:space="preserve">Організація та здійснення контролю за дотриманням порядку допуску та доступу </w:t>
            </w:r>
            <w:r w:rsidRPr="009D6940">
              <w:rPr>
                <w:sz w:val="24"/>
                <w:szCs w:val="24"/>
              </w:rPr>
              <w:lastRenderedPageBreak/>
              <w:t>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1985" w:type="dxa"/>
          </w:tcPr>
          <w:p w:rsidR="000C224A" w:rsidRPr="009D6940" w:rsidRDefault="000C224A" w:rsidP="007251A5">
            <w:pPr>
              <w:ind w:right="34"/>
              <w:jc w:val="both"/>
              <w:rPr>
                <w:sz w:val="24"/>
                <w:szCs w:val="24"/>
              </w:rPr>
            </w:pPr>
            <w:r w:rsidRPr="009D6940">
              <w:rPr>
                <w:sz w:val="24"/>
                <w:szCs w:val="24"/>
              </w:rPr>
              <w:lastRenderedPageBreak/>
              <w:t xml:space="preserve">Сектор охорони державної таємниці, </w:t>
            </w:r>
            <w:r w:rsidRPr="009D6940">
              <w:rPr>
                <w:sz w:val="24"/>
                <w:szCs w:val="24"/>
              </w:rPr>
              <w:lastRenderedPageBreak/>
              <w:t>технічного та криптографічного захисту інформації</w:t>
            </w:r>
          </w:p>
        </w:tc>
        <w:tc>
          <w:tcPr>
            <w:tcW w:w="1417" w:type="dxa"/>
          </w:tcPr>
          <w:p w:rsidR="000C224A" w:rsidRPr="009D6940" w:rsidRDefault="000C224A" w:rsidP="005D152B">
            <w:pPr>
              <w:jc w:val="center"/>
            </w:pPr>
            <w:r w:rsidRPr="009D6940">
              <w:rPr>
                <w:sz w:val="24"/>
                <w:szCs w:val="24"/>
              </w:rPr>
              <w:lastRenderedPageBreak/>
              <w:t>Протягом півріччя</w:t>
            </w:r>
          </w:p>
        </w:tc>
        <w:tc>
          <w:tcPr>
            <w:tcW w:w="7655" w:type="dxa"/>
          </w:tcPr>
          <w:p w:rsidR="000C224A" w:rsidRDefault="000C224A" w:rsidP="00DC2ADC">
            <w:pPr>
              <w:ind w:firstLine="459"/>
              <w:jc w:val="both"/>
              <w:rPr>
                <w:sz w:val="24"/>
                <w:szCs w:val="24"/>
              </w:rPr>
            </w:pPr>
            <w:r>
              <w:rPr>
                <w:sz w:val="24"/>
                <w:szCs w:val="28"/>
              </w:rPr>
              <w:t>П</w:t>
            </w:r>
            <w:r w:rsidRPr="00426AE1">
              <w:rPr>
                <w:sz w:val="24"/>
                <w:szCs w:val="28"/>
              </w:rPr>
              <w:t xml:space="preserve">ротягом звітного </w:t>
            </w:r>
            <w:r>
              <w:rPr>
                <w:sz w:val="24"/>
                <w:szCs w:val="28"/>
              </w:rPr>
              <w:t>періоду</w:t>
            </w:r>
            <w:r w:rsidRPr="00426AE1">
              <w:rPr>
                <w:sz w:val="24"/>
                <w:szCs w:val="28"/>
              </w:rPr>
              <w:t xml:space="preserve"> </w:t>
            </w:r>
            <w:r w:rsidRPr="00426AE1">
              <w:rPr>
                <w:sz w:val="24"/>
                <w:szCs w:val="24"/>
              </w:rPr>
              <w:t xml:space="preserve">здійснювався систематичний контроль за дотриманням порядку допуску та доступу працівників до відомостей, </w:t>
            </w:r>
            <w:r>
              <w:rPr>
                <w:sz w:val="24"/>
                <w:szCs w:val="24"/>
              </w:rPr>
              <w:t>що становлять державну таємницю.</w:t>
            </w:r>
          </w:p>
          <w:p w:rsidR="000C224A" w:rsidRDefault="000C224A" w:rsidP="00DC2ADC">
            <w:pPr>
              <w:ind w:firstLine="459"/>
              <w:jc w:val="both"/>
              <w:rPr>
                <w:sz w:val="24"/>
                <w:szCs w:val="24"/>
              </w:rPr>
            </w:pPr>
            <w:bookmarkStart w:id="0" w:name="_GoBack"/>
            <w:bookmarkEnd w:id="0"/>
            <w:r>
              <w:rPr>
                <w:sz w:val="24"/>
                <w:szCs w:val="24"/>
              </w:rPr>
              <w:lastRenderedPageBreak/>
              <w:t>Ф</w:t>
            </w:r>
            <w:r w:rsidRPr="00426AE1">
              <w:rPr>
                <w:sz w:val="24"/>
                <w:szCs w:val="24"/>
              </w:rPr>
              <w:t>орми допуску працівників до державної таємниці відповідають ступеням секретності ві</w:t>
            </w:r>
            <w:r w:rsidR="00537464">
              <w:rPr>
                <w:sz w:val="24"/>
                <w:szCs w:val="24"/>
              </w:rPr>
              <w:t>домостей, з якими вони працюють</w:t>
            </w:r>
          </w:p>
          <w:p w:rsidR="000C224A" w:rsidRPr="009D6940" w:rsidRDefault="000C224A" w:rsidP="00DC2ADC">
            <w:pPr>
              <w:jc w:val="both"/>
              <w:rPr>
                <w:sz w:val="24"/>
                <w:szCs w:val="24"/>
              </w:rPr>
            </w:pPr>
            <w:r w:rsidRPr="00057C11">
              <w:rPr>
                <w:sz w:val="24"/>
                <w:szCs w:val="24"/>
              </w:rPr>
              <w:t xml:space="preserve">У звітному </w:t>
            </w:r>
            <w:r>
              <w:rPr>
                <w:sz w:val="24"/>
                <w:szCs w:val="24"/>
              </w:rPr>
              <w:t>періоді</w:t>
            </w:r>
            <w:r w:rsidRPr="00057C11">
              <w:rPr>
                <w:sz w:val="24"/>
                <w:szCs w:val="24"/>
              </w:rPr>
              <w:t xml:space="preserve"> проведено оформлення документів на допуск до державної таємниці</w:t>
            </w:r>
            <w:r>
              <w:rPr>
                <w:sz w:val="24"/>
                <w:szCs w:val="24"/>
              </w:rPr>
              <w:t xml:space="preserve"> 2</w:t>
            </w:r>
            <w:r w:rsidRPr="00057C11">
              <w:rPr>
                <w:sz w:val="24"/>
                <w:szCs w:val="24"/>
              </w:rPr>
              <w:t xml:space="preserve"> працівникам ГУ ДПС, яким за результатами проведеної перевірки УСБУ в Житомирській області надано допуск до державної таємниці</w:t>
            </w:r>
          </w:p>
        </w:tc>
      </w:tr>
    </w:tbl>
    <w:p w:rsidR="0001399F" w:rsidRPr="009D6940" w:rsidRDefault="0001399F" w:rsidP="00897C4F">
      <w:pPr>
        <w:ind w:hanging="180"/>
        <w:jc w:val="both"/>
        <w:rPr>
          <w:sz w:val="28"/>
          <w:szCs w:val="28"/>
        </w:rPr>
      </w:pPr>
    </w:p>
    <w:p w:rsidR="006D3DAC" w:rsidRPr="009D6940" w:rsidRDefault="006D3DAC" w:rsidP="00897C4F">
      <w:pPr>
        <w:ind w:hanging="180"/>
        <w:jc w:val="both"/>
        <w:rPr>
          <w:sz w:val="28"/>
          <w:szCs w:val="28"/>
        </w:rPr>
      </w:pPr>
    </w:p>
    <w:p w:rsidR="00807C97" w:rsidRPr="009D6940" w:rsidRDefault="00807C97" w:rsidP="00897C4F">
      <w:pPr>
        <w:ind w:hanging="180"/>
        <w:jc w:val="both"/>
        <w:rPr>
          <w:sz w:val="28"/>
          <w:szCs w:val="28"/>
        </w:rPr>
      </w:pPr>
    </w:p>
    <w:p w:rsidR="00203EC6" w:rsidRPr="009D6940" w:rsidRDefault="00807C97" w:rsidP="00897C4F">
      <w:pPr>
        <w:ind w:hanging="180"/>
        <w:jc w:val="both"/>
        <w:rPr>
          <w:sz w:val="28"/>
          <w:szCs w:val="28"/>
        </w:rPr>
      </w:pPr>
      <w:r w:rsidRPr="009D6940">
        <w:rPr>
          <w:sz w:val="28"/>
          <w:szCs w:val="28"/>
        </w:rPr>
        <w:t>В.</w:t>
      </w:r>
      <w:r w:rsidR="000F55D2" w:rsidRPr="009D6940">
        <w:rPr>
          <w:sz w:val="28"/>
          <w:szCs w:val="28"/>
        </w:rPr>
        <w:t xml:space="preserve"> </w:t>
      </w:r>
      <w:r w:rsidRPr="009D6940">
        <w:rPr>
          <w:sz w:val="28"/>
          <w:szCs w:val="28"/>
        </w:rPr>
        <w:t>о. н</w:t>
      </w:r>
      <w:r w:rsidR="00203EC6" w:rsidRPr="009D6940">
        <w:rPr>
          <w:sz w:val="28"/>
          <w:szCs w:val="28"/>
        </w:rPr>
        <w:t>ачальник</w:t>
      </w:r>
      <w:r w:rsidRPr="009D6940">
        <w:rPr>
          <w:sz w:val="28"/>
          <w:szCs w:val="28"/>
        </w:rPr>
        <w:t>а</w:t>
      </w:r>
      <w:r w:rsidR="00203EC6" w:rsidRPr="009D6940">
        <w:rPr>
          <w:sz w:val="28"/>
          <w:szCs w:val="28"/>
        </w:rPr>
        <w:t xml:space="preserve"> Головного управління </w:t>
      </w:r>
    </w:p>
    <w:p w:rsidR="00203EC6" w:rsidRPr="009D6940" w:rsidRDefault="00203EC6" w:rsidP="00537464">
      <w:pPr>
        <w:ind w:right="-599" w:hanging="180"/>
        <w:jc w:val="both"/>
        <w:rPr>
          <w:sz w:val="28"/>
          <w:szCs w:val="28"/>
        </w:rPr>
      </w:pPr>
      <w:r w:rsidRPr="009D6940">
        <w:rPr>
          <w:sz w:val="28"/>
          <w:szCs w:val="28"/>
        </w:rPr>
        <w:t>ДПС у Житомирській області</w:t>
      </w:r>
      <w:r w:rsidRPr="009D6940">
        <w:rPr>
          <w:sz w:val="28"/>
          <w:szCs w:val="28"/>
        </w:rPr>
        <w:tab/>
      </w:r>
      <w:r w:rsidRPr="009D6940">
        <w:rPr>
          <w:sz w:val="28"/>
          <w:szCs w:val="28"/>
        </w:rPr>
        <w:tab/>
      </w:r>
      <w:r w:rsidRPr="009D6940">
        <w:rPr>
          <w:sz w:val="28"/>
          <w:szCs w:val="28"/>
        </w:rPr>
        <w:tab/>
      </w:r>
      <w:r w:rsidRPr="009D6940">
        <w:rPr>
          <w:sz w:val="28"/>
          <w:szCs w:val="28"/>
        </w:rPr>
        <w:tab/>
      </w:r>
      <w:r w:rsidRPr="009D6940">
        <w:rPr>
          <w:sz w:val="28"/>
          <w:szCs w:val="28"/>
        </w:rPr>
        <w:tab/>
      </w:r>
      <w:r w:rsidRPr="009D6940">
        <w:rPr>
          <w:sz w:val="28"/>
          <w:szCs w:val="28"/>
        </w:rPr>
        <w:tab/>
      </w:r>
      <w:r w:rsidRPr="009D6940">
        <w:rPr>
          <w:sz w:val="28"/>
          <w:szCs w:val="28"/>
        </w:rPr>
        <w:tab/>
      </w:r>
      <w:r w:rsidRPr="009D6940">
        <w:rPr>
          <w:sz w:val="28"/>
          <w:szCs w:val="28"/>
        </w:rPr>
        <w:tab/>
      </w:r>
      <w:r w:rsidRPr="009D6940">
        <w:rPr>
          <w:sz w:val="28"/>
          <w:szCs w:val="28"/>
        </w:rPr>
        <w:tab/>
      </w:r>
      <w:r w:rsidRPr="009D6940">
        <w:rPr>
          <w:sz w:val="28"/>
          <w:szCs w:val="28"/>
        </w:rPr>
        <w:tab/>
        <w:t xml:space="preserve">          </w:t>
      </w:r>
      <w:r w:rsidR="004431D9" w:rsidRPr="009D6940">
        <w:rPr>
          <w:sz w:val="28"/>
          <w:szCs w:val="28"/>
        </w:rPr>
        <w:t xml:space="preserve">   </w:t>
      </w:r>
      <w:r w:rsidR="00557F6D" w:rsidRPr="009D6940">
        <w:rPr>
          <w:sz w:val="28"/>
          <w:szCs w:val="28"/>
        </w:rPr>
        <w:t xml:space="preserve"> </w:t>
      </w:r>
      <w:r w:rsidRPr="009D6940">
        <w:rPr>
          <w:sz w:val="28"/>
          <w:szCs w:val="28"/>
        </w:rPr>
        <w:t xml:space="preserve">   </w:t>
      </w:r>
      <w:r w:rsidR="00537464">
        <w:rPr>
          <w:sz w:val="28"/>
          <w:szCs w:val="28"/>
        </w:rPr>
        <w:t xml:space="preserve">           </w:t>
      </w:r>
      <w:r w:rsidR="004431D9" w:rsidRPr="009D6940">
        <w:rPr>
          <w:sz w:val="28"/>
          <w:szCs w:val="28"/>
        </w:rPr>
        <w:t>Теодозія ЧЕРНЕЦЬКА</w:t>
      </w:r>
    </w:p>
    <w:sectPr w:rsidR="00203EC6" w:rsidRPr="009D6940" w:rsidSect="00563B68">
      <w:headerReference w:type="even" r:id="rId11"/>
      <w:headerReference w:type="default" r:id="rId12"/>
      <w:footerReference w:type="even" r:id="rId13"/>
      <w:pgSz w:w="16838" w:h="11906" w:orient="landscape"/>
      <w:pgMar w:top="851" w:right="851" w:bottom="71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96" w:rsidRDefault="00065C96">
      <w:r>
        <w:separator/>
      </w:r>
    </w:p>
  </w:endnote>
  <w:endnote w:type="continuationSeparator" w:id="0">
    <w:p w:rsidR="00065C96" w:rsidRDefault="0006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rsidP="00936DAD">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5C96" w:rsidRDefault="00065C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96" w:rsidRDefault="00065C96">
      <w:r>
        <w:separator/>
      </w:r>
    </w:p>
  </w:footnote>
  <w:footnote w:type="continuationSeparator" w:id="0">
    <w:p w:rsidR="00065C96" w:rsidRDefault="0006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rsidP="005A45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5C96" w:rsidRDefault="00065C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96" w:rsidRDefault="00065C96" w:rsidP="00D922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11D8">
      <w:rPr>
        <w:rStyle w:val="a6"/>
        <w:noProof/>
      </w:rPr>
      <w:t>74</w:t>
    </w:r>
    <w:r>
      <w:rPr>
        <w:rStyle w:val="a6"/>
      </w:rPr>
      <w:fldChar w:fldCharType="end"/>
    </w:r>
  </w:p>
  <w:p w:rsidR="00065C96" w:rsidRDefault="00065C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
    <w:nsid w:val="118377B1"/>
    <w:multiLevelType w:val="hybridMultilevel"/>
    <w:tmpl w:val="CE563502"/>
    <w:lvl w:ilvl="0" w:tplc="078E2F88">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12464474"/>
    <w:multiLevelType w:val="hybridMultilevel"/>
    <w:tmpl w:val="EEDAC030"/>
    <w:lvl w:ilvl="0" w:tplc="3DFC3FE6">
      <w:numFmt w:val="bullet"/>
      <w:lvlText w:val="-"/>
      <w:lvlJc w:val="left"/>
      <w:pPr>
        <w:ind w:left="818" w:hanging="360"/>
      </w:pPr>
      <w:rPr>
        <w:rFonts w:ascii="Times New Roman" w:eastAsia="Times New Roman"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37F9A"/>
    <w:rsid w:val="0000098F"/>
    <w:rsid w:val="00001AFB"/>
    <w:rsid w:val="00010DAB"/>
    <w:rsid w:val="000114DA"/>
    <w:rsid w:val="00011613"/>
    <w:rsid w:val="00013979"/>
    <w:rsid w:val="0001399F"/>
    <w:rsid w:val="000157EC"/>
    <w:rsid w:val="00017B68"/>
    <w:rsid w:val="000210DF"/>
    <w:rsid w:val="000244B7"/>
    <w:rsid w:val="00025E2D"/>
    <w:rsid w:val="0002694F"/>
    <w:rsid w:val="00027194"/>
    <w:rsid w:val="00030100"/>
    <w:rsid w:val="000326B0"/>
    <w:rsid w:val="000344F2"/>
    <w:rsid w:val="00034804"/>
    <w:rsid w:val="000360E1"/>
    <w:rsid w:val="00037A09"/>
    <w:rsid w:val="00037C56"/>
    <w:rsid w:val="00040973"/>
    <w:rsid w:val="00040A11"/>
    <w:rsid w:val="000414FC"/>
    <w:rsid w:val="00043F9D"/>
    <w:rsid w:val="00044E6D"/>
    <w:rsid w:val="00045927"/>
    <w:rsid w:val="00047A95"/>
    <w:rsid w:val="000514F8"/>
    <w:rsid w:val="0005171F"/>
    <w:rsid w:val="0005185D"/>
    <w:rsid w:val="00051895"/>
    <w:rsid w:val="00052640"/>
    <w:rsid w:val="000572A2"/>
    <w:rsid w:val="000575C0"/>
    <w:rsid w:val="00060F01"/>
    <w:rsid w:val="00061304"/>
    <w:rsid w:val="0006249E"/>
    <w:rsid w:val="00062CCC"/>
    <w:rsid w:val="00064CF3"/>
    <w:rsid w:val="00065727"/>
    <w:rsid w:val="00065C96"/>
    <w:rsid w:val="0006665D"/>
    <w:rsid w:val="000714AC"/>
    <w:rsid w:val="0007191B"/>
    <w:rsid w:val="0007244C"/>
    <w:rsid w:val="00072B72"/>
    <w:rsid w:val="000750F6"/>
    <w:rsid w:val="000753DF"/>
    <w:rsid w:val="00076566"/>
    <w:rsid w:val="00081813"/>
    <w:rsid w:val="00083A52"/>
    <w:rsid w:val="00084143"/>
    <w:rsid w:val="000855D4"/>
    <w:rsid w:val="00086D1D"/>
    <w:rsid w:val="000872F6"/>
    <w:rsid w:val="00087C0E"/>
    <w:rsid w:val="000910AC"/>
    <w:rsid w:val="0009150B"/>
    <w:rsid w:val="00091E47"/>
    <w:rsid w:val="000943F6"/>
    <w:rsid w:val="0009472C"/>
    <w:rsid w:val="0009486A"/>
    <w:rsid w:val="000A2C41"/>
    <w:rsid w:val="000A3D2E"/>
    <w:rsid w:val="000A42CB"/>
    <w:rsid w:val="000A476F"/>
    <w:rsid w:val="000A4A30"/>
    <w:rsid w:val="000A509A"/>
    <w:rsid w:val="000A5C29"/>
    <w:rsid w:val="000A7D4B"/>
    <w:rsid w:val="000B160F"/>
    <w:rsid w:val="000B388C"/>
    <w:rsid w:val="000B4336"/>
    <w:rsid w:val="000B53CE"/>
    <w:rsid w:val="000B62B0"/>
    <w:rsid w:val="000B66CC"/>
    <w:rsid w:val="000C21AA"/>
    <w:rsid w:val="000C224A"/>
    <w:rsid w:val="000C2FC7"/>
    <w:rsid w:val="000C609C"/>
    <w:rsid w:val="000C7063"/>
    <w:rsid w:val="000D3D50"/>
    <w:rsid w:val="000D44C4"/>
    <w:rsid w:val="000D5D99"/>
    <w:rsid w:val="000D66A9"/>
    <w:rsid w:val="000D69BD"/>
    <w:rsid w:val="000D6FF1"/>
    <w:rsid w:val="000D73D0"/>
    <w:rsid w:val="000D75ED"/>
    <w:rsid w:val="000E12C2"/>
    <w:rsid w:val="000E4326"/>
    <w:rsid w:val="000E462D"/>
    <w:rsid w:val="000E51DF"/>
    <w:rsid w:val="000E533B"/>
    <w:rsid w:val="000E693B"/>
    <w:rsid w:val="000E6AF3"/>
    <w:rsid w:val="000E7BA4"/>
    <w:rsid w:val="000E7D9F"/>
    <w:rsid w:val="000F01B5"/>
    <w:rsid w:val="000F032D"/>
    <w:rsid w:val="000F55D2"/>
    <w:rsid w:val="000F785C"/>
    <w:rsid w:val="000F7D44"/>
    <w:rsid w:val="00100B3A"/>
    <w:rsid w:val="00102DD8"/>
    <w:rsid w:val="00103F09"/>
    <w:rsid w:val="00104D78"/>
    <w:rsid w:val="00104F55"/>
    <w:rsid w:val="001053FA"/>
    <w:rsid w:val="00105741"/>
    <w:rsid w:val="00105BCB"/>
    <w:rsid w:val="00105EF5"/>
    <w:rsid w:val="00106711"/>
    <w:rsid w:val="0011078D"/>
    <w:rsid w:val="001107A4"/>
    <w:rsid w:val="0011420F"/>
    <w:rsid w:val="00115DAE"/>
    <w:rsid w:val="001164BA"/>
    <w:rsid w:val="0011729C"/>
    <w:rsid w:val="0012008D"/>
    <w:rsid w:val="001208DC"/>
    <w:rsid w:val="001215D4"/>
    <w:rsid w:val="001230A9"/>
    <w:rsid w:val="001234F6"/>
    <w:rsid w:val="00123A9D"/>
    <w:rsid w:val="00130E29"/>
    <w:rsid w:val="00131701"/>
    <w:rsid w:val="00131F91"/>
    <w:rsid w:val="00132497"/>
    <w:rsid w:val="001326BE"/>
    <w:rsid w:val="00133342"/>
    <w:rsid w:val="00134033"/>
    <w:rsid w:val="00135AF3"/>
    <w:rsid w:val="001373EB"/>
    <w:rsid w:val="00137AFC"/>
    <w:rsid w:val="00137F9A"/>
    <w:rsid w:val="00141BF9"/>
    <w:rsid w:val="00142596"/>
    <w:rsid w:val="00142D89"/>
    <w:rsid w:val="001431EA"/>
    <w:rsid w:val="00143317"/>
    <w:rsid w:val="00143E5D"/>
    <w:rsid w:val="00144349"/>
    <w:rsid w:val="00144760"/>
    <w:rsid w:val="00145686"/>
    <w:rsid w:val="00145A33"/>
    <w:rsid w:val="00145A97"/>
    <w:rsid w:val="00150845"/>
    <w:rsid w:val="00150A11"/>
    <w:rsid w:val="0015257B"/>
    <w:rsid w:val="0016424F"/>
    <w:rsid w:val="0016585F"/>
    <w:rsid w:val="0017097C"/>
    <w:rsid w:val="00172451"/>
    <w:rsid w:val="001728CE"/>
    <w:rsid w:val="00173614"/>
    <w:rsid w:val="001747BE"/>
    <w:rsid w:val="00174C74"/>
    <w:rsid w:val="00175784"/>
    <w:rsid w:val="00176A03"/>
    <w:rsid w:val="00180E1B"/>
    <w:rsid w:val="001854CD"/>
    <w:rsid w:val="00185696"/>
    <w:rsid w:val="001860D4"/>
    <w:rsid w:val="00186BA7"/>
    <w:rsid w:val="00186BDB"/>
    <w:rsid w:val="00190E1F"/>
    <w:rsid w:val="00192C4C"/>
    <w:rsid w:val="00194429"/>
    <w:rsid w:val="0019448A"/>
    <w:rsid w:val="0019568B"/>
    <w:rsid w:val="001A13DB"/>
    <w:rsid w:val="001A1A82"/>
    <w:rsid w:val="001A2E1C"/>
    <w:rsid w:val="001A2E52"/>
    <w:rsid w:val="001A33F6"/>
    <w:rsid w:val="001A4650"/>
    <w:rsid w:val="001A4D60"/>
    <w:rsid w:val="001A6233"/>
    <w:rsid w:val="001A66F6"/>
    <w:rsid w:val="001A7818"/>
    <w:rsid w:val="001B1C4A"/>
    <w:rsid w:val="001B38CF"/>
    <w:rsid w:val="001B3C69"/>
    <w:rsid w:val="001B3CBF"/>
    <w:rsid w:val="001B48E0"/>
    <w:rsid w:val="001B556D"/>
    <w:rsid w:val="001B63B8"/>
    <w:rsid w:val="001B6B12"/>
    <w:rsid w:val="001B71F5"/>
    <w:rsid w:val="001B7B42"/>
    <w:rsid w:val="001C0D81"/>
    <w:rsid w:val="001C5222"/>
    <w:rsid w:val="001C529D"/>
    <w:rsid w:val="001D06D5"/>
    <w:rsid w:val="001D287D"/>
    <w:rsid w:val="001D334D"/>
    <w:rsid w:val="001D3794"/>
    <w:rsid w:val="001D4EF5"/>
    <w:rsid w:val="001D5D49"/>
    <w:rsid w:val="001D615D"/>
    <w:rsid w:val="001D7D8B"/>
    <w:rsid w:val="001E0E79"/>
    <w:rsid w:val="001E1434"/>
    <w:rsid w:val="001E23D9"/>
    <w:rsid w:val="001E2EAB"/>
    <w:rsid w:val="001E706D"/>
    <w:rsid w:val="001E7212"/>
    <w:rsid w:val="001E78E9"/>
    <w:rsid w:val="001F14E8"/>
    <w:rsid w:val="001F1FE2"/>
    <w:rsid w:val="001F2273"/>
    <w:rsid w:val="001F3097"/>
    <w:rsid w:val="001F4A33"/>
    <w:rsid w:val="001F50A2"/>
    <w:rsid w:val="001F63B2"/>
    <w:rsid w:val="001F6CD2"/>
    <w:rsid w:val="001F7701"/>
    <w:rsid w:val="00202F12"/>
    <w:rsid w:val="00202FE3"/>
    <w:rsid w:val="00203EC6"/>
    <w:rsid w:val="00204E63"/>
    <w:rsid w:val="00207B19"/>
    <w:rsid w:val="00212F9F"/>
    <w:rsid w:val="00214B0F"/>
    <w:rsid w:val="002150BA"/>
    <w:rsid w:val="002160B5"/>
    <w:rsid w:val="00216249"/>
    <w:rsid w:val="002166A2"/>
    <w:rsid w:val="00220551"/>
    <w:rsid w:val="0022072A"/>
    <w:rsid w:val="00222ED3"/>
    <w:rsid w:val="00223451"/>
    <w:rsid w:val="00225DF7"/>
    <w:rsid w:val="002260D1"/>
    <w:rsid w:val="002269AA"/>
    <w:rsid w:val="002304D5"/>
    <w:rsid w:val="0023169A"/>
    <w:rsid w:val="0023300A"/>
    <w:rsid w:val="00241127"/>
    <w:rsid w:val="00241530"/>
    <w:rsid w:val="00242A61"/>
    <w:rsid w:val="002447E2"/>
    <w:rsid w:val="00245B3F"/>
    <w:rsid w:val="0024649E"/>
    <w:rsid w:val="00247C60"/>
    <w:rsid w:val="0025166A"/>
    <w:rsid w:val="00251832"/>
    <w:rsid w:val="00252060"/>
    <w:rsid w:val="0025379B"/>
    <w:rsid w:val="00253850"/>
    <w:rsid w:val="00257665"/>
    <w:rsid w:val="00264030"/>
    <w:rsid w:val="00265BE7"/>
    <w:rsid w:val="00266946"/>
    <w:rsid w:val="0026703C"/>
    <w:rsid w:val="0026769E"/>
    <w:rsid w:val="0027080A"/>
    <w:rsid w:val="0027102F"/>
    <w:rsid w:val="0027237A"/>
    <w:rsid w:val="00273DA6"/>
    <w:rsid w:val="00274EFC"/>
    <w:rsid w:val="00276D49"/>
    <w:rsid w:val="00277B5C"/>
    <w:rsid w:val="00277BAA"/>
    <w:rsid w:val="00281EC9"/>
    <w:rsid w:val="00282E62"/>
    <w:rsid w:val="002867A6"/>
    <w:rsid w:val="00290D82"/>
    <w:rsid w:val="0029102F"/>
    <w:rsid w:val="002912CB"/>
    <w:rsid w:val="00291A02"/>
    <w:rsid w:val="00291FC9"/>
    <w:rsid w:val="00292ED7"/>
    <w:rsid w:val="00293242"/>
    <w:rsid w:val="002954BF"/>
    <w:rsid w:val="00295992"/>
    <w:rsid w:val="00297061"/>
    <w:rsid w:val="002978D3"/>
    <w:rsid w:val="002A0D68"/>
    <w:rsid w:val="002A1626"/>
    <w:rsid w:val="002A17DA"/>
    <w:rsid w:val="002A1E27"/>
    <w:rsid w:val="002A3849"/>
    <w:rsid w:val="002A3D16"/>
    <w:rsid w:val="002A58D9"/>
    <w:rsid w:val="002A5C13"/>
    <w:rsid w:val="002A5F25"/>
    <w:rsid w:val="002B118A"/>
    <w:rsid w:val="002B1C25"/>
    <w:rsid w:val="002B36B8"/>
    <w:rsid w:val="002B3866"/>
    <w:rsid w:val="002B41F5"/>
    <w:rsid w:val="002B4FA1"/>
    <w:rsid w:val="002B53DF"/>
    <w:rsid w:val="002B6779"/>
    <w:rsid w:val="002B678D"/>
    <w:rsid w:val="002B6A44"/>
    <w:rsid w:val="002B7953"/>
    <w:rsid w:val="002C100F"/>
    <w:rsid w:val="002C285B"/>
    <w:rsid w:val="002C3818"/>
    <w:rsid w:val="002C7264"/>
    <w:rsid w:val="002D08F5"/>
    <w:rsid w:val="002D17BC"/>
    <w:rsid w:val="002D340B"/>
    <w:rsid w:val="002D38F3"/>
    <w:rsid w:val="002D4E43"/>
    <w:rsid w:val="002D4F53"/>
    <w:rsid w:val="002D5D68"/>
    <w:rsid w:val="002D6E99"/>
    <w:rsid w:val="002E0E5F"/>
    <w:rsid w:val="002E0FDC"/>
    <w:rsid w:val="002E131C"/>
    <w:rsid w:val="002E18B3"/>
    <w:rsid w:val="002E4AB0"/>
    <w:rsid w:val="002E5E62"/>
    <w:rsid w:val="002E6686"/>
    <w:rsid w:val="002F0AAF"/>
    <w:rsid w:val="002F31C3"/>
    <w:rsid w:val="002F5B0C"/>
    <w:rsid w:val="003018BB"/>
    <w:rsid w:val="003027E5"/>
    <w:rsid w:val="00303C2A"/>
    <w:rsid w:val="00306E84"/>
    <w:rsid w:val="00307147"/>
    <w:rsid w:val="00307E71"/>
    <w:rsid w:val="00310A69"/>
    <w:rsid w:val="00312912"/>
    <w:rsid w:val="003142BC"/>
    <w:rsid w:val="003143C9"/>
    <w:rsid w:val="00316E41"/>
    <w:rsid w:val="00317560"/>
    <w:rsid w:val="0032185A"/>
    <w:rsid w:val="00324F41"/>
    <w:rsid w:val="00325067"/>
    <w:rsid w:val="00326397"/>
    <w:rsid w:val="00330B29"/>
    <w:rsid w:val="00332CA6"/>
    <w:rsid w:val="003332C8"/>
    <w:rsid w:val="00334BAF"/>
    <w:rsid w:val="003350FC"/>
    <w:rsid w:val="0033595F"/>
    <w:rsid w:val="003360F5"/>
    <w:rsid w:val="003368DA"/>
    <w:rsid w:val="00337D96"/>
    <w:rsid w:val="0034077E"/>
    <w:rsid w:val="00340BDD"/>
    <w:rsid w:val="00342485"/>
    <w:rsid w:val="00344207"/>
    <w:rsid w:val="00344B62"/>
    <w:rsid w:val="00344DF6"/>
    <w:rsid w:val="00345B57"/>
    <w:rsid w:val="00345C69"/>
    <w:rsid w:val="00350FCB"/>
    <w:rsid w:val="00351747"/>
    <w:rsid w:val="003521DB"/>
    <w:rsid w:val="0035244B"/>
    <w:rsid w:val="003533F7"/>
    <w:rsid w:val="00353488"/>
    <w:rsid w:val="0035364F"/>
    <w:rsid w:val="00353FF2"/>
    <w:rsid w:val="003574C9"/>
    <w:rsid w:val="0036082A"/>
    <w:rsid w:val="00360D5D"/>
    <w:rsid w:val="00361168"/>
    <w:rsid w:val="00362CCF"/>
    <w:rsid w:val="00364AAB"/>
    <w:rsid w:val="00364ED2"/>
    <w:rsid w:val="00366A7F"/>
    <w:rsid w:val="00366DFE"/>
    <w:rsid w:val="00370460"/>
    <w:rsid w:val="00373575"/>
    <w:rsid w:val="00373A46"/>
    <w:rsid w:val="0037453E"/>
    <w:rsid w:val="00374B8E"/>
    <w:rsid w:val="00374DF9"/>
    <w:rsid w:val="00375D03"/>
    <w:rsid w:val="003761C8"/>
    <w:rsid w:val="0037648F"/>
    <w:rsid w:val="00376E77"/>
    <w:rsid w:val="00380A78"/>
    <w:rsid w:val="0038295A"/>
    <w:rsid w:val="00382AB6"/>
    <w:rsid w:val="00387901"/>
    <w:rsid w:val="00392A0A"/>
    <w:rsid w:val="0039325A"/>
    <w:rsid w:val="00395911"/>
    <w:rsid w:val="003A0034"/>
    <w:rsid w:val="003A039C"/>
    <w:rsid w:val="003A05C6"/>
    <w:rsid w:val="003A17A0"/>
    <w:rsid w:val="003A1AE4"/>
    <w:rsid w:val="003A3582"/>
    <w:rsid w:val="003A43DB"/>
    <w:rsid w:val="003A4D2D"/>
    <w:rsid w:val="003B0B5D"/>
    <w:rsid w:val="003B1623"/>
    <w:rsid w:val="003C13FE"/>
    <w:rsid w:val="003C3310"/>
    <w:rsid w:val="003C4EB9"/>
    <w:rsid w:val="003C508F"/>
    <w:rsid w:val="003C72DC"/>
    <w:rsid w:val="003C7517"/>
    <w:rsid w:val="003C7829"/>
    <w:rsid w:val="003C7952"/>
    <w:rsid w:val="003C7A4A"/>
    <w:rsid w:val="003D0FC6"/>
    <w:rsid w:val="003D3B37"/>
    <w:rsid w:val="003D3C2F"/>
    <w:rsid w:val="003D4869"/>
    <w:rsid w:val="003D5810"/>
    <w:rsid w:val="003D61DA"/>
    <w:rsid w:val="003D6B31"/>
    <w:rsid w:val="003E18F8"/>
    <w:rsid w:val="003E22BB"/>
    <w:rsid w:val="003E3931"/>
    <w:rsid w:val="003E441F"/>
    <w:rsid w:val="003F0167"/>
    <w:rsid w:val="003F27AE"/>
    <w:rsid w:val="003F2C8C"/>
    <w:rsid w:val="003F3F64"/>
    <w:rsid w:val="003F44DB"/>
    <w:rsid w:val="003F5355"/>
    <w:rsid w:val="003F6335"/>
    <w:rsid w:val="003F6980"/>
    <w:rsid w:val="003F7D3B"/>
    <w:rsid w:val="00403E0C"/>
    <w:rsid w:val="0040478E"/>
    <w:rsid w:val="004049A8"/>
    <w:rsid w:val="004057F7"/>
    <w:rsid w:val="00405BAC"/>
    <w:rsid w:val="00407ABC"/>
    <w:rsid w:val="0041078B"/>
    <w:rsid w:val="0041138C"/>
    <w:rsid w:val="00412793"/>
    <w:rsid w:val="00413260"/>
    <w:rsid w:val="004149D1"/>
    <w:rsid w:val="0041524A"/>
    <w:rsid w:val="004155AC"/>
    <w:rsid w:val="004218B2"/>
    <w:rsid w:val="00422F2C"/>
    <w:rsid w:val="00424858"/>
    <w:rsid w:val="00424DC3"/>
    <w:rsid w:val="00426636"/>
    <w:rsid w:val="00433B26"/>
    <w:rsid w:val="00433B74"/>
    <w:rsid w:val="00434B6B"/>
    <w:rsid w:val="00435191"/>
    <w:rsid w:val="00436BC8"/>
    <w:rsid w:val="004411D8"/>
    <w:rsid w:val="004431D9"/>
    <w:rsid w:val="004436E0"/>
    <w:rsid w:val="00446273"/>
    <w:rsid w:val="0044694C"/>
    <w:rsid w:val="00450BBB"/>
    <w:rsid w:val="004517A3"/>
    <w:rsid w:val="004517F9"/>
    <w:rsid w:val="00451E2E"/>
    <w:rsid w:val="00452193"/>
    <w:rsid w:val="0045237E"/>
    <w:rsid w:val="00453BE4"/>
    <w:rsid w:val="00456BE6"/>
    <w:rsid w:val="00456C12"/>
    <w:rsid w:val="004611A7"/>
    <w:rsid w:val="00461725"/>
    <w:rsid w:val="004619AB"/>
    <w:rsid w:val="00462391"/>
    <w:rsid w:val="00462941"/>
    <w:rsid w:val="00465EFD"/>
    <w:rsid w:val="004679D4"/>
    <w:rsid w:val="004710EB"/>
    <w:rsid w:val="0047210E"/>
    <w:rsid w:val="00474B89"/>
    <w:rsid w:val="004753F9"/>
    <w:rsid w:val="0047543D"/>
    <w:rsid w:val="00475CAE"/>
    <w:rsid w:val="004810DD"/>
    <w:rsid w:val="004815AF"/>
    <w:rsid w:val="00481AA1"/>
    <w:rsid w:val="00483218"/>
    <w:rsid w:val="00483C3C"/>
    <w:rsid w:val="00484425"/>
    <w:rsid w:val="00484CAA"/>
    <w:rsid w:val="00485501"/>
    <w:rsid w:val="004856C6"/>
    <w:rsid w:val="004867D9"/>
    <w:rsid w:val="004876BD"/>
    <w:rsid w:val="00490242"/>
    <w:rsid w:val="0049044A"/>
    <w:rsid w:val="00490AF9"/>
    <w:rsid w:val="0049183D"/>
    <w:rsid w:val="00491C98"/>
    <w:rsid w:val="00493C31"/>
    <w:rsid w:val="00496CFE"/>
    <w:rsid w:val="004A0A3F"/>
    <w:rsid w:val="004A2D44"/>
    <w:rsid w:val="004A364B"/>
    <w:rsid w:val="004A42CA"/>
    <w:rsid w:val="004A764E"/>
    <w:rsid w:val="004B03BA"/>
    <w:rsid w:val="004B0EAB"/>
    <w:rsid w:val="004B16B6"/>
    <w:rsid w:val="004B19CE"/>
    <w:rsid w:val="004B422D"/>
    <w:rsid w:val="004B439D"/>
    <w:rsid w:val="004B5D03"/>
    <w:rsid w:val="004B7507"/>
    <w:rsid w:val="004B79E1"/>
    <w:rsid w:val="004C34CB"/>
    <w:rsid w:val="004C5B08"/>
    <w:rsid w:val="004C6894"/>
    <w:rsid w:val="004C7122"/>
    <w:rsid w:val="004D5628"/>
    <w:rsid w:val="004D6C0A"/>
    <w:rsid w:val="004D7C4C"/>
    <w:rsid w:val="004E57D2"/>
    <w:rsid w:val="004E6B4F"/>
    <w:rsid w:val="004F10E1"/>
    <w:rsid w:val="004F6D23"/>
    <w:rsid w:val="004F7160"/>
    <w:rsid w:val="00502CCE"/>
    <w:rsid w:val="00503B44"/>
    <w:rsid w:val="0050496B"/>
    <w:rsid w:val="00504B3A"/>
    <w:rsid w:val="00505417"/>
    <w:rsid w:val="00505B5B"/>
    <w:rsid w:val="00510878"/>
    <w:rsid w:val="00511958"/>
    <w:rsid w:val="00512B02"/>
    <w:rsid w:val="00513764"/>
    <w:rsid w:val="00513D1E"/>
    <w:rsid w:val="0051652D"/>
    <w:rsid w:val="0052006B"/>
    <w:rsid w:val="00520A9C"/>
    <w:rsid w:val="00521781"/>
    <w:rsid w:val="005219C6"/>
    <w:rsid w:val="00523C04"/>
    <w:rsid w:val="005240D2"/>
    <w:rsid w:val="00526136"/>
    <w:rsid w:val="0052756A"/>
    <w:rsid w:val="0053334A"/>
    <w:rsid w:val="005344C1"/>
    <w:rsid w:val="00534862"/>
    <w:rsid w:val="00535F55"/>
    <w:rsid w:val="0053647C"/>
    <w:rsid w:val="005366FC"/>
    <w:rsid w:val="00537464"/>
    <w:rsid w:val="005377DE"/>
    <w:rsid w:val="00540D9A"/>
    <w:rsid w:val="00542A13"/>
    <w:rsid w:val="00543ED2"/>
    <w:rsid w:val="00544925"/>
    <w:rsid w:val="00546B41"/>
    <w:rsid w:val="00552E86"/>
    <w:rsid w:val="0055327E"/>
    <w:rsid w:val="00557191"/>
    <w:rsid w:val="005573A3"/>
    <w:rsid w:val="00557966"/>
    <w:rsid w:val="00557F6D"/>
    <w:rsid w:val="00562EC5"/>
    <w:rsid w:val="00563B68"/>
    <w:rsid w:val="0056513C"/>
    <w:rsid w:val="00565433"/>
    <w:rsid w:val="00565D7B"/>
    <w:rsid w:val="005671F0"/>
    <w:rsid w:val="00567459"/>
    <w:rsid w:val="005701DD"/>
    <w:rsid w:val="00572C22"/>
    <w:rsid w:val="00572E12"/>
    <w:rsid w:val="00575820"/>
    <w:rsid w:val="005760E6"/>
    <w:rsid w:val="00580B4B"/>
    <w:rsid w:val="00580B54"/>
    <w:rsid w:val="00581890"/>
    <w:rsid w:val="00584724"/>
    <w:rsid w:val="00584B75"/>
    <w:rsid w:val="0058557D"/>
    <w:rsid w:val="005858FF"/>
    <w:rsid w:val="00587425"/>
    <w:rsid w:val="00591604"/>
    <w:rsid w:val="005938C4"/>
    <w:rsid w:val="00594096"/>
    <w:rsid w:val="00595513"/>
    <w:rsid w:val="00595FAC"/>
    <w:rsid w:val="005961A0"/>
    <w:rsid w:val="005965C9"/>
    <w:rsid w:val="0059705A"/>
    <w:rsid w:val="005A222C"/>
    <w:rsid w:val="005A4066"/>
    <w:rsid w:val="005A4514"/>
    <w:rsid w:val="005A4BC7"/>
    <w:rsid w:val="005A6B65"/>
    <w:rsid w:val="005A7541"/>
    <w:rsid w:val="005B1E94"/>
    <w:rsid w:val="005B214B"/>
    <w:rsid w:val="005B25B4"/>
    <w:rsid w:val="005B36FB"/>
    <w:rsid w:val="005B401E"/>
    <w:rsid w:val="005B4112"/>
    <w:rsid w:val="005B4901"/>
    <w:rsid w:val="005C09EB"/>
    <w:rsid w:val="005C1464"/>
    <w:rsid w:val="005C258A"/>
    <w:rsid w:val="005C27E6"/>
    <w:rsid w:val="005C3913"/>
    <w:rsid w:val="005C42CA"/>
    <w:rsid w:val="005C5CEA"/>
    <w:rsid w:val="005C6B37"/>
    <w:rsid w:val="005C73C7"/>
    <w:rsid w:val="005D152B"/>
    <w:rsid w:val="005D46FC"/>
    <w:rsid w:val="005D5687"/>
    <w:rsid w:val="005D58F9"/>
    <w:rsid w:val="005D6B42"/>
    <w:rsid w:val="005D6D51"/>
    <w:rsid w:val="005D6FC7"/>
    <w:rsid w:val="005D7615"/>
    <w:rsid w:val="005E2382"/>
    <w:rsid w:val="005E4022"/>
    <w:rsid w:val="005E4699"/>
    <w:rsid w:val="005E4B69"/>
    <w:rsid w:val="005E7EC0"/>
    <w:rsid w:val="005F1B7A"/>
    <w:rsid w:val="005F1D75"/>
    <w:rsid w:val="005F3BE5"/>
    <w:rsid w:val="005F49ED"/>
    <w:rsid w:val="005F4AAE"/>
    <w:rsid w:val="005F6EBA"/>
    <w:rsid w:val="005F7354"/>
    <w:rsid w:val="005F7AB0"/>
    <w:rsid w:val="005F7E03"/>
    <w:rsid w:val="00600574"/>
    <w:rsid w:val="00610A33"/>
    <w:rsid w:val="00610E3A"/>
    <w:rsid w:val="00612021"/>
    <w:rsid w:val="00613461"/>
    <w:rsid w:val="006149F3"/>
    <w:rsid w:val="0061640F"/>
    <w:rsid w:val="00616730"/>
    <w:rsid w:val="00620BD7"/>
    <w:rsid w:val="00623A7B"/>
    <w:rsid w:val="00624EA6"/>
    <w:rsid w:val="0062620C"/>
    <w:rsid w:val="006274E3"/>
    <w:rsid w:val="0063079D"/>
    <w:rsid w:val="00630ACC"/>
    <w:rsid w:val="00630FF5"/>
    <w:rsid w:val="006352E6"/>
    <w:rsid w:val="006353D1"/>
    <w:rsid w:val="00636080"/>
    <w:rsid w:val="00637419"/>
    <w:rsid w:val="00642EF7"/>
    <w:rsid w:val="0064386A"/>
    <w:rsid w:val="006450E1"/>
    <w:rsid w:val="0064547B"/>
    <w:rsid w:val="00646A7C"/>
    <w:rsid w:val="0065555A"/>
    <w:rsid w:val="0065740D"/>
    <w:rsid w:val="006600E0"/>
    <w:rsid w:val="0066105B"/>
    <w:rsid w:val="00664E44"/>
    <w:rsid w:val="00665AB6"/>
    <w:rsid w:val="0066741A"/>
    <w:rsid w:val="00667556"/>
    <w:rsid w:val="00667C5F"/>
    <w:rsid w:val="00670DFB"/>
    <w:rsid w:val="00671142"/>
    <w:rsid w:val="0067124A"/>
    <w:rsid w:val="00671653"/>
    <w:rsid w:val="00672B9A"/>
    <w:rsid w:val="00674103"/>
    <w:rsid w:val="006742B2"/>
    <w:rsid w:val="00675EE5"/>
    <w:rsid w:val="006825E1"/>
    <w:rsid w:val="0068404B"/>
    <w:rsid w:val="00685205"/>
    <w:rsid w:val="006869F5"/>
    <w:rsid w:val="006906C0"/>
    <w:rsid w:val="00693188"/>
    <w:rsid w:val="00693414"/>
    <w:rsid w:val="00693BD2"/>
    <w:rsid w:val="00693F5A"/>
    <w:rsid w:val="0069656E"/>
    <w:rsid w:val="006966C7"/>
    <w:rsid w:val="00697F4C"/>
    <w:rsid w:val="006A0CB0"/>
    <w:rsid w:val="006A4698"/>
    <w:rsid w:val="006B094B"/>
    <w:rsid w:val="006B0BC6"/>
    <w:rsid w:val="006B1177"/>
    <w:rsid w:val="006B11C3"/>
    <w:rsid w:val="006B181C"/>
    <w:rsid w:val="006B2577"/>
    <w:rsid w:val="006B5192"/>
    <w:rsid w:val="006B5356"/>
    <w:rsid w:val="006B6411"/>
    <w:rsid w:val="006C22DF"/>
    <w:rsid w:val="006C39CE"/>
    <w:rsid w:val="006C3F52"/>
    <w:rsid w:val="006C4DFA"/>
    <w:rsid w:val="006C57A9"/>
    <w:rsid w:val="006C5EEA"/>
    <w:rsid w:val="006D07A2"/>
    <w:rsid w:val="006D07F1"/>
    <w:rsid w:val="006D1BFD"/>
    <w:rsid w:val="006D3DAC"/>
    <w:rsid w:val="006D4D3D"/>
    <w:rsid w:val="006D4D77"/>
    <w:rsid w:val="006D5F13"/>
    <w:rsid w:val="006D61BC"/>
    <w:rsid w:val="006D6300"/>
    <w:rsid w:val="006D74FB"/>
    <w:rsid w:val="006E0426"/>
    <w:rsid w:val="006E2E65"/>
    <w:rsid w:val="006E4E80"/>
    <w:rsid w:val="006E52FF"/>
    <w:rsid w:val="006E645A"/>
    <w:rsid w:val="006E70D6"/>
    <w:rsid w:val="006E7C0F"/>
    <w:rsid w:val="006F066F"/>
    <w:rsid w:val="006F15BE"/>
    <w:rsid w:val="006F3276"/>
    <w:rsid w:val="006F3CD4"/>
    <w:rsid w:val="006F5BDA"/>
    <w:rsid w:val="006F6BE6"/>
    <w:rsid w:val="00700014"/>
    <w:rsid w:val="007002A4"/>
    <w:rsid w:val="00700B14"/>
    <w:rsid w:val="00700C78"/>
    <w:rsid w:val="00701A4E"/>
    <w:rsid w:val="00703095"/>
    <w:rsid w:val="00703312"/>
    <w:rsid w:val="00705922"/>
    <w:rsid w:val="00711077"/>
    <w:rsid w:val="007141CF"/>
    <w:rsid w:val="00714753"/>
    <w:rsid w:val="00715017"/>
    <w:rsid w:val="00715FBB"/>
    <w:rsid w:val="00716DBE"/>
    <w:rsid w:val="007210C2"/>
    <w:rsid w:val="00721A20"/>
    <w:rsid w:val="00722DAA"/>
    <w:rsid w:val="0072309E"/>
    <w:rsid w:val="007251A5"/>
    <w:rsid w:val="00725C68"/>
    <w:rsid w:val="007274F9"/>
    <w:rsid w:val="0072796E"/>
    <w:rsid w:val="00730804"/>
    <w:rsid w:val="00732E48"/>
    <w:rsid w:val="00734AE9"/>
    <w:rsid w:val="00736500"/>
    <w:rsid w:val="0073663E"/>
    <w:rsid w:val="007406C0"/>
    <w:rsid w:val="007406F5"/>
    <w:rsid w:val="007419C3"/>
    <w:rsid w:val="00741B4A"/>
    <w:rsid w:val="00741EA6"/>
    <w:rsid w:val="00742AD5"/>
    <w:rsid w:val="00742AE9"/>
    <w:rsid w:val="0074410A"/>
    <w:rsid w:val="00744A32"/>
    <w:rsid w:val="00746EB2"/>
    <w:rsid w:val="00750692"/>
    <w:rsid w:val="007509BF"/>
    <w:rsid w:val="00751A1F"/>
    <w:rsid w:val="00751CE7"/>
    <w:rsid w:val="00752685"/>
    <w:rsid w:val="007536BB"/>
    <w:rsid w:val="00753FB9"/>
    <w:rsid w:val="00754ACD"/>
    <w:rsid w:val="00761AB9"/>
    <w:rsid w:val="007624F5"/>
    <w:rsid w:val="007637BF"/>
    <w:rsid w:val="00766073"/>
    <w:rsid w:val="007708B0"/>
    <w:rsid w:val="0077218A"/>
    <w:rsid w:val="00772470"/>
    <w:rsid w:val="00773517"/>
    <w:rsid w:val="0077434C"/>
    <w:rsid w:val="00775036"/>
    <w:rsid w:val="007752CE"/>
    <w:rsid w:val="007766F7"/>
    <w:rsid w:val="007821C0"/>
    <w:rsid w:val="00782FAF"/>
    <w:rsid w:val="0078379E"/>
    <w:rsid w:val="007843E4"/>
    <w:rsid w:val="00784C10"/>
    <w:rsid w:val="007851F0"/>
    <w:rsid w:val="007853F2"/>
    <w:rsid w:val="007862FD"/>
    <w:rsid w:val="007867BF"/>
    <w:rsid w:val="00786828"/>
    <w:rsid w:val="00786EB0"/>
    <w:rsid w:val="00786F38"/>
    <w:rsid w:val="00787E70"/>
    <w:rsid w:val="00793D19"/>
    <w:rsid w:val="00794EFE"/>
    <w:rsid w:val="007959D5"/>
    <w:rsid w:val="0079617B"/>
    <w:rsid w:val="0079768B"/>
    <w:rsid w:val="00797748"/>
    <w:rsid w:val="007A2819"/>
    <w:rsid w:val="007A5CDF"/>
    <w:rsid w:val="007B35F8"/>
    <w:rsid w:val="007B40D4"/>
    <w:rsid w:val="007B4733"/>
    <w:rsid w:val="007B5483"/>
    <w:rsid w:val="007B6C06"/>
    <w:rsid w:val="007B6D8B"/>
    <w:rsid w:val="007C05D0"/>
    <w:rsid w:val="007C128E"/>
    <w:rsid w:val="007C137A"/>
    <w:rsid w:val="007C1748"/>
    <w:rsid w:val="007C3DB6"/>
    <w:rsid w:val="007C51D4"/>
    <w:rsid w:val="007C7207"/>
    <w:rsid w:val="007D2DAF"/>
    <w:rsid w:val="007D43F7"/>
    <w:rsid w:val="007D5896"/>
    <w:rsid w:val="007D6D2D"/>
    <w:rsid w:val="007D7836"/>
    <w:rsid w:val="007E1D17"/>
    <w:rsid w:val="007E25C6"/>
    <w:rsid w:val="007E27A0"/>
    <w:rsid w:val="007E4291"/>
    <w:rsid w:val="007E553C"/>
    <w:rsid w:val="007E573E"/>
    <w:rsid w:val="007E752E"/>
    <w:rsid w:val="007E7A1F"/>
    <w:rsid w:val="007F0FE1"/>
    <w:rsid w:val="007F25CC"/>
    <w:rsid w:val="007F56F1"/>
    <w:rsid w:val="007F66A1"/>
    <w:rsid w:val="007F7347"/>
    <w:rsid w:val="007F7646"/>
    <w:rsid w:val="00800F51"/>
    <w:rsid w:val="00801D57"/>
    <w:rsid w:val="00801DBF"/>
    <w:rsid w:val="0080483B"/>
    <w:rsid w:val="008052DE"/>
    <w:rsid w:val="0080718D"/>
    <w:rsid w:val="00807BAA"/>
    <w:rsid w:val="00807C97"/>
    <w:rsid w:val="008135ED"/>
    <w:rsid w:val="008138FB"/>
    <w:rsid w:val="00820CB2"/>
    <w:rsid w:val="008210B2"/>
    <w:rsid w:val="00821F63"/>
    <w:rsid w:val="0082229E"/>
    <w:rsid w:val="00824EFB"/>
    <w:rsid w:val="00825EF0"/>
    <w:rsid w:val="00827065"/>
    <w:rsid w:val="008314B0"/>
    <w:rsid w:val="0083395C"/>
    <w:rsid w:val="00833E4B"/>
    <w:rsid w:val="0083411C"/>
    <w:rsid w:val="00834383"/>
    <w:rsid w:val="0083458B"/>
    <w:rsid w:val="008372AD"/>
    <w:rsid w:val="0084041A"/>
    <w:rsid w:val="008430B0"/>
    <w:rsid w:val="0084383A"/>
    <w:rsid w:val="008442F4"/>
    <w:rsid w:val="0084744F"/>
    <w:rsid w:val="00850277"/>
    <w:rsid w:val="00851B67"/>
    <w:rsid w:val="008536C7"/>
    <w:rsid w:val="00853A32"/>
    <w:rsid w:val="00853CF2"/>
    <w:rsid w:val="0085659B"/>
    <w:rsid w:val="008565DB"/>
    <w:rsid w:val="00860376"/>
    <w:rsid w:val="00861A67"/>
    <w:rsid w:val="008636BD"/>
    <w:rsid w:val="0086417A"/>
    <w:rsid w:val="0086699B"/>
    <w:rsid w:val="008672A6"/>
    <w:rsid w:val="0086775A"/>
    <w:rsid w:val="008712DF"/>
    <w:rsid w:val="00873607"/>
    <w:rsid w:val="00873FB9"/>
    <w:rsid w:val="008751B9"/>
    <w:rsid w:val="0087601B"/>
    <w:rsid w:val="00876AFB"/>
    <w:rsid w:val="00877131"/>
    <w:rsid w:val="00877207"/>
    <w:rsid w:val="00877340"/>
    <w:rsid w:val="008803A2"/>
    <w:rsid w:val="00880E61"/>
    <w:rsid w:val="00881E68"/>
    <w:rsid w:val="00883F1A"/>
    <w:rsid w:val="008850AA"/>
    <w:rsid w:val="00885C2D"/>
    <w:rsid w:val="00890D25"/>
    <w:rsid w:val="0089248F"/>
    <w:rsid w:val="00892586"/>
    <w:rsid w:val="00892A00"/>
    <w:rsid w:val="0089638A"/>
    <w:rsid w:val="00896AC9"/>
    <w:rsid w:val="00896DA4"/>
    <w:rsid w:val="00897C4F"/>
    <w:rsid w:val="008A0F2E"/>
    <w:rsid w:val="008A19A2"/>
    <w:rsid w:val="008A292D"/>
    <w:rsid w:val="008A3CBE"/>
    <w:rsid w:val="008A49CF"/>
    <w:rsid w:val="008A67F3"/>
    <w:rsid w:val="008B0B57"/>
    <w:rsid w:val="008B4AD4"/>
    <w:rsid w:val="008B4FE1"/>
    <w:rsid w:val="008B5A44"/>
    <w:rsid w:val="008B6137"/>
    <w:rsid w:val="008B6877"/>
    <w:rsid w:val="008C0BFA"/>
    <w:rsid w:val="008C0C65"/>
    <w:rsid w:val="008C0D89"/>
    <w:rsid w:val="008C1C36"/>
    <w:rsid w:val="008C1D2E"/>
    <w:rsid w:val="008C39FE"/>
    <w:rsid w:val="008C5EE8"/>
    <w:rsid w:val="008C634E"/>
    <w:rsid w:val="008C6FD2"/>
    <w:rsid w:val="008D2FD6"/>
    <w:rsid w:val="008D3378"/>
    <w:rsid w:val="008D3B16"/>
    <w:rsid w:val="008D3EE5"/>
    <w:rsid w:val="008D5822"/>
    <w:rsid w:val="008D5929"/>
    <w:rsid w:val="008D5D32"/>
    <w:rsid w:val="008D62CF"/>
    <w:rsid w:val="008D7E19"/>
    <w:rsid w:val="008E1A29"/>
    <w:rsid w:val="008E2555"/>
    <w:rsid w:val="008E289B"/>
    <w:rsid w:val="008E3203"/>
    <w:rsid w:val="008E4729"/>
    <w:rsid w:val="008F0945"/>
    <w:rsid w:val="008F1B01"/>
    <w:rsid w:val="008F2E65"/>
    <w:rsid w:val="008F4FA1"/>
    <w:rsid w:val="008F63B9"/>
    <w:rsid w:val="008F670A"/>
    <w:rsid w:val="008F6B42"/>
    <w:rsid w:val="008F74A7"/>
    <w:rsid w:val="008F7C58"/>
    <w:rsid w:val="008F7F8A"/>
    <w:rsid w:val="0090123C"/>
    <w:rsid w:val="00901527"/>
    <w:rsid w:val="00902EFB"/>
    <w:rsid w:val="0090743E"/>
    <w:rsid w:val="0091128B"/>
    <w:rsid w:val="009115E0"/>
    <w:rsid w:val="009144F2"/>
    <w:rsid w:val="0091470D"/>
    <w:rsid w:val="00914AB8"/>
    <w:rsid w:val="00915F1C"/>
    <w:rsid w:val="00916598"/>
    <w:rsid w:val="009212B1"/>
    <w:rsid w:val="00922B89"/>
    <w:rsid w:val="00927A40"/>
    <w:rsid w:val="00931DE1"/>
    <w:rsid w:val="00933389"/>
    <w:rsid w:val="00933F30"/>
    <w:rsid w:val="00934D15"/>
    <w:rsid w:val="00934ED7"/>
    <w:rsid w:val="00935A4A"/>
    <w:rsid w:val="00935C67"/>
    <w:rsid w:val="00936DAD"/>
    <w:rsid w:val="00937686"/>
    <w:rsid w:val="00937C08"/>
    <w:rsid w:val="00940C71"/>
    <w:rsid w:val="00942287"/>
    <w:rsid w:val="00942DDA"/>
    <w:rsid w:val="009430FA"/>
    <w:rsid w:val="0094333D"/>
    <w:rsid w:val="00944F11"/>
    <w:rsid w:val="009460AA"/>
    <w:rsid w:val="009501DA"/>
    <w:rsid w:val="009549C4"/>
    <w:rsid w:val="009567AB"/>
    <w:rsid w:val="009610AF"/>
    <w:rsid w:val="00961C40"/>
    <w:rsid w:val="0096228E"/>
    <w:rsid w:val="009632BF"/>
    <w:rsid w:val="0096379E"/>
    <w:rsid w:val="009641E5"/>
    <w:rsid w:val="00964BE2"/>
    <w:rsid w:val="0096507C"/>
    <w:rsid w:val="009651E3"/>
    <w:rsid w:val="00970730"/>
    <w:rsid w:val="00973399"/>
    <w:rsid w:val="00975939"/>
    <w:rsid w:val="00976CA4"/>
    <w:rsid w:val="009775FB"/>
    <w:rsid w:val="00977DBB"/>
    <w:rsid w:val="009804A1"/>
    <w:rsid w:val="00980E75"/>
    <w:rsid w:val="0098126A"/>
    <w:rsid w:val="00981331"/>
    <w:rsid w:val="00981EBE"/>
    <w:rsid w:val="009827A1"/>
    <w:rsid w:val="00982A64"/>
    <w:rsid w:val="00983B8F"/>
    <w:rsid w:val="00983F34"/>
    <w:rsid w:val="00985167"/>
    <w:rsid w:val="009852CF"/>
    <w:rsid w:val="00987639"/>
    <w:rsid w:val="009905EA"/>
    <w:rsid w:val="00990629"/>
    <w:rsid w:val="00993DD3"/>
    <w:rsid w:val="00994618"/>
    <w:rsid w:val="00995B2C"/>
    <w:rsid w:val="00997C9F"/>
    <w:rsid w:val="00997FB8"/>
    <w:rsid w:val="009A3228"/>
    <w:rsid w:val="009A358D"/>
    <w:rsid w:val="009A412A"/>
    <w:rsid w:val="009A4152"/>
    <w:rsid w:val="009A58EF"/>
    <w:rsid w:val="009A72F8"/>
    <w:rsid w:val="009A7ABB"/>
    <w:rsid w:val="009B0097"/>
    <w:rsid w:val="009B044E"/>
    <w:rsid w:val="009B42F6"/>
    <w:rsid w:val="009B4B85"/>
    <w:rsid w:val="009B4D3D"/>
    <w:rsid w:val="009B4F74"/>
    <w:rsid w:val="009B6229"/>
    <w:rsid w:val="009B6EA0"/>
    <w:rsid w:val="009B7ADC"/>
    <w:rsid w:val="009C209B"/>
    <w:rsid w:val="009C2571"/>
    <w:rsid w:val="009C6B73"/>
    <w:rsid w:val="009D0A93"/>
    <w:rsid w:val="009D1DBB"/>
    <w:rsid w:val="009D4E01"/>
    <w:rsid w:val="009D6940"/>
    <w:rsid w:val="009D695D"/>
    <w:rsid w:val="009E045D"/>
    <w:rsid w:val="009E321B"/>
    <w:rsid w:val="009F0A6B"/>
    <w:rsid w:val="009F130B"/>
    <w:rsid w:val="009F2C1F"/>
    <w:rsid w:val="009F4025"/>
    <w:rsid w:val="00A005CA"/>
    <w:rsid w:val="00A02966"/>
    <w:rsid w:val="00A0485B"/>
    <w:rsid w:val="00A06F79"/>
    <w:rsid w:val="00A074B3"/>
    <w:rsid w:val="00A07B38"/>
    <w:rsid w:val="00A1005C"/>
    <w:rsid w:val="00A11666"/>
    <w:rsid w:val="00A122BA"/>
    <w:rsid w:val="00A1473F"/>
    <w:rsid w:val="00A14E62"/>
    <w:rsid w:val="00A154E6"/>
    <w:rsid w:val="00A169AA"/>
    <w:rsid w:val="00A177B3"/>
    <w:rsid w:val="00A17966"/>
    <w:rsid w:val="00A21115"/>
    <w:rsid w:val="00A2259C"/>
    <w:rsid w:val="00A25A36"/>
    <w:rsid w:val="00A26909"/>
    <w:rsid w:val="00A26AA2"/>
    <w:rsid w:val="00A309DB"/>
    <w:rsid w:val="00A32567"/>
    <w:rsid w:val="00A33466"/>
    <w:rsid w:val="00A33B50"/>
    <w:rsid w:val="00A36552"/>
    <w:rsid w:val="00A367ED"/>
    <w:rsid w:val="00A36804"/>
    <w:rsid w:val="00A36BD6"/>
    <w:rsid w:val="00A36E0C"/>
    <w:rsid w:val="00A40129"/>
    <w:rsid w:val="00A407DA"/>
    <w:rsid w:val="00A43413"/>
    <w:rsid w:val="00A434EC"/>
    <w:rsid w:val="00A451B7"/>
    <w:rsid w:val="00A45392"/>
    <w:rsid w:val="00A46A5F"/>
    <w:rsid w:val="00A5054F"/>
    <w:rsid w:val="00A50847"/>
    <w:rsid w:val="00A50DCB"/>
    <w:rsid w:val="00A516E4"/>
    <w:rsid w:val="00A530AE"/>
    <w:rsid w:val="00A54190"/>
    <w:rsid w:val="00A549CD"/>
    <w:rsid w:val="00A54C30"/>
    <w:rsid w:val="00A56EFE"/>
    <w:rsid w:val="00A60502"/>
    <w:rsid w:val="00A60702"/>
    <w:rsid w:val="00A61AD9"/>
    <w:rsid w:val="00A623FE"/>
    <w:rsid w:val="00A62A36"/>
    <w:rsid w:val="00A6402F"/>
    <w:rsid w:val="00A644BF"/>
    <w:rsid w:val="00A656A9"/>
    <w:rsid w:val="00A66477"/>
    <w:rsid w:val="00A7136D"/>
    <w:rsid w:val="00A71E46"/>
    <w:rsid w:val="00A76DF7"/>
    <w:rsid w:val="00A77093"/>
    <w:rsid w:val="00A770E5"/>
    <w:rsid w:val="00A772A0"/>
    <w:rsid w:val="00A80122"/>
    <w:rsid w:val="00A802A1"/>
    <w:rsid w:val="00A80E7F"/>
    <w:rsid w:val="00A81463"/>
    <w:rsid w:val="00A81EF6"/>
    <w:rsid w:val="00A872FC"/>
    <w:rsid w:val="00A90A1E"/>
    <w:rsid w:val="00A90E88"/>
    <w:rsid w:val="00A91038"/>
    <w:rsid w:val="00A9103D"/>
    <w:rsid w:val="00A95DCC"/>
    <w:rsid w:val="00AA141C"/>
    <w:rsid w:val="00AA14FD"/>
    <w:rsid w:val="00AA15E2"/>
    <w:rsid w:val="00AA3B6E"/>
    <w:rsid w:val="00AA6325"/>
    <w:rsid w:val="00AA767B"/>
    <w:rsid w:val="00AB0CE7"/>
    <w:rsid w:val="00AB113B"/>
    <w:rsid w:val="00AB25DA"/>
    <w:rsid w:val="00AB2CB7"/>
    <w:rsid w:val="00AB311D"/>
    <w:rsid w:val="00AB4DDE"/>
    <w:rsid w:val="00AB56C1"/>
    <w:rsid w:val="00AC13DD"/>
    <w:rsid w:val="00AC221B"/>
    <w:rsid w:val="00AC2376"/>
    <w:rsid w:val="00AC7A0E"/>
    <w:rsid w:val="00AC7AB1"/>
    <w:rsid w:val="00AC7CF7"/>
    <w:rsid w:val="00AD04CA"/>
    <w:rsid w:val="00AD1568"/>
    <w:rsid w:val="00AD7348"/>
    <w:rsid w:val="00AD7732"/>
    <w:rsid w:val="00AD7FC8"/>
    <w:rsid w:val="00AE265C"/>
    <w:rsid w:val="00AE39E8"/>
    <w:rsid w:val="00AE3DBE"/>
    <w:rsid w:val="00AE56B7"/>
    <w:rsid w:val="00AF1447"/>
    <w:rsid w:val="00AF4C93"/>
    <w:rsid w:val="00AF55CB"/>
    <w:rsid w:val="00AF71E6"/>
    <w:rsid w:val="00AF7399"/>
    <w:rsid w:val="00AF73EE"/>
    <w:rsid w:val="00B00C6A"/>
    <w:rsid w:val="00B010D6"/>
    <w:rsid w:val="00B01B74"/>
    <w:rsid w:val="00B02874"/>
    <w:rsid w:val="00B030F4"/>
    <w:rsid w:val="00B0579D"/>
    <w:rsid w:val="00B06F8E"/>
    <w:rsid w:val="00B10287"/>
    <w:rsid w:val="00B12ADC"/>
    <w:rsid w:val="00B12E6D"/>
    <w:rsid w:val="00B15F4A"/>
    <w:rsid w:val="00B1638B"/>
    <w:rsid w:val="00B17200"/>
    <w:rsid w:val="00B177E9"/>
    <w:rsid w:val="00B214DB"/>
    <w:rsid w:val="00B22987"/>
    <w:rsid w:val="00B239D3"/>
    <w:rsid w:val="00B243B4"/>
    <w:rsid w:val="00B2692A"/>
    <w:rsid w:val="00B26FBD"/>
    <w:rsid w:val="00B305CA"/>
    <w:rsid w:val="00B313FE"/>
    <w:rsid w:val="00B31653"/>
    <w:rsid w:val="00B333A0"/>
    <w:rsid w:val="00B34798"/>
    <w:rsid w:val="00B447D8"/>
    <w:rsid w:val="00B45CED"/>
    <w:rsid w:val="00B476C2"/>
    <w:rsid w:val="00B478EF"/>
    <w:rsid w:val="00B52DB3"/>
    <w:rsid w:val="00B53E9B"/>
    <w:rsid w:val="00B54376"/>
    <w:rsid w:val="00B5519C"/>
    <w:rsid w:val="00B55EE7"/>
    <w:rsid w:val="00B56013"/>
    <w:rsid w:val="00B61044"/>
    <w:rsid w:val="00B61D41"/>
    <w:rsid w:val="00B636A6"/>
    <w:rsid w:val="00B658EF"/>
    <w:rsid w:val="00B66C42"/>
    <w:rsid w:val="00B67896"/>
    <w:rsid w:val="00B70E29"/>
    <w:rsid w:val="00B727F8"/>
    <w:rsid w:val="00B72A9C"/>
    <w:rsid w:val="00B72DAA"/>
    <w:rsid w:val="00B738FC"/>
    <w:rsid w:val="00B77482"/>
    <w:rsid w:val="00B77709"/>
    <w:rsid w:val="00B832C8"/>
    <w:rsid w:val="00B8499C"/>
    <w:rsid w:val="00B84FB2"/>
    <w:rsid w:val="00B85AF3"/>
    <w:rsid w:val="00B86549"/>
    <w:rsid w:val="00B86FE3"/>
    <w:rsid w:val="00B931BA"/>
    <w:rsid w:val="00B946E3"/>
    <w:rsid w:val="00B94D41"/>
    <w:rsid w:val="00B94F29"/>
    <w:rsid w:val="00B96CDA"/>
    <w:rsid w:val="00BA18C8"/>
    <w:rsid w:val="00BA2D65"/>
    <w:rsid w:val="00BA36A6"/>
    <w:rsid w:val="00BA49C6"/>
    <w:rsid w:val="00BA4B12"/>
    <w:rsid w:val="00BA4D38"/>
    <w:rsid w:val="00BA51B3"/>
    <w:rsid w:val="00BA55F9"/>
    <w:rsid w:val="00BB4011"/>
    <w:rsid w:val="00BB7078"/>
    <w:rsid w:val="00BB7FDB"/>
    <w:rsid w:val="00BC0DDC"/>
    <w:rsid w:val="00BC1E6A"/>
    <w:rsid w:val="00BC27F7"/>
    <w:rsid w:val="00BC5B5A"/>
    <w:rsid w:val="00BC7F84"/>
    <w:rsid w:val="00BD076D"/>
    <w:rsid w:val="00BD5FE2"/>
    <w:rsid w:val="00BD6D4E"/>
    <w:rsid w:val="00BE084B"/>
    <w:rsid w:val="00BE15E2"/>
    <w:rsid w:val="00BE6E4A"/>
    <w:rsid w:val="00BF06D8"/>
    <w:rsid w:val="00BF0C15"/>
    <w:rsid w:val="00BF13D6"/>
    <w:rsid w:val="00BF289F"/>
    <w:rsid w:val="00BF3750"/>
    <w:rsid w:val="00BF3BFC"/>
    <w:rsid w:val="00BF6CD7"/>
    <w:rsid w:val="00BF6FAA"/>
    <w:rsid w:val="00BF7AB9"/>
    <w:rsid w:val="00C03091"/>
    <w:rsid w:val="00C040ED"/>
    <w:rsid w:val="00C04EF4"/>
    <w:rsid w:val="00C059A2"/>
    <w:rsid w:val="00C05F47"/>
    <w:rsid w:val="00C0615D"/>
    <w:rsid w:val="00C111CF"/>
    <w:rsid w:val="00C14F8B"/>
    <w:rsid w:val="00C1597F"/>
    <w:rsid w:val="00C16904"/>
    <w:rsid w:val="00C16AA3"/>
    <w:rsid w:val="00C17EAF"/>
    <w:rsid w:val="00C22D06"/>
    <w:rsid w:val="00C236E5"/>
    <w:rsid w:val="00C23B75"/>
    <w:rsid w:val="00C242D2"/>
    <w:rsid w:val="00C27DCA"/>
    <w:rsid w:val="00C329D4"/>
    <w:rsid w:val="00C36AA7"/>
    <w:rsid w:val="00C371B8"/>
    <w:rsid w:val="00C40EC3"/>
    <w:rsid w:val="00C42C48"/>
    <w:rsid w:val="00C43C13"/>
    <w:rsid w:val="00C44BFF"/>
    <w:rsid w:val="00C47DDB"/>
    <w:rsid w:val="00C50D65"/>
    <w:rsid w:val="00C520A0"/>
    <w:rsid w:val="00C55900"/>
    <w:rsid w:val="00C57E24"/>
    <w:rsid w:val="00C6109E"/>
    <w:rsid w:val="00C63D12"/>
    <w:rsid w:val="00C66F7A"/>
    <w:rsid w:val="00C70CF1"/>
    <w:rsid w:val="00C70DA7"/>
    <w:rsid w:val="00C72BD9"/>
    <w:rsid w:val="00C73A9B"/>
    <w:rsid w:val="00C76045"/>
    <w:rsid w:val="00C80C29"/>
    <w:rsid w:val="00C81916"/>
    <w:rsid w:val="00C87182"/>
    <w:rsid w:val="00C87857"/>
    <w:rsid w:val="00C910A2"/>
    <w:rsid w:val="00C913BB"/>
    <w:rsid w:val="00C91691"/>
    <w:rsid w:val="00C937C1"/>
    <w:rsid w:val="00C954F6"/>
    <w:rsid w:val="00C95989"/>
    <w:rsid w:val="00C9649D"/>
    <w:rsid w:val="00CA079B"/>
    <w:rsid w:val="00CA07B9"/>
    <w:rsid w:val="00CA1B58"/>
    <w:rsid w:val="00CA2C37"/>
    <w:rsid w:val="00CA6A00"/>
    <w:rsid w:val="00CB2B65"/>
    <w:rsid w:val="00CB2C60"/>
    <w:rsid w:val="00CB33AD"/>
    <w:rsid w:val="00CB504F"/>
    <w:rsid w:val="00CB50E4"/>
    <w:rsid w:val="00CB60F9"/>
    <w:rsid w:val="00CB6220"/>
    <w:rsid w:val="00CB7879"/>
    <w:rsid w:val="00CC1083"/>
    <w:rsid w:val="00CC3405"/>
    <w:rsid w:val="00CD0EB5"/>
    <w:rsid w:val="00CD222F"/>
    <w:rsid w:val="00CD4B0E"/>
    <w:rsid w:val="00CD5C46"/>
    <w:rsid w:val="00CD760E"/>
    <w:rsid w:val="00CE00CE"/>
    <w:rsid w:val="00CE01D6"/>
    <w:rsid w:val="00CE18C7"/>
    <w:rsid w:val="00CE18F1"/>
    <w:rsid w:val="00CE3066"/>
    <w:rsid w:val="00CE439D"/>
    <w:rsid w:val="00CE4E64"/>
    <w:rsid w:val="00CE79F7"/>
    <w:rsid w:val="00CF0A8D"/>
    <w:rsid w:val="00CF15F4"/>
    <w:rsid w:val="00CF210F"/>
    <w:rsid w:val="00CF3A44"/>
    <w:rsid w:val="00CF3DA0"/>
    <w:rsid w:val="00CF5C96"/>
    <w:rsid w:val="00CF62D0"/>
    <w:rsid w:val="00CF65A2"/>
    <w:rsid w:val="00CF69C2"/>
    <w:rsid w:val="00CF6D7E"/>
    <w:rsid w:val="00CF7405"/>
    <w:rsid w:val="00D0066C"/>
    <w:rsid w:val="00D0209E"/>
    <w:rsid w:val="00D04D78"/>
    <w:rsid w:val="00D07E06"/>
    <w:rsid w:val="00D11323"/>
    <w:rsid w:val="00D122A3"/>
    <w:rsid w:val="00D12459"/>
    <w:rsid w:val="00D12A80"/>
    <w:rsid w:val="00D16A07"/>
    <w:rsid w:val="00D16C02"/>
    <w:rsid w:val="00D17200"/>
    <w:rsid w:val="00D2042C"/>
    <w:rsid w:val="00D243B8"/>
    <w:rsid w:val="00D2497D"/>
    <w:rsid w:val="00D24A3B"/>
    <w:rsid w:val="00D24B8F"/>
    <w:rsid w:val="00D24F65"/>
    <w:rsid w:val="00D255BE"/>
    <w:rsid w:val="00D25E2B"/>
    <w:rsid w:val="00D2734E"/>
    <w:rsid w:val="00D30941"/>
    <w:rsid w:val="00D309EC"/>
    <w:rsid w:val="00D30E45"/>
    <w:rsid w:val="00D31A09"/>
    <w:rsid w:val="00D33B4A"/>
    <w:rsid w:val="00D346B9"/>
    <w:rsid w:val="00D37BA0"/>
    <w:rsid w:val="00D43548"/>
    <w:rsid w:val="00D4486E"/>
    <w:rsid w:val="00D45A6C"/>
    <w:rsid w:val="00D478C8"/>
    <w:rsid w:val="00D51CF7"/>
    <w:rsid w:val="00D53B94"/>
    <w:rsid w:val="00D56E63"/>
    <w:rsid w:val="00D57140"/>
    <w:rsid w:val="00D572BC"/>
    <w:rsid w:val="00D6040B"/>
    <w:rsid w:val="00D605DC"/>
    <w:rsid w:val="00D6090C"/>
    <w:rsid w:val="00D609C3"/>
    <w:rsid w:val="00D62A1B"/>
    <w:rsid w:val="00D630E8"/>
    <w:rsid w:val="00D6396A"/>
    <w:rsid w:val="00D6400D"/>
    <w:rsid w:val="00D647B2"/>
    <w:rsid w:val="00D64A1B"/>
    <w:rsid w:val="00D706E4"/>
    <w:rsid w:val="00D713C5"/>
    <w:rsid w:val="00D72B28"/>
    <w:rsid w:val="00D73480"/>
    <w:rsid w:val="00D742B0"/>
    <w:rsid w:val="00D743AC"/>
    <w:rsid w:val="00D80142"/>
    <w:rsid w:val="00D80CB4"/>
    <w:rsid w:val="00D815B8"/>
    <w:rsid w:val="00D817A1"/>
    <w:rsid w:val="00D817BC"/>
    <w:rsid w:val="00D81B2E"/>
    <w:rsid w:val="00D825AE"/>
    <w:rsid w:val="00D85292"/>
    <w:rsid w:val="00D8567C"/>
    <w:rsid w:val="00D86DB2"/>
    <w:rsid w:val="00D87CAC"/>
    <w:rsid w:val="00D9225E"/>
    <w:rsid w:val="00D92312"/>
    <w:rsid w:val="00D93DF7"/>
    <w:rsid w:val="00D9489D"/>
    <w:rsid w:val="00D950FA"/>
    <w:rsid w:val="00D95B7C"/>
    <w:rsid w:val="00D9702E"/>
    <w:rsid w:val="00D97FAB"/>
    <w:rsid w:val="00DA0422"/>
    <w:rsid w:val="00DA110D"/>
    <w:rsid w:val="00DA3224"/>
    <w:rsid w:val="00DA5763"/>
    <w:rsid w:val="00DA5FA3"/>
    <w:rsid w:val="00DA66F5"/>
    <w:rsid w:val="00DB0983"/>
    <w:rsid w:val="00DB32B1"/>
    <w:rsid w:val="00DB35B6"/>
    <w:rsid w:val="00DB4B64"/>
    <w:rsid w:val="00DB7794"/>
    <w:rsid w:val="00DB7B1B"/>
    <w:rsid w:val="00DC1F90"/>
    <w:rsid w:val="00DC20DC"/>
    <w:rsid w:val="00DC2ADC"/>
    <w:rsid w:val="00DC439D"/>
    <w:rsid w:val="00DC49AA"/>
    <w:rsid w:val="00DC4A5F"/>
    <w:rsid w:val="00DC4F18"/>
    <w:rsid w:val="00DD0B53"/>
    <w:rsid w:val="00DD1D87"/>
    <w:rsid w:val="00DD3E7B"/>
    <w:rsid w:val="00DD5C48"/>
    <w:rsid w:val="00DD6111"/>
    <w:rsid w:val="00DE086D"/>
    <w:rsid w:val="00DE2666"/>
    <w:rsid w:val="00DE3093"/>
    <w:rsid w:val="00DE37D1"/>
    <w:rsid w:val="00DE3FE8"/>
    <w:rsid w:val="00DE5E32"/>
    <w:rsid w:val="00DE6A0E"/>
    <w:rsid w:val="00DF1169"/>
    <w:rsid w:val="00DF14A2"/>
    <w:rsid w:val="00DF1B69"/>
    <w:rsid w:val="00DF2DAD"/>
    <w:rsid w:val="00DF48CF"/>
    <w:rsid w:val="00DF5BCD"/>
    <w:rsid w:val="00DF670A"/>
    <w:rsid w:val="00DF7E5F"/>
    <w:rsid w:val="00E00076"/>
    <w:rsid w:val="00E0030C"/>
    <w:rsid w:val="00E0211D"/>
    <w:rsid w:val="00E047C6"/>
    <w:rsid w:val="00E0529C"/>
    <w:rsid w:val="00E077CD"/>
    <w:rsid w:val="00E119AB"/>
    <w:rsid w:val="00E13FDD"/>
    <w:rsid w:val="00E1472D"/>
    <w:rsid w:val="00E16996"/>
    <w:rsid w:val="00E23F9E"/>
    <w:rsid w:val="00E27E34"/>
    <w:rsid w:val="00E27F82"/>
    <w:rsid w:val="00E310CD"/>
    <w:rsid w:val="00E338EC"/>
    <w:rsid w:val="00E33A14"/>
    <w:rsid w:val="00E345F7"/>
    <w:rsid w:val="00E3486F"/>
    <w:rsid w:val="00E40F87"/>
    <w:rsid w:val="00E4114B"/>
    <w:rsid w:val="00E4121B"/>
    <w:rsid w:val="00E41DEA"/>
    <w:rsid w:val="00E42B36"/>
    <w:rsid w:val="00E43B72"/>
    <w:rsid w:val="00E43D62"/>
    <w:rsid w:val="00E44201"/>
    <w:rsid w:val="00E44C1F"/>
    <w:rsid w:val="00E45391"/>
    <w:rsid w:val="00E47CE9"/>
    <w:rsid w:val="00E506FA"/>
    <w:rsid w:val="00E512A6"/>
    <w:rsid w:val="00E5228F"/>
    <w:rsid w:val="00E52D3F"/>
    <w:rsid w:val="00E53174"/>
    <w:rsid w:val="00E57E4A"/>
    <w:rsid w:val="00E62984"/>
    <w:rsid w:val="00E629EC"/>
    <w:rsid w:val="00E62C40"/>
    <w:rsid w:val="00E63035"/>
    <w:rsid w:val="00E63ACE"/>
    <w:rsid w:val="00E641A3"/>
    <w:rsid w:val="00E65372"/>
    <w:rsid w:val="00E666F6"/>
    <w:rsid w:val="00E6741C"/>
    <w:rsid w:val="00E73326"/>
    <w:rsid w:val="00E73B0B"/>
    <w:rsid w:val="00E76E0F"/>
    <w:rsid w:val="00E8191D"/>
    <w:rsid w:val="00E82A09"/>
    <w:rsid w:val="00E83626"/>
    <w:rsid w:val="00E8538A"/>
    <w:rsid w:val="00E902FB"/>
    <w:rsid w:val="00E9498A"/>
    <w:rsid w:val="00E95173"/>
    <w:rsid w:val="00E962D1"/>
    <w:rsid w:val="00EA0A31"/>
    <w:rsid w:val="00EA1067"/>
    <w:rsid w:val="00EA2F19"/>
    <w:rsid w:val="00EA5817"/>
    <w:rsid w:val="00EB0AFD"/>
    <w:rsid w:val="00EB19B2"/>
    <w:rsid w:val="00EB595F"/>
    <w:rsid w:val="00EC1F84"/>
    <w:rsid w:val="00EC2B1B"/>
    <w:rsid w:val="00EC4652"/>
    <w:rsid w:val="00EC4B32"/>
    <w:rsid w:val="00EC594C"/>
    <w:rsid w:val="00EC5D34"/>
    <w:rsid w:val="00EC7BC1"/>
    <w:rsid w:val="00ED04F5"/>
    <w:rsid w:val="00ED13BE"/>
    <w:rsid w:val="00ED1BC1"/>
    <w:rsid w:val="00ED2C96"/>
    <w:rsid w:val="00ED57A6"/>
    <w:rsid w:val="00ED5CED"/>
    <w:rsid w:val="00EE1DBA"/>
    <w:rsid w:val="00EE2073"/>
    <w:rsid w:val="00EE3999"/>
    <w:rsid w:val="00EE559A"/>
    <w:rsid w:val="00EE7C20"/>
    <w:rsid w:val="00EF0F7C"/>
    <w:rsid w:val="00EF475D"/>
    <w:rsid w:val="00EF4F3F"/>
    <w:rsid w:val="00EF558C"/>
    <w:rsid w:val="00EF6471"/>
    <w:rsid w:val="00F0380B"/>
    <w:rsid w:val="00F04555"/>
    <w:rsid w:val="00F0577A"/>
    <w:rsid w:val="00F06AE9"/>
    <w:rsid w:val="00F06DBC"/>
    <w:rsid w:val="00F11BA6"/>
    <w:rsid w:val="00F11C07"/>
    <w:rsid w:val="00F13177"/>
    <w:rsid w:val="00F133E6"/>
    <w:rsid w:val="00F13ED8"/>
    <w:rsid w:val="00F144A9"/>
    <w:rsid w:val="00F15676"/>
    <w:rsid w:val="00F211A2"/>
    <w:rsid w:val="00F23665"/>
    <w:rsid w:val="00F257EB"/>
    <w:rsid w:val="00F25A0D"/>
    <w:rsid w:val="00F272FE"/>
    <w:rsid w:val="00F27477"/>
    <w:rsid w:val="00F31733"/>
    <w:rsid w:val="00F36562"/>
    <w:rsid w:val="00F368AB"/>
    <w:rsid w:val="00F37379"/>
    <w:rsid w:val="00F4176E"/>
    <w:rsid w:val="00F4299F"/>
    <w:rsid w:val="00F45413"/>
    <w:rsid w:val="00F4665E"/>
    <w:rsid w:val="00F47E46"/>
    <w:rsid w:val="00F500AE"/>
    <w:rsid w:val="00F50C2F"/>
    <w:rsid w:val="00F579DF"/>
    <w:rsid w:val="00F57D0B"/>
    <w:rsid w:val="00F606F0"/>
    <w:rsid w:val="00F62B06"/>
    <w:rsid w:val="00F63278"/>
    <w:rsid w:val="00F65E4E"/>
    <w:rsid w:val="00F660FF"/>
    <w:rsid w:val="00F7056A"/>
    <w:rsid w:val="00F71781"/>
    <w:rsid w:val="00F7317D"/>
    <w:rsid w:val="00F73DF4"/>
    <w:rsid w:val="00F74749"/>
    <w:rsid w:val="00F74CAA"/>
    <w:rsid w:val="00F81B58"/>
    <w:rsid w:val="00F8247A"/>
    <w:rsid w:val="00F87E86"/>
    <w:rsid w:val="00F87FE5"/>
    <w:rsid w:val="00F9056A"/>
    <w:rsid w:val="00F90CAF"/>
    <w:rsid w:val="00F91949"/>
    <w:rsid w:val="00F92C19"/>
    <w:rsid w:val="00F93452"/>
    <w:rsid w:val="00FA2CE7"/>
    <w:rsid w:val="00FA4BE2"/>
    <w:rsid w:val="00FA586E"/>
    <w:rsid w:val="00FA68AD"/>
    <w:rsid w:val="00FB1B64"/>
    <w:rsid w:val="00FB1BF5"/>
    <w:rsid w:val="00FB20F6"/>
    <w:rsid w:val="00FB3BEF"/>
    <w:rsid w:val="00FB4A90"/>
    <w:rsid w:val="00FB4B28"/>
    <w:rsid w:val="00FB6188"/>
    <w:rsid w:val="00FB6950"/>
    <w:rsid w:val="00FC059E"/>
    <w:rsid w:val="00FC2CF0"/>
    <w:rsid w:val="00FC3482"/>
    <w:rsid w:val="00FC3498"/>
    <w:rsid w:val="00FC4ABC"/>
    <w:rsid w:val="00FC5C85"/>
    <w:rsid w:val="00FD126C"/>
    <w:rsid w:val="00FD2540"/>
    <w:rsid w:val="00FD6EEC"/>
    <w:rsid w:val="00FE06EA"/>
    <w:rsid w:val="00FE20AB"/>
    <w:rsid w:val="00FE20E8"/>
    <w:rsid w:val="00FE23DC"/>
    <w:rsid w:val="00FE27C7"/>
    <w:rsid w:val="00FE2B0F"/>
    <w:rsid w:val="00FE30A7"/>
    <w:rsid w:val="00FE5886"/>
    <w:rsid w:val="00FF06B6"/>
    <w:rsid w:val="00FF1BC4"/>
    <w:rsid w:val="00FF1F7B"/>
    <w:rsid w:val="00FF3233"/>
    <w:rsid w:val="00FF3BB2"/>
    <w:rsid w:val="00FF4BB0"/>
    <w:rsid w:val="00FF50FA"/>
    <w:rsid w:val="00FF5FCB"/>
    <w:rsid w:val="00FF6492"/>
    <w:rsid w:val="00FF6965"/>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rsid w:val="00362CCF"/>
    <w:pPr>
      <w:ind w:firstLine="459"/>
      <w:jc w:val="both"/>
    </w:pPr>
  </w:style>
  <w:style w:type="character" w:customStyle="1" w:styleId="ac">
    <w:name w:val="Основной текст с отступом Знак"/>
    <w:aliases w:val="Подпись к рис. Знак"/>
    <w:basedOn w:val="a0"/>
    <w:link w:val="ab"/>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 w:type="paragraph" w:styleId="af5">
    <w:name w:val="Balloon Text"/>
    <w:basedOn w:val="a"/>
    <w:link w:val="af6"/>
    <w:uiPriority w:val="99"/>
    <w:semiHidden/>
    <w:unhideWhenUsed/>
    <w:rsid w:val="00ED57A6"/>
    <w:rPr>
      <w:rFonts w:ascii="Tahoma" w:hAnsi="Tahoma" w:cs="Tahoma"/>
      <w:sz w:val="16"/>
      <w:szCs w:val="16"/>
    </w:rPr>
  </w:style>
  <w:style w:type="character" w:customStyle="1" w:styleId="af6">
    <w:name w:val="Текст выноски Знак"/>
    <w:basedOn w:val="a0"/>
    <w:link w:val="af5"/>
    <w:uiPriority w:val="99"/>
    <w:semiHidden/>
    <w:rsid w:val="00ED57A6"/>
    <w:rPr>
      <w:rFonts w:ascii="Tahoma" w:hAnsi="Tahoma" w:cs="Tahoma"/>
      <w:sz w:val="16"/>
      <w:szCs w:val="16"/>
      <w:lang w:eastAsia="ru-RU"/>
    </w:rPr>
  </w:style>
  <w:style w:type="character" w:customStyle="1" w:styleId="z-label">
    <w:name w:val="z-label"/>
    <w:basedOn w:val="a0"/>
    <w:rsid w:val="00534862"/>
  </w:style>
  <w:style w:type="paragraph" w:customStyle="1" w:styleId="western">
    <w:name w:val="western"/>
    <w:basedOn w:val="a"/>
    <w:rsid w:val="000F01B5"/>
    <w:pPr>
      <w:shd w:val="clear" w:color="auto" w:fill="FFFFFF"/>
      <w:spacing w:before="100" w:beforeAutospacing="1" w:after="301" w:line="318" w:lineRule="atLeast"/>
      <w:jc w:val="both"/>
    </w:pPr>
    <w:rPr>
      <w:spacing w:val="-10"/>
      <w:sz w:val="28"/>
      <w:szCs w:val="28"/>
      <w:lang w:eastAsia="uk-UA"/>
    </w:rPr>
  </w:style>
  <w:style w:type="character" w:customStyle="1" w:styleId="20">
    <w:name w:val="Основний текст2"/>
    <w:basedOn w:val="a0"/>
    <w:qFormat/>
    <w:rsid w:val="00E73B0B"/>
    <w:rPr>
      <w:rFonts w:ascii="Times New Roman" w:eastAsia="Times New Roman" w:hAnsi="Times New Roman" w:cs="Times New Roman"/>
      <w:spacing w:val="0"/>
      <w:sz w:val="27"/>
      <w:szCs w:val="27"/>
    </w:rPr>
  </w:style>
  <w:style w:type="paragraph" w:styleId="af7">
    <w:name w:val="Subtitle"/>
    <w:basedOn w:val="a"/>
    <w:link w:val="af8"/>
    <w:qFormat/>
    <w:locked/>
    <w:rsid w:val="002867A6"/>
    <w:pPr>
      <w:autoSpaceDE w:val="0"/>
      <w:autoSpaceDN w:val="0"/>
      <w:spacing w:after="60"/>
      <w:jc w:val="center"/>
    </w:pPr>
    <w:rPr>
      <w:rFonts w:ascii="Arial" w:eastAsia="MS Mincho" w:hAnsi="Arial" w:cs="Arial"/>
      <w:sz w:val="24"/>
      <w:szCs w:val="24"/>
      <w:lang w:eastAsia="ja-JP"/>
    </w:rPr>
  </w:style>
  <w:style w:type="character" w:customStyle="1" w:styleId="af8">
    <w:name w:val="Подзаголовок Знак"/>
    <w:basedOn w:val="a0"/>
    <w:link w:val="af7"/>
    <w:rsid w:val="002867A6"/>
    <w:rPr>
      <w:rFonts w:ascii="Arial" w:eastAsia="MS Mincho" w:hAnsi="Arial" w:cs="Arial"/>
      <w:sz w:val="24"/>
      <w:szCs w:val="24"/>
      <w:lang w:eastAsia="ja-JP"/>
    </w:rPr>
  </w:style>
  <w:style w:type="paragraph" w:styleId="af9">
    <w:name w:val="Normal (Web)"/>
    <w:aliases w:val="Обычный (Web),Обычный (веб) Знак Знак Знак Знак Знак Знак Знак Знак Знак Знак Знак Знак,Обычный (веб)1,Обычный (веб)2,Обычный (Web)1,Основной текст Знак Знак Знак2,Основной текст Знак1 Знак,Основной текст Зн... Знак,Обычный (веб)1 Знак Зна"/>
    <w:basedOn w:val="a"/>
    <w:link w:val="afa"/>
    <w:unhideWhenUsed/>
    <w:qFormat/>
    <w:rsid w:val="00A25A36"/>
    <w:pPr>
      <w:spacing w:before="100" w:beforeAutospacing="1" w:after="100" w:afterAutospacing="1"/>
    </w:pPr>
    <w:rPr>
      <w:sz w:val="24"/>
      <w:szCs w:val="24"/>
      <w:lang w:val="ru-RU"/>
    </w:rPr>
  </w:style>
  <w:style w:type="character" w:customStyle="1" w:styleId="afa">
    <w:name w:val="Обычный (веб) Знак"/>
    <w:aliases w:val="Обычный (Web) Знак,Обычный (веб) Знак Знак Знак Знак Знак Знак Знак Знак Знак Знак Знак Знак Знак,Обычный (веб)1 Знак,Обычный (веб)2 Знак,Обычный (Web)1 Знак,Основной текст Знак Знак Знак2 Знак,Основной текст Знак1 Знак Знак"/>
    <w:link w:val="af9"/>
    <w:rsid w:val="00820CB2"/>
    <w:rPr>
      <w:sz w:val="24"/>
      <w:szCs w:val="24"/>
      <w:lang w:val="ru-RU" w:eastAsia="ru-RU"/>
    </w:rPr>
  </w:style>
  <w:style w:type="paragraph" w:customStyle="1" w:styleId="22">
    <w:name w:val="Знак Знак2"/>
    <w:basedOn w:val="a"/>
    <w:rsid w:val="00E0211D"/>
    <w:rPr>
      <w:rFonts w:ascii="Verdana" w:hAnsi="Verdana"/>
      <w:lang w:val="en-US" w:eastAsia="en-US"/>
    </w:rPr>
  </w:style>
  <w:style w:type="paragraph" w:customStyle="1" w:styleId="110">
    <w:name w:val="Знак Знак1 Знак Знак Знак Знак Знак Знак Знак Знак1"/>
    <w:basedOn w:val="a"/>
    <w:rsid w:val="009A7ABB"/>
    <w:rPr>
      <w:rFonts w:ascii="Verdana" w:hAnsi="Verdana" w:cs="Verdana"/>
      <w:lang w:val="en-US" w:eastAsia="en-US"/>
    </w:rPr>
  </w:style>
  <w:style w:type="character" w:customStyle="1" w:styleId="14">
    <w:name w:val="Заголовок №1"/>
    <w:uiPriority w:val="99"/>
    <w:rsid w:val="00BC1E6A"/>
    <w:rPr>
      <w:rFonts w:ascii="Times New Roman" w:hAnsi="Times New Roman"/>
      <w:b/>
      <w:spacing w:val="0"/>
      <w:sz w:val="23"/>
      <w:u w:val="single"/>
    </w:rPr>
  </w:style>
  <w:style w:type="character" w:customStyle="1" w:styleId="31">
    <w:name w:val="Основний текст + Напівжирний3"/>
    <w:rsid w:val="007F0FE1"/>
    <w:rPr>
      <w:rFonts w:ascii="Times New Roman" w:hAnsi="Times New Roman" w:cs="Times New Roman"/>
      <w:b/>
      <w:bCs/>
      <w:spacing w:val="0"/>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і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и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ий текст з від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і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767">
      <w:marLeft w:val="0"/>
      <w:marRight w:val="0"/>
      <w:marTop w:val="0"/>
      <w:marBottom w:val="0"/>
      <w:divBdr>
        <w:top w:val="none" w:sz="0" w:space="0" w:color="auto"/>
        <w:left w:val="none" w:sz="0" w:space="0" w:color="auto"/>
        <w:bottom w:val="none" w:sz="0" w:space="0" w:color="auto"/>
        <w:right w:val="none" w:sz="0" w:space="0" w:color="auto"/>
      </w:divBdr>
    </w:div>
    <w:div w:id="87313768">
      <w:marLeft w:val="0"/>
      <w:marRight w:val="0"/>
      <w:marTop w:val="0"/>
      <w:marBottom w:val="0"/>
      <w:divBdr>
        <w:top w:val="none" w:sz="0" w:space="0" w:color="auto"/>
        <w:left w:val="none" w:sz="0" w:space="0" w:color="auto"/>
        <w:bottom w:val="none" w:sz="0" w:space="0" w:color="auto"/>
        <w:right w:val="none" w:sz="0" w:space="0" w:color="auto"/>
      </w:divBdr>
    </w:div>
    <w:div w:id="87313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534A-0ADF-45C3-A390-DD433CDF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74</Pages>
  <Words>21037</Words>
  <Characters>145628</Characters>
  <Application>Microsoft Office Word</Application>
  <DocSecurity>0</DocSecurity>
  <Lines>1213</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166333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u13_alexandryk</cp:lastModifiedBy>
  <cp:revision>169</cp:revision>
  <cp:lastPrinted>2022-11-24T08:54:00Z</cp:lastPrinted>
  <dcterms:created xsi:type="dcterms:W3CDTF">2023-05-31T12:09:00Z</dcterms:created>
  <dcterms:modified xsi:type="dcterms:W3CDTF">2024-01-30T08:59:00Z</dcterms:modified>
</cp:coreProperties>
</file>