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52B" w:rsidRPr="00807252" w:rsidRDefault="007E352B" w:rsidP="008E23EF">
      <w:pPr>
        <w:jc w:val="center"/>
        <w:rPr>
          <w:rFonts w:ascii="Times New Roman" w:hAnsi="Times New Roman"/>
          <w:b/>
          <w:sz w:val="28"/>
          <w:szCs w:val="28"/>
        </w:rPr>
      </w:pPr>
      <w:r w:rsidRPr="00807252">
        <w:rPr>
          <w:rFonts w:ascii="Times New Roman" w:hAnsi="Times New Roman"/>
          <w:b/>
          <w:sz w:val="28"/>
          <w:szCs w:val="28"/>
        </w:rPr>
        <w:t>Інформаційні матеріали онлайн-семінару</w:t>
      </w:r>
    </w:p>
    <w:p w:rsidR="007E352B" w:rsidRPr="00807252" w:rsidRDefault="007E352B" w:rsidP="008E23EF">
      <w:pPr>
        <w:pStyle w:val="Heading1"/>
        <w:jc w:val="center"/>
        <w:rPr>
          <w:rFonts w:ascii="Times New Roman" w:hAnsi="Times New Roman"/>
          <w:sz w:val="28"/>
          <w:szCs w:val="28"/>
        </w:rPr>
      </w:pPr>
      <w:r w:rsidRPr="00807252">
        <w:rPr>
          <w:rFonts w:ascii="Times New Roman" w:hAnsi="Times New Roman"/>
          <w:sz w:val="28"/>
          <w:szCs w:val="28"/>
        </w:rPr>
        <w:t>з питань виявлення та опрацювання податкових ризиків</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 xml:space="preserve">Постанова Кабінету міністрів України від 11 грудня 2019 року № 1165 затверджує порядок з питань зупинення реєстрації податкової накладної / розрахунку коригування в Єдиному реєстрі податкових накладних. Ця постанова насамперед відноситься до платників </w:t>
      </w:r>
      <w:r w:rsidRPr="00807252">
        <w:rPr>
          <w:rFonts w:ascii="Times New Roman" w:hAnsi="Times New Roman"/>
          <w:b/>
          <w:sz w:val="28"/>
          <w:szCs w:val="28"/>
        </w:rPr>
        <w:t>податку на додану вартість</w:t>
      </w:r>
      <w:r w:rsidRPr="00807252">
        <w:rPr>
          <w:rFonts w:ascii="Times New Roman" w:hAnsi="Times New Roman"/>
          <w:sz w:val="28"/>
          <w:szCs w:val="28"/>
        </w:rPr>
        <w:t xml:space="preserve"> та підприємств, які планують отримати свідоцтво та стати платниками ПДВ.</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Постановою № 1165 затверджено два порядки.</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Перший порядок – це порядок зупинення реєстрації податкової накладної, розрахунку коригування в Єдиному реєстрі податкових накладних.</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Другий порядок стосується розгляду скарги щодо рішення про відмову у реєстрації податкової накладної / розрахунку коригування в Єдиному реєстрі податкових накладних.</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Цей Порядок визначає механізм зупинення реєстрації податкової накладної / розрахунку коригування в Єдиному реєстрі податкових накладних, організаційні та процедурні засади діяльності комісій з питань зупинення реєстрації податкової накладної / розрахунку коригування у</w:t>
      </w:r>
      <w:r>
        <w:rPr>
          <w:rFonts w:ascii="Times New Roman" w:hAnsi="Times New Roman"/>
          <w:sz w:val="28"/>
          <w:szCs w:val="28"/>
        </w:rPr>
        <w:t xml:space="preserve"> Реєстрі, права та обов</w:t>
      </w:r>
      <w:r w:rsidRPr="00807252">
        <w:rPr>
          <w:rFonts w:ascii="Times New Roman" w:hAnsi="Times New Roman"/>
          <w:sz w:val="28"/>
          <w:szCs w:val="28"/>
        </w:rPr>
        <w:t>’язки їх членів.</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 xml:space="preserve">Процес зупинення </w:t>
      </w:r>
      <w:r>
        <w:rPr>
          <w:rFonts w:ascii="Times New Roman" w:hAnsi="Times New Roman"/>
          <w:sz w:val="28"/>
          <w:szCs w:val="28"/>
        </w:rPr>
        <w:t>реєстрації податкової накладної </w:t>
      </w:r>
      <w:r w:rsidRPr="00807252">
        <w:rPr>
          <w:rFonts w:ascii="Times New Roman" w:hAnsi="Times New Roman"/>
          <w:sz w:val="28"/>
          <w:szCs w:val="28"/>
        </w:rPr>
        <w:t>/ розрахунку коригування в Реєстрі</w:t>
      </w:r>
      <w:r w:rsidRPr="006C32ED">
        <w:rPr>
          <w:rFonts w:ascii="Times New Roman" w:hAnsi="Times New Roman"/>
          <w:sz w:val="28"/>
          <w:szCs w:val="28"/>
        </w:rPr>
        <w:t>, так як і організаційні та</w:t>
      </w:r>
      <w:r w:rsidRPr="00807252">
        <w:rPr>
          <w:rFonts w:ascii="Times New Roman" w:hAnsi="Times New Roman"/>
          <w:sz w:val="28"/>
          <w:szCs w:val="28"/>
        </w:rPr>
        <w:t xml:space="preserve"> процедурні засади діяльності комісій</w:t>
      </w:r>
      <w:r>
        <w:rPr>
          <w:rFonts w:ascii="Times New Roman" w:hAnsi="Times New Roman"/>
          <w:sz w:val="28"/>
          <w:szCs w:val="28"/>
        </w:rPr>
        <w:t>, стосую</w:t>
      </w:r>
      <w:r w:rsidRPr="00807252">
        <w:rPr>
          <w:rFonts w:ascii="Times New Roman" w:hAnsi="Times New Roman"/>
          <w:sz w:val="28"/>
          <w:szCs w:val="28"/>
        </w:rPr>
        <w:t>ться більше діяльності Державної податкової служби т</w:t>
      </w:r>
      <w:r>
        <w:rPr>
          <w:rFonts w:ascii="Times New Roman" w:hAnsi="Times New Roman"/>
          <w:sz w:val="28"/>
          <w:szCs w:val="28"/>
        </w:rPr>
        <w:t>а її відокремлених підрозділів.</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 xml:space="preserve">Податкові накладні та розрахунки коригування, що подаються платником податку на додану вартість для реєстрації в ЄРПН, з початку перевіряються </w:t>
      </w:r>
      <w:r w:rsidRPr="00807252">
        <w:rPr>
          <w:rFonts w:ascii="Times New Roman" w:hAnsi="Times New Roman"/>
          <w:b/>
          <w:sz w:val="28"/>
          <w:szCs w:val="28"/>
        </w:rPr>
        <w:t>автоматичною</w:t>
      </w:r>
      <w:r w:rsidRPr="00807252">
        <w:rPr>
          <w:rFonts w:ascii="Times New Roman" w:hAnsi="Times New Roman"/>
          <w:sz w:val="28"/>
          <w:szCs w:val="28"/>
        </w:rPr>
        <w:t xml:space="preserve"> системою щодо відповідності ознакам безумовної реєстрації. Це стосується всіх податкових накладних та розрахунків</w:t>
      </w:r>
      <w:r>
        <w:rPr>
          <w:rFonts w:ascii="Times New Roman" w:hAnsi="Times New Roman"/>
          <w:sz w:val="28"/>
          <w:szCs w:val="28"/>
        </w:rPr>
        <w:t>,</w:t>
      </w:r>
      <w:r w:rsidRPr="00807252">
        <w:rPr>
          <w:rFonts w:ascii="Times New Roman" w:hAnsi="Times New Roman"/>
          <w:sz w:val="28"/>
          <w:szCs w:val="28"/>
        </w:rPr>
        <w:t xml:space="preserve"> </w:t>
      </w:r>
      <w:r w:rsidRPr="00807252">
        <w:rPr>
          <w:rFonts w:ascii="Times New Roman" w:hAnsi="Times New Roman"/>
          <w:b/>
          <w:sz w:val="28"/>
          <w:szCs w:val="28"/>
        </w:rPr>
        <w:t>крім</w:t>
      </w:r>
      <w:r w:rsidRPr="00807252">
        <w:rPr>
          <w:rFonts w:ascii="Times New Roman" w:hAnsi="Times New Roman"/>
          <w:sz w:val="28"/>
          <w:szCs w:val="28"/>
        </w:rPr>
        <w:t xml:space="preserve"> розрахунків коригування, складених у разі зменшення суми компенсації вартості товарів</w:t>
      </w:r>
      <w:r>
        <w:rPr>
          <w:rFonts w:ascii="Times New Roman" w:hAnsi="Times New Roman"/>
          <w:sz w:val="28"/>
          <w:szCs w:val="28"/>
        </w:rPr>
        <w:t> </w:t>
      </w:r>
      <w:r w:rsidRPr="00807252">
        <w:rPr>
          <w:rFonts w:ascii="Times New Roman" w:hAnsi="Times New Roman"/>
          <w:sz w:val="28"/>
          <w:szCs w:val="28"/>
        </w:rPr>
        <w:t>/</w:t>
      </w:r>
      <w:r>
        <w:rPr>
          <w:rFonts w:ascii="Times New Roman" w:hAnsi="Times New Roman"/>
          <w:sz w:val="28"/>
          <w:szCs w:val="28"/>
        </w:rPr>
        <w:t> </w:t>
      </w:r>
      <w:r w:rsidRPr="00807252">
        <w:rPr>
          <w:rFonts w:ascii="Times New Roman" w:hAnsi="Times New Roman"/>
          <w:sz w:val="28"/>
          <w:szCs w:val="28"/>
        </w:rPr>
        <w:t xml:space="preserve">послуг їх постачальнику, та розрахунків коригування, складених на неплатника податку. </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Існують 4 ознаки безумовної реєстрації.</w:t>
      </w:r>
    </w:p>
    <w:p w:rsidR="007E352B" w:rsidRPr="00807252" w:rsidRDefault="007E352B" w:rsidP="001B683C">
      <w:pPr>
        <w:jc w:val="both"/>
        <w:rPr>
          <w:rFonts w:ascii="Times New Roman" w:hAnsi="Times New Roman"/>
          <w:sz w:val="28"/>
          <w:szCs w:val="28"/>
        </w:rPr>
      </w:pPr>
      <w:r w:rsidRPr="00807252">
        <w:rPr>
          <w:rFonts w:ascii="Times New Roman" w:hAnsi="Times New Roman"/>
          <w:b/>
          <w:sz w:val="28"/>
          <w:szCs w:val="28"/>
        </w:rPr>
        <w:t>Перша -</w:t>
      </w:r>
      <w:r>
        <w:rPr>
          <w:rFonts w:ascii="Times New Roman" w:hAnsi="Times New Roman"/>
          <w:sz w:val="28"/>
          <w:szCs w:val="28"/>
        </w:rPr>
        <w:t xml:space="preserve"> це коли податкова накладна</w:t>
      </w:r>
      <w:r w:rsidRPr="00807252">
        <w:rPr>
          <w:rFonts w:ascii="Times New Roman" w:hAnsi="Times New Roman"/>
          <w:sz w:val="28"/>
          <w:szCs w:val="28"/>
        </w:rPr>
        <w:t xml:space="preserve"> не підлягає наданню покупцю або складена за операцією, звільненою від оподаткування</w:t>
      </w:r>
      <w:r>
        <w:rPr>
          <w:rFonts w:ascii="Times New Roman" w:hAnsi="Times New Roman"/>
          <w:sz w:val="28"/>
          <w:szCs w:val="28"/>
        </w:rPr>
        <w:t>,</w:t>
      </w:r>
      <w:r w:rsidRPr="00807252">
        <w:rPr>
          <w:rFonts w:ascii="Times New Roman" w:hAnsi="Times New Roman"/>
          <w:sz w:val="28"/>
          <w:szCs w:val="28"/>
        </w:rPr>
        <w:t xml:space="preserve"> тобто податкова накладна реєструється на неплатника ПДВ або реалізований товар звільнений від оподаткування податком на додану вартість</w:t>
      </w:r>
      <w:r>
        <w:rPr>
          <w:rFonts w:ascii="Times New Roman" w:hAnsi="Times New Roman"/>
          <w:sz w:val="28"/>
          <w:szCs w:val="28"/>
        </w:rPr>
        <w:t>. Ц</w:t>
      </w:r>
      <w:r w:rsidRPr="00807252">
        <w:rPr>
          <w:rFonts w:ascii="Times New Roman" w:hAnsi="Times New Roman"/>
          <w:sz w:val="28"/>
          <w:szCs w:val="28"/>
        </w:rPr>
        <w:t>е може бути</w:t>
      </w:r>
      <w:r>
        <w:rPr>
          <w:rFonts w:ascii="Times New Roman" w:hAnsi="Times New Roman"/>
          <w:sz w:val="28"/>
          <w:szCs w:val="28"/>
        </w:rPr>
        <w:t>,</w:t>
      </w:r>
      <w:r w:rsidRPr="00807252">
        <w:rPr>
          <w:rFonts w:ascii="Times New Roman" w:hAnsi="Times New Roman"/>
          <w:sz w:val="28"/>
          <w:szCs w:val="28"/>
        </w:rPr>
        <w:t xml:space="preserve"> наприклад</w:t>
      </w:r>
      <w:r>
        <w:rPr>
          <w:rFonts w:ascii="Times New Roman" w:hAnsi="Times New Roman"/>
          <w:sz w:val="28"/>
          <w:szCs w:val="28"/>
        </w:rPr>
        <w:t>,</w:t>
      </w:r>
      <w:r w:rsidRPr="00807252">
        <w:rPr>
          <w:rFonts w:ascii="Times New Roman" w:hAnsi="Times New Roman"/>
          <w:sz w:val="28"/>
          <w:szCs w:val="28"/>
        </w:rPr>
        <w:t xml:space="preserve"> металобрухт або інший товар.</w:t>
      </w:r>
    </w:p>
    <w:p w:rsidR="007E352B" w:rsidRPr="00807252" w:rsidRDefault="007E352B" w:rsidP="001B683C">
      <w:pPr>
        <w:jc w:val="both"/>
        <w:rPr>
          <w:rFonts w:ascii="Times New Roman" w:hAnsi="Times New Roman"/>
          <w:sz w:val="28"/>
          <w:szCs w:val="28"/>
        </w:rPr>
      </w:pPr>
      <w:r w:rsidRPr="00807252">
        <w:rPr>
          <w:rFonts w:ascii="Times New Roman" w:hAnsi="Times New Roman"/>
          <w:b/>
          <w:sz w:val="28"/>
          <w:szCs w:val="28"/>
        </w:rPr>
        <w:t>Друга ознака</w:t>
      </w:r>
      <w:r w:rsidRPr="00807252">
        <w:rPr>
          <w:rFonts w:ascii="Times New Roman" w:hAnsi="Times New Roman"/>
          <w:sz w:val="28"/>
          <w:szCs w:val="28"/>
        </w:rPr>
        <w:t xml:space="preserve"> </w:t>
      </w:r>
      <w:r>
        <w:rPr>
          <w:rFonts w:ascii="Times New Roman" w:hAnsi="Times New Roman"/>
          <w:sz w:val="28"/>
          <w:szCs w:val="28"/>
        </w:rPr>
        <w:t>–</w:t>
      </w:r>
      <w:r w:rsidRPr="00807252">
        <w:rPr>
          <w:rFonts w:ascii="Times New Roman" w:hAnsi="Times New Roman"/>
          <w:sz w:val="28"/>
          <w:szCs w:val="28"/>
        </w:rPr>
        <w:t xml:space="preserve"> це коли обсяг постачання, зазначений платником податку в податкових </w:t>
      </w:r>
      <w:r>
        <w:rPr>
          <w:rFonts w:ascii="Times New Roman" w:hAnsi="Times New Roman"/>
          <w:sz w:val="28"/>
          <w:szCs w:val="28"/>
        </w:rPr>
        <w:t>накладних </w:t>
      </w:r>
      <w:r w:rsidRPr="00807252">
        <w:rPr>
          <w:rFonts w:ascii="Times New Roman" w:hAnsi="Times New Roman"/>
          <w:sz w:val="28"/>
          <w:szCs w:val="28"/>
        </w:rPr>
        <w:t>/</w:t>
      </w:r>
      <w:r>
        <w:rPr>
          <w:rFonts w:ascii="Times New Roman" w:hAnsi="Times New Roman"/>
          <w:sz w:val="28"/>
          <w:szCs w:val="28"/>
        </w:rPr>
        <w:t> </w:t>
      </w:r>
      <w:r w:rsidRPr="00807252">
        <w:rPr>
          <w:rFonts w:ascii="Times New Roman" w:hAnsi="Times New Roman"/>
          <w:sz w:val="28"/>
          <w:szCs w:val="28"/>
        </w:rPr>
        <w:t>розрахунках коригування, зареєстрован</w:t>
      </w:r>
      <w:r>
        <w:rPr>
          <w:rFonts w:ascii="Times New Roman" w:hAnsi="Times New Roman"/>
          <w:sz w:val="28"/>
          <w:szCs w:val="28"/>
        </w:rPr>
        <w:t>их у Реєстрі в поточному місяці</w:t>
      </w:r>
      <w:r w:rsidRPr="00807252">
        <w:rPr>
          <w:rFonts w:ascii="Times New Roman" w:hAnsi="Times New Roman"/>
          <w:sz w:val="28"/>
          <w:szCs w:val="28"/>
        </w:rPr>
        <w:t xml:space="preserve"> з урахуванням поданої для реєстрації податкової накладної або розрахунку коригування, в поточному місяці становить менше 500</w:t>
      </w:r>
      <w:r>
        <w:rPr>
          <w:rFonts w:ascii="Times New Roman" w:hAnsi="Times New Roman"/>
          <w:sz w:val="28"/>
          <w:szCs w:val="28"/>
        </w:rPr>
        <w:t> </w:t>
      </w:r>
      <w:r w:rsidRPr="00807252">
        <w:rPr>
          <w:rFonts w:ascii="Times New Roman" w:hAnsi="Times New Roman"/>
          <w:sz w:val="28"/>
          <w:szCs w:val="28"/>
        </w:rPr>
        <w:t>тис.</w:t>
      </w:r>
      <w:r>
        <w:rPr>
          <w:rFonts w:ascii="Times New Roman" w:hAnsi="Times New Roman"/>
          <w:sz w:val="28"/>
          <w:szCs w:val="28"/>
        </w:rPr>
        <w:t> </w:t>
      </w:r>
      <w:r w:rsidRPr="00807252">
        <w:rPr>
          <w:rFonts w:ascii="Times New Roman" w:hAnsi="Times New Roman"/>
          <w:sz w:val="28"/>
          <w:szCs w:val="28"/>
        </w:rPr>
        <w:t>гр</w:t>
      </w:r>
      <w:r>
        <w:rPr>
          <w:rFonts w:ascii="Times New Roman" w:hAnsi="Times New Roman"/>
          <w:sz w:val="28"/>
          <w:szCs w:val="28"/>
        </w:rPr>
        <w:t>н</w:t>
      </w:r>
      <w:r w:rsidRPr="00807252">
        <w:rPr>
          <w:rFonts w:ascii="Times New Roman" w:hAnsi="Times New Roman"/>
          <w:sz w:val="28"/>
          <w:szCs w:val="28"/>
        </w:rPr>
        <w:t xml:space="preserve"> за умови, що обсяг постачання товарів</w:t>
      </w:r>
      <w:r>
        <w:rPr>
          <w:rFonts w:ascii="Times New Roman" w:hAnsi="Times New Roman"/>
          <w:sz w:val="28"/>
          <w:szCs w:val="28"/>
        </w:rPr>
        <w:t> </w:t>
      </w:r>
      <w:r w:rsidRPr="00807252">
        <w:rPr>
          <w:rFonts w:ascii="Times New Roman" w:hAnsi="Times New Roman"/>
          <w:sz w:val="28"/>
          <w:szCs w:val="28"/>
        </w:rPr>
        <w:t>/</w:t>
      </w:r>
      <w:r>
        <w:rPr>
          <w:rFonts w:ascii="Times New Roman" w:hAnsi="Times New Roman"/>
          <w:sz w:val="28"/>
          <w:szCs w:val="28"/>
        </w:rPr>
        <w:t> </w:t>
      </w:r>
      <w:r w:rsidRPr="00807252">
        <w:rPr>
          <w:rFonts w:ascii="Times New Roman" w:hAnsi="Times New Roman"/>
          <w:sz w:val="28"/>
          <w:szCs w:val="28"/>
        </w:rPr>
        <w:t xml:space="preserve">послуг, зазначений у них у поточному місяці за </w:t>
      </w:r>
      <w:r>
        <w:rPr>
          <w:rFonts w:ascii="Times New Roman" w:hAnsi="Times New Roman"/>
          <w:sz w:val="28"/>
          <w:szCs w:val="28"/>
        </w:rPr>
        <w:t>операціями з одним отримувачем –</w:t>
      </w:r>
      <w:r w:rsidRPr="00807252">
        <w:rPr>
          <w:rFonts w:ascii="Times New Roman" w:hAnsi="Times New Roman"/>
          <w:sz w:val="28"/>
          <w:szCs w:val="28"/>
        </w:rPr>
        <w:t xml:space="preserve"> пла</w:t>
      </w:r>
      <w:r>
        <w:rPr>
          <w:rFonts w:ascii="Times New Roman" w:hAnsi="Times New Roman"/>
          <w:sz w:val="28"/>
          <w:szCs w:val="28"/>
        </w:rPr>
        <w:t>тником податку, не перевищує 50 </w:t>
      </w:r>
      <w:r w:rsidRPr="00807252">
        <w:rPr>
          <w:rFonts w:ascii="Times New Roman" w:hAnsi="Times New Roman"/>
          <w:sz w:val="28"/>
          <w:szCs w:val="28"/>
        </w:rPr>
        <w:t>тис.</w:t>
      </w:r>
      <w:r>
        <w:rPr>
          <w:rFonts w:ascii="Times New Roman" w:hAnsi="Times New Roman"/>
          <w:sz w:val="28"/>
          <w:szCs w:val="28"/>
        </w:rPr>
        <w:t> грн;</w:t>
      </w:r>
      <w:r w:rsidRPr="00807252">
        <w:rPr>
          <w:rFonts w:ascii="Times New Roman" w:hAnsi="Times New Roman"/>
          <w:sz w:val="28"/>
          <w:szCs w:val="28"/>
        </w:rPr>
        <w:t xml:space="preserve"> сума податку на додану вартість з вироблених в Україні товарів (робіт, послуг), сплачена у попередньому місяці, становить </w:t>
      </w:r>
      <w:r w:rsidRPr="00807252">
        <w:rPr>
          <w:rFonts w:ascii="Times New Roman" w:hAnsi="Times New Roman"/>
          <w:b/>
          <w:sz w:val="28"/>
          <w:szCs w:val="28"/>
        </w:rPr>
        <w:t>більше</w:t>
      </w:r>
      <w:r w:rsidRPr="00807252">
        <w:rPr>
          <w:rFonts w:ascii="Times New Roman" w:hAnsi="Times New Roman"/>
          <w:sz w:val="28"/>
          <w:szCs w:val="28"/>
        </w:rPr>
        <w:t xml:space="preserve"> 20</w:t>
      </w:r>
      <w:r>
        <w:rPr>
          <w:rFonts w:ascii="Times New Roman" w:hAnsi="Times New Roman"/>
          <w:sz w:val="28"/>
          <w:szCs w:val="28"/>
        </w:rPr>
        <w:t> </w:t>
      </w:r>
      <w:r w:rsidRPr="00807252">
        <w:rPr>
          <w:rFonts w:ascii="Times New Roman" w:hAnsi="Times New Roman"/>
          <w:sz w:val="28"/>
          <w:szCs w:val="28"/>
        </w:rPr>
        <w:t>тис.</w:t>
      </w:r>
      <w:r>
        <w:rPr>
          <w:rFonts w:ascii="Times New Roman" w:hAnsi="Times New Roman"/>
          <w:sz w:val="28"/>
          <w:szCs w:val="28"/>
        </w:rPr>
        <w:t> грн; та керівник –</w:t>
      </w:r>
      <w:r w:rsidRPr="00807252">
        <w:rPr>
          <w:rFonts w:ascii="Times New Roman" w:hAnsi="Times New Roman"/>
          <w:sz w:val="28"/>
          <w:szCs w:val="28"/>
        </w:rPr>
        <w:t xml:space="preserve"> посадова особа такого платника податку є особою, яка зай</w:t>
      </w:r>
      <w:r>
        <w:rPr>
          <w:rFonts w:ascii="Times New Roman" w:hAnsi="Times New Roman"/>
          <w:sz w:val="28"/>
          <w:szCs w:val="28"/>
        </w:rPr>
        <w:t xml:space="preserve">має аналогічну посаду не більше, </w:t>
      </w:r>
      <w:r w:rsidRPr="00807252">
        <w:rPr>
          <w:rFonts w:ascii="Times New Roman" w:hAnsi="Times New Roman"/>
          <w:sz w:val="28"/>
          <w:szCs w:val="28"/>
        </w:rPr>
        <w:t>ніж у трьох платників податку.</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Тобто якщо обсяг постачання товарів, робіт, послуг в поточному міся</w:t>
      </w:r>
      <w:r>
        <w:rPr>
          <w:rFonts w:ascii="Times New Roman" w:hAnsi="Times New Roman"/>
          <w:sz w:val="28"/>
          <w:szCs w:val="28"/>
        </w:rPr>
        <w:t>ці становить менше 500 тис. грн</w:t>
      </w:r>
      <w:r w:rsidRPr="00807252">
        <w:rPr>
          <w:rFonts w:ascii="Times New Roman" w:hAnsi="Times New Roman"/>
          <w:sz w:val="28"/>
          <w:szCs w:val="28"/>
        </w:rPr>
        <w:t xml:space="preserve">, </w:t>
      </w:r>
      <w:r>
        <w:rPr>
          <w:rFonts w:ascii="Times New Roman" w:hAnsi="Times New Roman"/>
          <w:sz w:val="28"/>
          <w:szCs w:val="28"/>
        </w:rPr>
        <w:t>не перевищує 50 тис. грн</w:t>
      </w:r>
      <w:r w:rsidRPr="00807252">
        <w:rPr>
          <w:rFonts w:ascii="Times New Roman" w:hAnsi="Times New Roman"/>
          <w:sz w:val="28"/>
          <w:szCs w:val="28"/>
        </w:rPr>
        <w:t xml:space="preserve"> з одним покупцем, сума сплаченого податку на додану вартість в попередньому місяці складає </w:t>
      </w:r>
      <w:r w:rsidRPr="00807252">
        <w:rPr>
          <w:rFonts w:ascii="Times New Roman" w:hAnsi="Times New Roman"/>
          <w:b/>
          <w:sz w:val="28"/>
          <w:szCs w:val="28"/>
        </w:rPr>
        <w:t>більше</w:t>
      </w:r>
      <w:r w:rsidRPr="00807252">
        <w:rPr>
          <w:rFonts w:ascii="Times New Roman" w:hAnsi="Times New Roman"/>
          <w:sz w:val="28"/>
          <w:szCs w:val="28"/>
        </w:rPr>
        <w:t xml:space="preserve"> ніж 20 тис. грн та керівник такого підприємства є особою, яка займає аналогічну посаду не більше</w:t>
      </w:r>
      <w:r>
        <w:rPr>
          <w:rFonts w:ascii="Times New Roman" w:hAnsi="Times New Roman"/>
          <w:sz w:val="28"/>
          <w:szCs w:val="28"/>
        </w:rPr>
        <w:t>,</w:t>
      </w:r>
      <w:r w:rsidRPr="00807252">
        <w:rPr>
          <w:rFonts w:ascii="Times New Roman" w:hAnsi="Times New Roman"/>
          <w:sz w:val="28"/>
          <w:szCs w:val="28"/>
        </w:rPr>
        <w:t xml:space="preserve"> ніж у трьох підприємствах</w:t>
      </w:r>
      <w:r>
        <w:rPr>
          <w:rFonts w:ascii="Times New Roman" w:hAnsi="Times New Roman"/>
          <w:sz w:val="28"/>
          <w:szCs w:val="28"/>
        </w:rPr>
        <w:t>,</w:t>
      </w:r>
      <w:r w:rsidRPr="00807252">
        <w:rPr>
          <w:rFonts w:ascii="Times New Roman" w:hAnsi="Times New Roman"/>
          <w:sz w:val="28"/>
          <w:szCs w:val="28"/>
        </w:rPr>
        <w:t xml:space="preserve"> накладна відповідає ознаці безумовної реєстрації.</w:t>
      </w:r>
    </w:p>
    <w:p w:rsidR="007E352B" w:rsidRPr="00807252" w:rsidRDefault="007E352B" w:rsidP="001B683C">
      <w:pPr>
        <w:jc w:val="both"/>
        <w:rPr>
          <w:rFonts w:ascii="Times New Roman" w:hAnsi="Times New Roman"/>
          <w:sz w:val="28"/>
          <w:szCs w:val="28"/>
        </w:rPr>
      </w:pPr>
      <w:r w:rsidRPr="00807252">
        <w:rPr>
          <w:rFonts w:ascii="Times New Roman" w:hAnsi="Times New Roman"/>
          <w:b/>
          <w:sz w:val="28"/>
          <w:szCs w:val="28"/>
        </w:rPr>
        <w:t>Третя ознака</w:t>
      </w:r>
      <w:r w:rsidRPr="00807252">
        <w:rPr>
          <w:rFonts w:ascii="Times New Roman" w:hAnsi="Times New Roman"/>
          <w:sz w:val="28"/>
          <w:szCs w:val="28"/>
        </w:rPr>
        <w:t xml:space="preserve"> безумовної реєстрації</w:t>
      </w:r>
      <w:r>
        <w:rPr>
          <w:rFonts w:ascii="Times New Roman" w:hAnsi="Times New Roman"/>
          <w:sz w:val="28"/>
          <w:szCs w:val="28"/>
        </w:rPr>
        <w:t xml:space="preserve"> –</w:t>
      </w:r>
      <w:r w:rsidRPr="00807252">
        <w:rPr>
          <w:rFonts w:ascii="Times New Roman" w:hAnsi="Times New Roman"/>
          <w:sz w:val="28"/>
          <w:szCs w:val="28"/>
        </w:rPr>
        <w:t xml:space="preserve"> це коли одночасно виконуються три умови:</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 xml:space="preserve">- перша умова </w:t>
      </w:r>
      <w:r>
        <w:rPr>
          <w:rFonts w:ascii="Times New Roman" w:hAnsi="Times New Roman"/>
          <w:sz w:val="28"/>
          <w:szCs w:val="28"/>
        </w:rPr>
        <w:t xml:space="preserve">– </w:t>
      </w:r>
      <w:r w:rsidRPr="00807252">
        <w:rPr>
          <w:rFonts w:ascii="Times New Roman" w:hAnsi="Times New Roman"/>
          <w:sz w:val="28"/>
          <w:szCs w:val="28"/>
        </w:rPr>
        <w:t>це загальна сума податку на додану вартість з вироблених в Україні товарів (робіт, послуг), сплачена за останні 12 календарних місяців, що передують місяцю, в якому складено податкову накладну або розрахунок кори</w:t>
      </w:r>
      <w:r>
        <w:rPr>
          <w:rFonts w:ascii="Times New Roman" w:hAnsi="Times New Roman"/>
          <w:sz w:val="28"/>
          <w:szCs w:val="28"/>
        </w:rPr>
        <w:t>гування, становить більше 1 млн</w:t>
      </w:r>
      <w:r w:rsidRPr="00807252">
        <w:rPr>
          <w:rFonts w:ascii="Times New Roman" w:hAnsi="Times New Roman"/>
          <w:sz w:val="28"/>
          <w:szCs w:val="28"/>
        </w:rPr>
        <w:t xml:space="preserve"> грн;</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 xml:space="preserve">- друга умова </w:t>
      </w:r>
      <w:r>
        <w:rPr>
          <w:rFonts w:ascii="Times New Roman" w:hAnsi="Times New Roman"/>
          <w:sz w:val="28"/>
          <w:szCs w:val="28"/>
        </w:rPr>
        <w:t>–</w:t>
      </w:r>
      <w:r w:rsidRPr="00807252">
        <w:rPr>
          <w:rFonts w:ascii="Times New Roman" w:hAnsi="Times New Roman"/>
          <w:sz w:val="28"/>
          <w:szCs w:val="28"/>
        </w:rPr>
        <w:t xml:space="preserve"> це якщо взяти </w:t>
      </w:r>
      <w:r w:rsidRPr="00807252">
        <w:rPr>
          <w:rFonts w:ascii="Times New Roman" w:hAnsi="Times New Roman"/>
          <w:b/>
          <w:sz w:val="28"/>
          <w:szCs w:val="28"/>
        </w:rPr>
        <w:t>суму</w:t>
      </w:r>
      <w:r>
        <w:rPr>
          <w:rFonts w:ascii="Times New Roman" w:hAnsi="Times New Roman"/>
          <w:sz w:val="28"/>
          <w:szCs w:val="28"/>
        </w:rPr>
        <w:t xml:space="preserve"> єдиного внеску на загальнообов</w:t>
      </w:r>
      <w:r w:rsidRPr="00A91D37">
        <w:rPr>
          <w:rFonts w:ascii="Times New Roman" w:hAnsi="Times New Roman"/>
          <w:sz w:val="28"/>
          <w:szCs w:val="28"/>
        </w:rPr>
        <w:t>’</w:t>
      </w:r>
      <w:r w:rsidRPr="00807252">
        <w:rPr>
          <w:rFonts w:ascii="Times New Roman" w:hAnsi="Times New Roman"/>
          <w:sz w:val="28"/>
          <w:szCs w:val="28"/>
        </w:rPr>
        <w:t>язкове державне соціальне страхування та інших податків і зборів</w:t>
      </w:r>
      <w:r>
        <w:rPr>
          <w:rFonts w:ascii="Times New Roman" w:hAnsi="Times New Roman"/>
          <w:sz w:val="28"/>
          <w:szCs w:val="28"/>
        </w:rPr>
        <w:t>,</w:t>
      </w:r>
      <w:r w:rsidRPr="00807252">
        <w:rPr>
          <w:rFonts w:ascii="Times New Roman" w:hAnsi="Times New Roman"/>
          <w:sz w:val="28"/>
          <w:szCs w:val="28"/>
        </w:rPr>
        <w:t xml:space="preserve"> сплачених за останні 12 календарних місяців</w:t>
      </w:r>
      <w:r>
        <w:rPr>
          <w:rFonts w:ascii="Times New Roman" w:hAnsi="Times New Roman"/>
          <w:sz w:val="28"/>
          <w:szCs w:val="28"/>
        </w:rPr>
        <w:t>,</w:t>
      </w:r>
      <w:r w:rsidRPr="00807252">
        <w:rPr>
          <w:rFonts w:ascii="Times New Roman" w:hAnsi="Times New Roman"/>
          <w:sz w:val="28"/>
          <w:szCs w:val="28"/>
        </w:rPr>
        <w:t xml:space="preserve"> </w:t>
      </w:r>
      <w:r w:rsidRPr="00807252">
        <w:rPr>
          <w:rFonts w:ascii="Times New Roman" w:hAnsi="Times New Roman"/>
          <w:b/>
          <w:sz w:val="28"/>
          <w:szCs w:val="28"/>
        </w:rPr>
        <w:t>поділити</w:t>
      </w:r>
      <w:r w:rsidRPr="00807252">
        <w:rPr>
          <w:rFonts w:ascii="Times New Roman" w:hAnsi="Times New Roman"/>
          <w:sz w:val="28"/>
          <w:szCs w:val="28"/>
        </w:rPr>
        <w:t xml:space="preserve"> її на загальну суму постачання товарів</w:t>
      </w:r>
      <w:r>
        <w:rPr>
          <w:rFonts w:ascii="Times New Roman" w:hAnsi="Times New Roman"/>
          <w:sz w:val="28"/>
          <w:szCs w:val="28"/>
        </w:rPr>
        <w:t> </w:t>
      </w:r>
      <w:r w:rsidRPr="00807252">
        <w:rPr>
          <w:rFonts w:ascii="Times New Roman" w:hAnsi="Times New Roman"/>
          <w:sz w:val="28"/>
          <w:szCs w:val="28"/>
        </w:rPr>
        <w:t>/</w:t>
      </w:r>
      <w:r>
        <w:rPr>
          <w:rFonts w:ascii="Times New Roman" w:hAnsi="Times New Roman"/>
          <w:sz w:val="28"/>
          <w:szCs w:val="28"/>
        </w:rPr>
        <w:t> </w:t>
      </w:r>
      <w:r w:rsidRPr="00807252">
        <w:rPr>
          <w:rFonts w:ascii="Times New Roman" w:hAnsi="Times New Roman"/>
          <w:sz w:val="28"/>
          <w:szCs w:val="28"/>
        </w:rPr>
        <w:t xml:space="preserve">послуг на митній території України, що оподатковуються податком на додану вартість, та </w:t>
      </w:r>
      <w:r w:rsidRPr="00807252">
        <w:rPr>
          <w:rFonts w:ascii="Times New Roman" w:hAnsi="Times New Roman"/>
          <w:b/>
          <w:sz w:val="28"/>
          <w:szCs w:val="28"/>
        </w:rPr>
        <w:t>зареєстрованих</w:t>
      </w:r>
      <w:r w:rsidRPr="00807252">
        <w:rPr>
          <w:rFonts w:ascii="Times New Roman" w:hAnsi="Times New Roman"/>
          <w:sz w:val="28"/>
          <w:szCs w:val="28"/>
        </w:rPr>
        <w:t xml:space="preserve"> у єдиному реєстрі податкових накладних за останні 12 календарних місяців </w:t>
      </w:r>
      <w:r>
        <w:rPr>
          <w:rFonts w:ascii="Times New Roman" w:hAnsi="Times New Roman"/>
          <w:b/>
          <w:sz w:val="28"/>
          <w:szCs w:val="28"/>
        </w:rPr>
        <w:t>і</w:t>
      </w:r>
      <w:r w:rsidRPr="00807252">
        <w:rPr>
          <w:rFonts w:ascii="Times New Roman" w:hAnsi="Times New Roman"/>
          <w:b/>
          <w:sz w:val="28"/>
          <w:szCs w:val="28"/>
        </w:rPr>
        <w:t xml:space="preserve"> отримати</w:t>
      </w:r>
      <w:r w:rsidRPr="00807252">
        <w:rPr>
          <w:rFonts w:ascii="Times New Roman" w:hAnsi="Times New Roman"/>
          <w:sz w:val="28"/>
          <w:szCs w:val="28"/>
        </w:rPr>
        <w:t xml:space="preserve"> значення більше</w:t>
      </w:r>
      <w:r>
        <w:rPr>
          <w:rFonts w:ascii="Times New Roman" w:hAnsi="Times New Roman"/>
          <w:sz w:val="28"/>
          <w:szCs w:val="28"/>
        </w:rPr>
        <w:t>,</w:t>
      </w:r>
      <w:r w:rsidRPr="00807252">
        <w:rPr>
          <w:rFonts w:ascii="Times New Roman" w:hAnsi="Times New Roman"/>
          <w:sz w:val="28"/>
          <w:szCs w:val="28"/>
        </w:rPr>
        <w:t xml:space="preserve"> ніж 0,05.</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Третя умова</w:t>
      </w:r>
      <w:r>
        <w:rPr>
          <w:rFonts w:ascii="Times New Roman" w:hAnsi="Times New Roman"/>
          <w:sz w:val="28"/>
          <w:szCs w:val="28"/>
        </w:rPr>
        <w:t xml:space="preserve"> –</w:t>
      </w:r>
      <w:r w:rsidRPr="00807252">
        <w:rPr>
          <w:rFonts w:ascii="Times New Roman" w:hAnsi="Times New Roman"/>
          <w:sz w:val="28"/>
          <w:szCs w:val="28"/>
        </w:rPr>
        <w:t xml:space="preserve"> це якщо </w:t>
      </w:r>
      <w:r w:rsidRPr="00807252">
        <w:rPr>
          <w:rFonts w:ascii="Times New Roman" w:hAnsi="Times New Roman"/>
          <w:b/>
          <w:sz w:val="28"/>
          <w:szCs w:val="28"/>
        </w:rPr>
        <w:t>сума</w:t>
      </w:r>
      <w:r w:rsidRPr="00807252">
        <w:rPr>
          <w:rFonts w:ascii="Times New Roman" w:hAnsi="Times New Roman"/>
          <w:sz w:val="28"/>
          <w:szCs w:val="28"/>
        </w:rPr>
        <w:t xml:space="preserve"> податку на додану вартість, зазначена в податкових накладних та розрахунках коригування, зареєстрованих у Реєстрі у звітному періоді, з </w:t>
      </w:r>
      <w:r w:rsidRPr="00807252">
        <w:rPr>
          <w:rFonts w:ascii="Times New Roman" w:hAnsi="Times New Roman"/>
          <w:b/>
          <w:sz w:val="28"/>
          <w:szCs w:val="28"/>
        </w:rPr>
        <w:t>урахуванням поданої</w:t>
      </w:r>
      <w:r w:rsidRPr="00807252">
        <w:rPr>
          <w:rFonts w:ascii="Times New Roman" w:hAnsi="Times New Roman"/>
          <w:sz w:val="28"/>
          <w:szCs w:val="28"/>
        </w:rPr>
        <w:t xml:space="preserve"> на реєстрацію в </w:t>
      </w:r>
      <w:r>
        <w:rPr>
          <w:rFonts w:ascii="Times New Roman" w:hAnsi="Times New Roman"/>
          <w:sz w:val="28"/>
          <w:szCs w:val="28"/>
        </w:rPr>
        <w:t>Реєстрі податкової накладної</w:t>
      </w:r>
      <w:r>
        <w:t> </w:t>
      </w:r>
      <w:r>
        <w:rPr>
          <w:rFonts w:ascii="Times New Roman" w:hAnsi="Times New Roman"/>
          <w:sz w:val="28"/>
          <w:szCs w:val="28"/>
        </w:rPr>
        <w:t>/ </w:t>
      </w:r>
      <w:r w:rsidRPr="00807252">
        <w:rPr>
          <w:rFonts w:ascii="Times New Roman" w:hAnsi="Times New Roman"/>
          <w:sz w:val="28"/>
          <w:szCs w:val="28"/>
        </w:rPr>
        <w:t xml:space="preserve">розрахунку коригування </w:t>
      </w:r>
      <w:r>
        <w:rPr>
          <w:rFonts w:ascii="Times New Roman" w:hAnsi="Times New Roman"/>
          <w:b/>
          <w:sz w:val="28"/>
          <w:szCs w:val="28"/>
        </w:rPr>
        <w:t>є меншою,</w:t>
      </w:r>
      <w:r w:rsidRPr="00807252">
        <w:rPr>
          <w:rFonts w:ascii="Times New Roman" w:hAnsi="Times New Roman"/>
          <w:b/>
          <w:sz w:val="28"/>
          <w:szCs w:val="28"/>
        </w:rPr>
        <w:t xml:space="preserve"> ніж</w:t>
      </w:r>
      <w:r w:rsidRPr="00807252">
        <w:rPr>
          <w:rFonts w:ascii="Times New Roman" w:hAnsi="Times New Roman"/>
          <w:sz w:val="28"/>
          <w:szCs w:val="28"/>
        </w:rPr>
        <w:t xml:space="preserve"> найбільша місячна сума податку на додану вартість, з</w:t>
      </w:r>
      <w:r>
        <w:rPr>
          <w:rFonts w:ascii="Times New Roman" w:hAnsi="Times New Roman"/>
          <w:sz w:val="28"/>
          <w:szCs w:val="28"/>
        </w:rPr>
        <w:t>азначена у податкових накладних </w:t>
      </w:r>
      <w:r w:rsidRPr="00807252">
        <w:rPr>
          <w:rFonts w:ascii="Times New Roman" w:hAnsi="Times New Roman"/>
          <w:sz w:val="28"/>
          <w:szCs w:val="28"/>
        </w:rPr>
        <w:t>/</w:t>
      </w:r>
      <w:r>
        <w:rPr>
          <w:rFonts w:ascii="Times New Roman" w:hAnsi="Times New Roman"/>
          <w:sz w:val="28"/>
          <w:szCs w:val="28"/>
        </w:rPr>
        <w:t> </w:t>
      </w:r>
      <w:r w:rsidRPr="00807252">
        <w:rPr>
          <w:rFonts w:ascii="Times New Roman" w:hAnsi="Times New Roman"/>
          <w:sz w:val="28"/>
          <w:szCs w:val="28"/>
        </w:rPr>
        <w:t xml:space="preserve">розрахунках коригування, зареєстрованих платником </w:t>
      </w:r>
      <w:r>
        <w:rPr>
          <w:rFonts w:ascii="Times New Roman" w:hAnsi="Times New Roman"/>
          <w:sz w:val="28"/>
          <w:szCs w:val="28"/>
        </w:rPr>
        <w:t>податку в Реєстрі за останні 12 </w:t>
      </w:r>
      <w:r w:rsidRPr="00807252">
        <w:rPr>
          <w:rFonts w:ascii="Times New Roman" w:hAnsi="Times New Roman"/>
          <w:sz w:val="28"/>
          <w:szCs w:val="28"/>
        </w:rPr>
        <w:t>календарних місяців, що передують місяцю, в якому складено податкову накладну</w:t>
      </w:r>
      <w:r>
        <w:rPr>
          <w:rFonts w:ascii="Times New Roman" w:hAnsi="Times New Roman"/>
          <w:sz w:val="28"/>
          <w:szCs w:val="28"/>
        </w:rPr>
        <w:t> </w:t>
      </w:r>
      <w:r w:rsidRPr="00807252">
        <w:rPr>
          <w:rFonts w:ascii="Times New Roman" w:hAnsi="Times New Roman"/>
          <w:sz w:val="28"/>
          <w:szCs w:val="28"/>
        </w:rPr>
        <w:t>/</w:t>
      </w:r>
      <w:r>
        <w:rPr>
          <w:rFonts w:ascii="Times New Roman" w:hAnsi="Times New Roman"/>
          <w:sz w:val="28"/>
          <w:szCs w:val="28"/>
        </w:rPr>
        <w:t> </w:t>
      </w:r>
      <w:r w:rsidRPr="00807252">
        <w:rPr>
          <w:rFonts w:ascii="Times New Roman" w:hAnsi="Times New Roman"/>
          <w:sz w:val="28"/>
          <w:szCs w:val="28"/>
        </w:rPr>
        <w:t xml:space="preserve"> розрахунок коригування </w:t>
      </w:r>
      <w:r w:rsidRPr="00807252">
        <w:rPr>
          <w:rFonts w:ascii="Times New Roman" w:hAnsi="Times New Roman"/>
          <w:b/>
          <w:sz w:val="28"/>
          <w:szCs w:val="28"/>
        </w:rPr>
        <w:t>помножена</w:t>
      </w:r>
      <w:r>
        <w:rPr>
          <w:rFonts w:ascii="Times New Roman" w:hAnsi="Times New Roman"/>
          <w:sz w:val="28"/>
          <w:szCs w:val="28"/>
        </w:rPr>
        <w:t xml:space="preserve"> на 1,4.</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Значення цих показників відображаються в електронному кабінеті платника</w:t>
      </w:r>
      <w:r>
        <w:rPr>
          <w:rFonts w:ascii="Times New Roman" w:hAnsi="Times New Roman"/>
          <w:sz w:val="28"/>
          <w:szCs w:val="28"/>
        </w:rPr>
        <w:t>,</w:t>
      </w:r>
      <w:r w:rsidRPr="00807252">
        <w:rPr>
          <w:rFonts w:ascii="Times New Roman" w:hAnsi="Times New Roman"/>
          <w:sz w:val="28"/>
          <w:szCs w:val="28"/>
        </w:rPr>
        <w:t xml:space="preserve"> так що можна зекономити час та самостійно їх не рахувати.</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Тобто якщо одночасно виконуються ці три умови</w:t>
      </w:r>
      <w:r>
        <w:rPr>
          <w:rFonts w:ascii="Times New Roman" w:hAnsi="Times New Roman"/>
          <w:sz w:val="28"/>
          <w:szCs w:val="28"/>
        </w:rPr>
        <w:t>,</w:t>
      </w:r>
      <w:r w:rsidRPr="00807252">
        <w:rPr>
          <w:rFonts w:ascii="Times New Roman" w:hAnsi="Times New Roman"/>
          <w:sz w:val="28"/>
          <w:szCs w:val="28"/>
        </w:rPr>
        <w:t xml:space="preserve"> податкова накладна</w:t>
      </w:r>
      <w:r>
        <w:rPr>
          <w:rFonts w:ascii="Times New Roman" w:hAnsi="Times New Roman"/>
          <w:sz w:val="28"/>
          <w:szCs w:val="28"/>
        </w:rPr>
        <w:t> </w:t>
      </w:r>
      <w:r w:rsidRPr="00807252">
        <w:rPr>
          <w:rFonts w:ascii="Times New Roman" w:hAnsi="Times New Roman"/>
          <w:sz w:val="28"/>
          <w:szCs w:val="28"/>
        </w:rPr>
        <w:t>/</w:t>
      </w:r>
      <w:r>
        <w:rPr>
          <w:rFonts w:ascii="Times New Roman" w:hAnsi="Times New Roman"/>
          <w:sz w:val="28"/>
          <w:szCs w:val="28"/>
        </w:rPr>
        <w:t> </w:t>
      </w:r>
      <w:r w:rsidRPr="00807252">
        <w:rPr>
          <w:rFonts w:ascii="Times New Roman" w:hAnsi="Times New Roman"/>
          <w:sz w:val="28"/>
          <w:szCs w:val="28"/>
        </w:rPr>
        <w:t>розрахунок коригування відповідає ознакам безумовної реєстрації.</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 xml:space="preserve">Ну і </w:t>
      </w:r>
      <w:r w:rsidRPr="00807252">
        <w:rPr>
          <w:rFonts w:ascii="Times New Roman" w:hAnsi="Times New Roman"/>
          <w:b/>
          <w:sz w:val="28"/>
          <w:szCs w:val="28"/>
        </w:rPr>
        <w:t>четверта ознака</w:t>
      </w:r>
      <w:r w:rsidRPr="00807252">
        <w:rPr>
          <w:rFonts w:ascii="Times New Roman" w:hAnsi="Times New Roman"/>
          <w:sz w:val="28"/>
          <w:szCs w:val="28"/>
        </w:rPr>
        <w:t xml:space="preserve"> безумовної реєстрації податкової накладної або розрахунку коригування, це якщо відображена операція з товаром за кодом згідно з УКТЗЕД або послугою за кодом згідно з Державним класифікаторо</w:t>
      </w:r>
      <w:r>
        <w:rPr>
          <w:rFonts w:ascii="Times New Roman" w:hAnsi="Times New Roman"/>
          <w:sz w:val="28"/>
          <w:szCs w:val="28"/>
        </w:rPr>
        <w:t>м продукції та послуг, що зазначені</w:t>
      </w:r>
      <w:r w:rsidRPr="00807252">
        <w:rPr>
          <w:rFonts w:ascii="Times New Roman" w:hAnsi="Times New Roman"/>
          <w:sz w:val="28"/>
          <w:szCs w:val="28"/>
        </w:rPr>
        <w:t xml:space="preserve"> у </w:t>
      </w:r>
      <w:r w:rsidRPr="00807252">
        <w:rPr>
          <w:rFonts w:ascii="Times New Roman" w:hAnsi="Times New Roman"/>
          <w:b/>
          <w:sz w:val="28"/>
          <w:szCs w:val="28"/>
        </w:rPr>
        <w:t>таблиці даних</w:t>
      </w:r>
      <w:r w:rsidRPr="00807252">
        <w:rPr>
          <w:rFonts w:ascii="Times New Roman" w:hAnsi="Times New Roman"/>
          <w:sz w:val="28"/>
          <w:szCs w:val="28"/>
        </w:rPr>
        <w:t xml:space="preserve"> платника податку та </w:t>
      </w:r>
      <w:r w:rsidRPr="00807252">
        <w:rPr>
          <w:rFonts w:ascii="Times New Roman" w:hAnsi="Times New Roman"/>
          <w:b/>
          <w:sz w:val="28"/>
          <w:szCs w:val="28"/>
        </w:rPr>
        <w:t>враховані</w:t>
      </w:r>
      <w:r w:rsidRPr="00807252">
        <w:rPr>
          <w:rFonts w:ascii="Times New Roman" w:hAnsi="Times New Roman"/>
          <w:sz w:val="28"/>
          <w:szCs w:val="28"/>
        </w:rPr>
        <w:t xml:space="preserve"> контролюючим органом.</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Таблиця даних платника податку</w:t>
      </w:r>
      <w:r>
        <w:rPr>
          <w:rFonts w:ascii="Times New Roman" w:hAnsi="Times New Roman"/>
          <w:sz w:val="28"/>
          <w:szCs w:val="28"/>
        </w:rPr>
        <w:t xml:space="preserve"> –</w:t>
      </w:r>
      <w:r w:rsidRPr="00807252">
        <w:rPr>
          <w:rFonts w:ascii="Times New Roman" w:hAnsi="Times New Roman"/>
          <w:sz w:val="28"/>
          <w:szCs w:val="28"/>
        </w:rPr>
        <w:t xml:space="preserve"> це зведена інформація, що подається платником податку до контролюючого органу, щодо кодів видів економічної діяльності платника податку згідно з Класифікатором видів економічної діяльності, кодів товарів згідно з УКТЗЕД або кодів послуг згідно з Державним класифікатором продукції та послуг, що постачаються або придбаваються платником податку.</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Таблиця даних платника податку більше стосується виробників або підприємств, які виконують певні роботи. Вона подається до ДПС за встановленою формою.</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У таблиці даних зазначаються:</w:t>
      </w:r>
    </w:p>
    <w:p w:rsidR="007E352B" w:rsidRPr="00807252" w:rsidRDefault="007E352B" w:rsidP="001B683C">
      <w:pPr>
        <w:jc w:val="both"/>
        <w:rPr>
          <w:rFonts w:ascii="Times New Roman" w:hAnsi="Times New Roman"/>
          <w:sz w:val="28"/>
          <w:szCs w:val="28"/>
        </w:rPr>
      </w:pPr>
      <w:r>
        <w:rPr>
          <w:rFonts w:ascii="Times New Roman" w:hAnsi="Times New Roman"/>
          <w:sz w:val="28"/>
          <w:szCs w:val="28"/>
        </w:rPr>
        <w:t xml:space="preserve">- </w:t>
      </w:r>
      <w:r w:rsidRPr="00807252">
        <w:rPr>
          <w:rFonts w:ascii="Times New Roman" w:hAnsi="Times New Roman"/>
          <w:sz w:val="28"/>
          <w:szCs w:val="28"/>
        </w:rPr>
        <w:t>види економічної діяльності відповідно до КВЕД;</w:t>
      </w:r>
    </w:p>
    <w:p w:rsidR="007E352B" w:rsidRPr="00807252" w:rsidRDefault="007E352B" w:rsidP="001B683C">
      <w:pPr>
        <w:jc w:val="both"/>
        <w:rPr>
          <w:rFonts w:ascii="Times New Roman" w:hAnsi="Times New Roman"/>
          <w:sz w:val="28"/>
          <w:szCs w:val="28"/>
        </w:rPr>
      </w:pPr>
      <w:r>
        <w:rPr>
          <w:rFonts w:ascii="Times New Roman" w:hAnsi="Times New Roman"/>
          <w:sz w:val="28"/>
          <w:szCs w:val="28"/>
        </w:rPr>
        <w:t xml:space="preserve">- </w:t>
      </w:r>
      <w:r w:rsidRPr="00807252">
        <w:rPr>
          <w:rFonts w:ascii="Times New Roman" w:hAnsi="Times New Roman"/>
          <w:sz w:val="28"/>
          <w:szCs w:val="28"/>
        </w:rPr>
        <w:t>коди товарів згідно з УКТЗЕД, що постачаються або придбаваються платником податку;</w:t>
      </w:r>
    </w:p>
    <w:p w:rsidR="007E352B" w:rsidRPr="00807252" w:rsidRDefault="007E352B" w:rsidP="001B683C">
      <w:pPr>
        <w:jc w:val="both"/>
        <w:rPr>
          <w:rFonts w:ascii="Times New Roman" w:hAnsi="Times New Roman"/>
          <w:sz w:val="28"/>
          <w:szCs w:val="28"/>
        </w:rPr>
      </w:pPr>
      <w:r>
        <w:rPr>
          <w:rFonts w:ascii="Times New Roman" w:hAnsi="Times New Roman"/>
          <w:sz w:val="28"/>
          <w:szCs w:val="28"/>
        </w:rPr>
        <w:t xml:space="preserve">- </w:t>
      </w:r>
      <w:r w:rsidRPr="00807252">
        <w:rPr>
          <w:rFonts w:ascii="Times New Roman" w:hAnsi="Times New Roman"/>
          <w:sz w:val="28"/>
          <w:szCs w:val="28"/>
        </w:rPr>
        <w:t>коди послуг згідно з Державним класифікатором продукції та послуг, що постачаються або придбаваються платником податку.</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Таблиця даних платника податку подається з поясненням, в як</w:t>
      </w:r>
      <w:r>
        <w:rPr>
          <w:rFonts w:ascii="Times New Roman" w:hAnsi="Times New Roman"/>
          <w:sz w:val="28"/>
          <w:szCs w:val="28"/>
        </w:rPr>
        <w:t>ому зазначається вид діяльності,</w:t>
      </w:r>
      <w:r w:rsidRPr="00807252">
        <w:rPr>
          <w:rFonts w:ascii="Times New Roman" w:hAnsi="Times New Roman"/>
          <w:sz w:val="28"/>
          <w:szCs w:val="28"/>
        </w:rPr>
        <w:t xml:space="preserve"> з посиланням на податкову та іншу звітність платника.</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Таблиця даних з поясненнями розглядається комісією</w:t>
      </w:r>
      <w:r>
        <w:rPr>
          <w:rFonts w:ascii="Times New Roman" w:hAnsi="Times New Roman"/>
          <w:sz w:val="28"/>
          <w:szCs w:val="28"/>
        </w:rPr>
        <w:t xml:space="preserve"> регіонального рівня протягом п</w:t>
      </w:r>
      <w:r w:rsidRPr="00A91D37">
        <w:rPr>
          <w:rFonts w:ascii="Times New Roman" w:hAnsi="Times New Roman"/>
          <w:sz w:val="28"/>
          <w:szCs w:val="28"/>
        </w:rPr>
        <w:t>’</w:t>
      </w:r>
      <w:r w:rsidRPr="00807252">
        <w:rPr>
          <w:rFonts w:ascii="Times New Roman" w:hAnsi="Times New Roman"/>
          <w:sz w:val="28"/>
          <w:szCs w:val="28"/>
        </w:rPr>
        <w:t>яти робочих днів після її отримання та приймається рішення про врахування або неврахування таблиці даних, яке</w:t>
      </w:r>
      <w:r>
        <w:rPr>
          <w:rFonts w:ascii="Times New Roman" w:hAnsi="Times New Roman"/>
          <w:sz w:val="28"/>
          <w:szCs w:val="28"/>
        </w:rPr>
        <w:t xml:space="preserve"> надсилається платнику податку.</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У разі</w:t>
      </w:r>
      <w:r>
        <w:rPr>
          <w:rFonts w:ascii="Times New Roman" w:hAnsi="Times New Roman"/>
          <w:sz w:val="28"/>
          <w:szCs w:val="28"/>
        </w:rPr>
        <w:t>,</w:t>
      </w:r>
      <w:r w:rsidRPr="00807252">
        <w:rPr>
          <w:rFonts w:ascii="Times New Roman" w:hAnsi="Times New Roman"/>
          <w:sz w:val="28"/>
          <w:szCs w:val="28"/>
        </w:rPr>
        <w:t xml:space="preserve"> коли за результатами перевірки податкової накладної</w:t>
      </w:r>
      <w:r>
        <w:rPr>
          <w:rFonts w:ascii="Times New Roman" w:hAnsi="Times New Roman"/>
          <w:sz w:val="28"/>
          <w:szCs w:val="28"/>
        </w:rPr>
        <w:t> / </w:t>
      </w:r>
      <w:r w:rsidRPr="00807252">
        <w:rPr>
          <w:rFonts w:ascii="Times New Roman" w:hAnsi="Times New Roman"/>
          <w:sz w:val="28"/>
          <w:szCs w:val="28"/>
        </w:rPr>
        <w:t>розрахунку коригування визначено, що така податкова накладна, або розрахунок коригування відповідають одній з ознак безумовної реєстрації, реєстрація таких податкових накладних та розрахунків не зупиняється в Реєстрі.</w:t>
      </w:r>
    </w:p>
    <w:p w:rsidR="007E352B" w:rsidRPr="00807252" w:rsidRDefault="007E352B" w:rsidP="001B683C">
      <w:pPr>
        <w:jc w:val="both"/>
        <w:rPr>
          <w:rFonts w:ascii="Times New Roman" w:hAnsi="Times New Roman"/>
          <w:sz w:val="28"/>
          <w:szCs w:val="28"/>
        </w:rPr>
      </w:pPr>
      <w:r>
        <w:rPr>
          <w:rFonts w:ascii="Times New Roman" w:hAnsi="Times New Roman"/>
          <w:sz w:val="28"/>
          <w:szCs w:val="28"/>
        </w:rPr>
        <w:t>Податкова накладна </w:t>
      </w:r>
      <w:r w:rsidRPr="00807252">
        <w:rPr>
          <w:rFonts w:ascii="Times New Roman" w:hAnsi="Times New Roman"/>
          <w:sz w:val="28"/>
          <w:szCs w:val="28"/>
        </w:rPr>
        <w:t>/</w:t>
      </w:r>
      <w:r>
        <w:rPr>
          <w:rFonts w:ascii="Times New Roman" w:hAnsi="Times New Roman"/>
          <w:sz w:val="28"/>
          <w:szCs w:val="28"/>
        </w:rPr>
        <w:t> </w:t>
      </w:r>
      <w:r w:rsidRPr="00807252">
        <w:rPr>
          <w:rFonts w:ascii="Times New Roman" w:hAnsi="Times New Roman"/>
          <w:sz w:val="28"/>
          <w:szCs w:val="28"/>
        </w:rPr>
        <w:t xml:space="preserve">розрахунок коригування, що не відповідають жодній з ознак безумовної реєстрації, перевіряються щодо відповідності відображених у них операцій критеріям ризиковості здійснення операцій. Це все проходить </w:t>
      </w:r>
      <w:r w:rsidRPr="00807252">
        <w:rPr>
          <w:rFonts w:ascii="Times New Roman" w:hAnsi="Times New Roman"/>
          <w:b/>
          <w:sz w:val="28"/>
          <w:szCs w:val="28"/>
        </w:rPr>
        <w:t>автоматично</w:t>
      </w:r>
      <w:r w:rsidRPr="00807252">
        <w:rPr>
          <w:rFonts w:ascii="Times New Roman" w:hAnsi="Times New Roman"/>
          <w:sz w:val="28"/>
          <w:szCs w:val="28"/>
        </w:rPr>
        <w:t>.</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Існують 5 критеріїв ризиковості здійснення операцій:</w:t>
      </w:r>
    </w:p>
    <w:p w:rsidR="007E352B" w:rsidRPr="00807252" w:rsidRDefault="007E352B" w:rsidP="001B683C">
      <w:pPr>
        <w:jc w:val="both"/>
        <w:rPr>
          <w:rFonts w:ascii="Times New Roman" w:hAnsi="Times New Roman"/>
          <w:sz w:val="28"/>
          <w:szCs w:val="28"/>
        </w:rPr>
      </w:pPr>
      <w:r w:rsidRPr="00807252">
        <w:rPr>
          <w:rFonts w:ascii="Times New Roman" w:hAnsi="Times New Roman"/>
          <w:b/>
          <w:sz w:val="28"/>
          <w:szCs w:val="28"/>
        </w:rPr>
        <w:t>Перший</w:t>
      </w:r>
      <w:r w:rsidRPr="00807252">
        <w:rPr>
          <w:rFonts w:ascii="Times New Roman" w:hAnsi="Times New Roman"/>
          <w:sz w:val="28"/>
          <w:szCs w:val="28"/>
        </w:rPr>
        <w:t xml:space="preserve"> критерій </w:t>
      </w:r>
      <w:r>
        <w:rPr>
          <w:rFonts w:ascii="Times New Roman" w:hAnsi="Times New Roman"/>
          <w:sz w:val="28"/>
          <w:szCs w:val="28"/>
        </w:rPr>
        <w:t>–</w:t>
      </w:r>
      <w:r w:rsidRPr="00807252">
        <w:rPr>
          <w:rFonts w:ascii="Times New Roman" w:hAnsi="Times New Roman"/>
          <w:sz w:val="28"/>
          <w:szCs w:val="28"/>
        </w:rPr>
        <w:t xml:space="preserve"> це відсутність товару або послуги, зазначених в податковій накладній, поданій для реєстрації, у таблиці даних, як товару</w:t>
      </w:r>
      <w:r>
        <w:rPr>
          <w:rFonts w:ascii="Times New Roman" w:hAnsi="Times New Roman"/>
          <w:sz w:val="28"/>
          <w:szCs w:val="28"/>
        </w:rPr>
        <w:t> </w:t>
      </w:r>
      <w:r w:rsidRPr="00807252">
        <w:rPr>
          <w:rFonts w:ascii="Times New Roman" w:hAnsi="Times New Roman"/>
          <w:sz w:val="28"/>
          <w:szCs w:val="28"/>
        </w:rPr>
        <w:t>/</w:t>
      </w:r>
      <w:r>
        <w:rPr>
          <w:rFonts w:ascii="Times New Roman" w:hAnsi="Times New Roman"/>
          <w:sz w:val="28"/>
          <w:szCs w:val="28"/>
        </w:rPr>
        <w:t> </w:t>
      </w:r>
      <w:r w:rsidRPr="00807252">
        <w:rPr>
          <w:rFonts w:ascii="Times New Roman" w:hAnsi="Times New Roman"/>
          <w:sz w:val="28"/>
          <w:szCs w:val="28"/>
        </w:rPr>
        <w:t>послуги, що на постійній основі постачається, та обсяг постачання товару/</w:t>
      </w:r>
      <w:r>
        <w:rPr>
          <w:rFonts w:ascii="Times New Roman" w:hAnsi="Times New Roman"/>
          <w:sz w:val="28"/>
          <w:szCs w:val="28"/>
        </w:rPr>
        <w:t>  </w:t>
      </w:r>
      <w:r w:rsidRPr="00807252">
        <w:rPr>
          <w:rFonts w:ascii="Times New Roman" w:hAnsi="Times New Roman"/>
          <w:sz w:val="28"/>
          <w:szCs w:val="28"/>
        </w:rPr>
        <w:t>послуги, за</w:t>
      </w:r>
      <w:r>
        <w:rPr>
          <w:rFonts w:ascii="Times New Roman" w:hAnsi="Times New Roman"/>
          <w:sz w:val="28"/>
          <w:szCs w:val="28"/>
        </w:rPr>
        <w:t>значений у податковій накладній </w:t>
      </w:r>
      <w:r w:rsidRPr="00807252">
        <w:rPr>
          <w:rFonts w:ascii="Times New Roman" w:hAnsi="Times New Roman"/>
          <w:sz w:val="28"/>
          <w:szCs w:val="28"/>
        </w:rPr>
        <w:t>/</w:t>
      </w:r>
      <w:r>
        <w:rPr>
          <w:rFonts w:ascii="Times New Roman" w:hAnsi="Times New Roman"/>
          <w:sz w:val="28"/>
          <w:szCs w:val="28"/>
        </w:rPr>
        <w:t> </w:t>
      </w:r>
      <w:r w:rsidRPr="00807252">
        <w:rPr>
          <w:rFonts w:ascii="Times New Roman" w:hAnsi="Times New Roman"/>
          <w:sz w:val="28"/>
          <w:szCs w:val="28"/>
        </w:rPr>
        <w:t>розрахунку коригування на збільшення суми податкових зобов'язань, дорівнює або перевищує величину залишку, що визначається як різниця між обсягом придбання такого товару, або послуги в отриманих податкових накладних / розрахунках коригування, зареєстрован</w:t>
      </w:r>
      <w:r>
        <w:rPr>
          <w:rFonts w:ascii="Times New Roman" w:hAnsi="Times New Roman"/>
          <w:sz w:val="28"/>
          <w:szCs w:val="28"/>
        </w:rPr>
        <w:t>их у Реєстрі, збільшеного у 1,5 </w:t>
      </w:r>
      <w:r w:rsidRPr="00807252">
        <w:rPr>
          <w:rFonts w:ascii="Times New Roman" w:hAnsi="Times New Roman"/>
          <w:sz w:val="28"/>
          <w:szCs w:val="28"/>
        </w:rPr>
        <w:t>рази, та обсягом постачання відповідного товару</w:t>
      </w:r>
      <w:r>
        <w:rPr>
          <w:rFonts w:ascii="Times New Roman" w:hAnsi="Times New Roman"/>
          <w:sz w:val="28"/>
          <w:szCs w:val="28"/>
          <w:lang w:val="en-US"/>
        </w:rPr>
        <w:t> </w:t>
      </w:r>
      <w:r w:rsidRPr="00807252">
        <w:rPr>
          <w:rFonts w:ascii="Times New Roman" w:hAnsi="Times New Roman"/>
          <w:sz w:val="28"/>
          <w:szCs w:val="28"/>
        </w:rPr>
        <w:t>/</w:t>
      </w:r>
      <w:r>
        <w:rPr>
          <w:rFonts w:ascii="Times New Roman" w:hAnsi="Times New Roman"/>
          <w:sz w:val="28"/>
          <w:szCs w:val="28"/>
          <w:lang w:val="en-US"/>
        </w:rPr>
        <w:t> </w:t>
      </w:r>
      <w:r w:rsidRPr="00807252">
        <w:rPr>
          <w:rFonts w:ascii="Times New Roman" w:hAnsi="Times New Roman"/>
          <w:sz w:val="28"/>
          <w:szCs w:val="28"/>
        </w:rPr>
        <w:t>послуги, за</w:t>
      </w:r>
      <w:r>
        <w:rPr>
          <w:rFonts w:ascii="Times New Roman" w:hAnsi="Times New Roman"/>
          <w:sz w:val="28"/>
          <w:szCs w:val="28"/>
        </w:rPr>
        <w:t>значених в податкових накладних</w:t>
      </w:r>
      <w:r>
        <w:rPr>
          <w:rFonts w:ascii="Times New Roman" w:hAnsi="Times New Roman"/>
          <w:sz w:val="28"/>
          <w:szCs w:val="28"/>
          <w:lang w:val="en-US"/>
        </w:rPr>
        <w:t> </w:t>
      </w:r>
      <w:r w:rsidRPr="00807252">
        <w:rPr>
          <w:rFonts w:ascii="Times New Roman" w:hAnsi="Times New Roman"/>
          <w:sz w:val="28"/>
          <w:szCs w:val="28"/>
        </w:rPr>
        <w:t xml:space="preserve">/ розрахунках </w:t>
      </w:r>
      <w:r>
        <w:rPr>
          <w:rFonts w:ascii="Times New Roman" w:hAnsi="Times New Roman"/>
          <w:sz w:val="28"/>
          <w:szCs w:val="28"/>
        </w:rPr>
        <w:t>коригування, зареєстрованих з 1 січня 2017 </w:t>
      </w:r>
      <w:r w:rsidRPr="00807252">
        <w:rPr>
          <w:rFonts w:ascii="Times New Roman" w:hAnsi="Times New Roman"/>
          <w:sz w:val="28"/>
          <w:szCs w:val="28"/>
        </w:rPr>
        <w:t>року у Реєстрі, і переважа</w:t>
      </w:r>
      <w:r>
        <w:rPr>
          <w:rFonts w:ascii="Times New Roman" w:hAnsi="Times New Roman"/>
          <w:sz w:val="28"/>
          <w:szCs w:val="28"/>
        </w:rPr>
        <w:t>ння в такому залишку (більше 50 </w:t>
      </w:r>
      <w:r w:rsidRPr="00807252">
        <w:rPr>
          <w:rFonts w:ascii="Times New Roman" w:hAnsi="Times New Roman"/>
          <w:sz w:val="28"/>
          <w:szCs w:val="28"/>
        </w:rPr>
        <w:t>відсотків) груп товарів, визначених ДПС та затверджених відповідним наказом, оприлюдненим на офіційному вебсайті ДПС.</w:t>
      </w:r>
    </w:p>
    <w:p w:rsidR="007E352B" w:rsidRPr="00807252" w:rsidRDefault="007E352B" w:rsidP="001B683C">
      <w:pPr>
        <w:jc w:val="both"/>
        <w:rPr>
          <w:rFonts w:ascii="Times New Roman" w:hAnsi="Times New Roman"/>
          <w:sz w:val="28"/>
          <w:szCs w:val="28"/>
        </w:rPr>
      </w:pPr>
      <w:r w:rsidRPr="00807252">
        <w:rPr>
          <w:rFonts w:ascii="Times New Roman" w:hAnsi="Times New Roman"/>
          <w:b/>
          <w:sz w:val="28"/>
          <w:szCs w:val="28"/>
        </w:rPr>
        <w:t>Другий критерій</w:t>
      </w:r>
      <w:r>
        <w:rPr>
          <w:rFonts w:ascii="Times New Roman" w:hAnsi="Times New Roman"/>
          <w:sz w:val="28"/>
          <w:szCs w:val="28"/>
        </w:rPr>
        <w:t xml:space="preserve"> –</w:t>
      </w:r>
      <w:r w:rsidRPr="00807252">
        <w:rPr>
          <w:rFonts w:ascii="Times New Roman" w:hAnsi="Times New Roman"/>
          <w:sz w:val="28"/>
          <w:szCs w:val="28"/>
        </w:rPr>
        <w:t xml:space="preserve"> це відсутність ліцензій, виданих органами ліцензування, які засвідчують право платника податку на виробництво, експорт, імпорт і оптову торгівлю підакцизними товарами, стосовно товарів, зазначених платником податку в податковій накладній або розрахунку коригування, поданих для реєстрації в Реєстрі на дату їх складення.</w:t>
      </w:r>
    </w:p>
    <w:p w:rsidR="007E352B" w:rsidRPr="00807252" w:rsidRDefault="007E352B" w:rsidP="001B683C">
      <w:pPr>
        <w:jc w:val="both"/>
        <w:rPr>
          <w:rFonts w:ascii="Times New Roman" w:hAnsi="Times New Roman"/>
          <w:sz w:val="28"/>
          <w:szCs w:val="28"/>
        </w:rPr>
      </w:pPr>
      <w:r w:rsidRPr="00807252">
        <w:rPr>
          <w:rFonts w:ascii="Times New Roman" w:hAnsi="Times New Roman"/>
          <w:b/>
          <w:sz w:val="28"/>
          <w:szCs w:val="28"/>
        </w:rPr>
        <w:t>Третій критерій</w:t>
      </w:r>
      <w:r w:rsidRPr="00807252">
        <w:rPr>
          <w:rFonts w:ascii="Times New Roman" w:hAnsi="Times New Roman"/>
          <w:sz w:val="28"/>
          <w:szCs w:val="28"/>
        </w:rPr>
        <w:t xml:space="preserve"> </w:t>
      </w:r>
      <w:r>
        <w:rPr>
          <w:rFonts w:ascii="Times New Roman" w:hAnsi="Times New Roman"/>
          <w:sz w:val="28"/>
          <w:szCs w:val="28"/>
        </w:rPr>
        <w:t xml:space="preserve">– </w:t>
      </w:r>
      <w:r w:rsidRPr="00807252">
        <w:rPr>
          <w:rFonts w:ascii="Times New Roman" w:hAnsi="Times New Roman"/>
          <w:sz w:val="28"/>
          <w:szCs w:val="28"/>
        </w:rPr>
        <w:t>це відсутність на дату</w:t>
      </w:r>
      <w:r>
        <w:rPr>
          <w:rFonts w:ascii="Times New Roman" w:hAnsi="Times New Roman"/>
          <w:sz w:val="28"/>
          <w:szCs w:val="28"/>
        </w:rPr>
        <w:t xml:space="preserve"> складення податкової накладної </w:t>
      </w:r>
      <w:r w:rsidRPr="00807252">
        <w:rPr>
          <w:rFonts w:ascii="Times New Roman" w:hAnsi="Times New Roman"/>
          <w:sz w:val="28"/>
          <w:szCs w:val="28"/>
        </w:rPr>
        <w:t xml:space="preserve">/ розрахунку коригування відомостей в Реєстрі платників </w:t>
      </w:r>
      <w:r w:rsidRPr="00807252">
        <w:rPr>
          <w:rFonts w:ascii="Times New Roman" w:hAnsi="Times New Roman"/>
          <w:b/>
          <w:sz w:val="28"/>
          <w:szCs w:val="28"/>
        </w:rPr>
        <w:t>акцизного</w:t>
      </w:r>
      <w:r w:rsidRPr="00807252">
        <w:rPr>
          <w:rFonts w:ascii="Times New Roman" w:hAnsi="Times New Roman"/>
          <w:sz w:val="28"/>
          <w:szCs w:val="28"/>
        </w:rPr>
        <w:t xml:space="preserve"> податку</w:t>
      </w:r>
      <w:r>
        <w:rPr>
          <w:rFonts w:ascii="Times New Roman" w:hAnsi="Times New Roman"/>
          <w:sz w:val="28"/>
          <w:szCs w:val="28"/>
        </w:rPr>
        <w:t xml:space="preserve"> з реалізації пального щодо суб</w:t>
      </w:r>
      <w:r w:rsidRPr="006C32ED">
        <w:rPr>
          <w:rFonts w:ascii="Times New Roman" w:hAnsi="Times New Roman"/>
          <w:sz w:val="28"/>
          <w:szCs w:val="28"/>
        </w:rPr>
        <w:t>’</w:t>
      </w:r>
      <w:r w:rsidRPr="00807252">
        <w:rPr>
          <w:rFonts w:ascii="Times New Roman" w:hAnsi="Times New Roman"/>
          <w:sz w:val="28"/>
          <w:szCs w:val="28"/>
        </w:rPr>
        <w:t>єкта господарювання, який подав для реєстрац</w:t>
      </w:r>
      <w:r>
        <w:rPr>
          <w:rFonts w:ascii="Times New Roman" w:hAnsi="Times New Roman"/>
          <w:sz w:val="28"/>
          <w:szCs w:val="28"/>
        </w:rPr>
        <w:t>ії в Реєстрі податкову накладну</w:t>
      </w:r>
      <w:r>
        <w:rPr>
          <w:rFonts w:ascii="Times New Roman" w:hAnsi="Times New Roman"/>
          <w:sz w:val="28"/>
          <w:szCs w:val="28"/>
          <w:lang w:val="ru-RU"/>
        </w:rPr>
        <w:t> </w:t>
      </w:r>
      <w:r w:rsidRPr="00807252">
        <w:rPr>
          <w:rFonts w:ascii="Times New Roman" w:hAnsi="Times New Roman"/>
          <w:sz w:val="28"/>
          <w:szCs w:val="28"/>
        </w:rPr>
        <w:t>/</w:t>
      </w:r>
      <w:r>
        <w:rPr>
          <w:rFonts w:ascii="Times New Roman" w:hAnsi="Times New Roman"/>
          <w:sz w:val="28"/>
          <w:szCs w:val="28"/>
          <w:lang w:val="ru-RU"/>
        </w:rPr>
        <w:t> </w:t>
      </w:r>
      <w:r w:rsidRPr="00807252">
        <w:rPr>
          <w:rFonts w:ascii="Times New Roman" w:hAnsi="Times New Roman"/>
          <w:sz w:val="28"/>
          <w:szCs w:val="28"/>
        </w:rPr>
        <w:t xml:space="preserve">розрахунок коригування, у яких зазначено товар </w:t>
      </w:r>
      <w:r w:rsidRPr="00807252">
        <w:rPr>
          <w:rFonts w:ascii="Times New Roman" w:hAnsi="Times New Roman"/>
          <w:b/>
          <w:sz w:val="28"/>
          <w:szCs w:val="28"/>
        </w:rPr>
        <w:t>пальне</w:t>
      </w:r>
      <w:r w:rsidRPr="00807252">
        <w:rPr>
          <w:rFonts w:ascii="Times New Roman" w:hAnsi="Times New Roman"/>
          <w:sz w:val="28"/>
          <w:szCs w:val="28"/>
        </w:rPr>
        <w:t xml:space="preserve"> за кодами згідно з УКТЗЕД.</w:t>
      </w:r>
    </w:p>
    <w:p w:rsidR="007E352B" w:rsidRPr="00807252" w:rsidRDefault="007E352B" w:rsidP="001B683C">
      <w:pPr>
        <w:jc w:val="both"/>
        <w:rPr>
          <w:rFonts w:ascii="Times New Roman" w:hAnsi="Times New Roman"/>
          <w:sz w:val="28"/>
          <w:szCs w:val="28"/>
        </w:rPr>
      </w:pPr>
      <w:r w:rsidRPr="00807252">
        <w:rPr>
          <w:rFonts w:ascii="Times New Roman" w:hAnsi="Times New Roman"/>
          <w:b/>
          <w:sz w:val="28"/>
          <w:szCs w:val="28"/>
        </w:rPr>
        <w:t>Четвертий критерій</w:t>
      </w:r>
      <w:r w:rsidRPr="00807252">
        <w:rPr>
          <w:rFonts w:ascii="Times New Roman" w:hAnsi="Times New Roman"/>
          <w:sz w:val="28"/>
          <w:szCs w:val="28"/>
        </w:rPr>
        <w:t xml:space="preserve"> </w:t>
      </w:r>
      <w:r>
        <w:rPr>
          <w:rFonts w:ascii="Times New Roman" w:hAnsi="Times New Roman"/>
          <w:sz w:val="28"/>
          <w:szCs w:val="28"/>
          <w:lang w:val="ru-RU"/>
        </w:rPr>
        <w:t xml:space="preserve">– </w:t>
      </w:r>
      <w:r w:rsidRPr="00807252">
        <w:rPr>
          <w:rFonts w:ascii="Times New Roman" w:hAnsi="Times New Roman"/>
          <w:sz w:val="28"/>
          <w:szCs w:val="28"/>
        </w:rPr>
        <w:t>це складення розрахунку коригування постачальником товарів</w:t>
      </w:r>
      <w:r>
        <w:rPr>
          <w:rFonts w:ascii="Times New Roman" w:hAnsi="Times New Roman"/>
          <w:sz w:val="28"/>
          <w:szCs w:val="28"/>
          <w:lang w:val="ru-RU"/>
        </w:rPr>
        <w:t> </w:t>
      </w:r>
      <w:r w:rsidRPr="00807252">
        <w:rPr>
          <w:rFonts w:ascii="Times New Roman" w:hAnsi="Times New Roman"/>
          <w:sz w:val="28"/>
          <w:szCs w:val="28"/>
        </w:rPr>
        <w:t>/</w:t>
      </w:r>
      <w:r>
        <w:rPr>
          <w:rFonts w:ascii="Times New Roman" w:hAnsi="Times New Roman"/>
          <w:sz w:val="28"/>
          <w:szCs w:val="28"/>
          <w:lang w:val="ru-RU"/>
        </w:rPr>
        <w:t> </w:t>
      </w:r>
      <w:r w:rsidRPr="00807252">
        <w:rPr>
          <w:rFonts w:ascii="Times New Roman" w:hAnsi="Times New Roman"/>
          <w:sz w:val="28"/>
          <w:szCs w:val="28"/>
        </w:rPr>
        <w:t>послуг до податкової накладної, що складена на отри</w:t>
      </w:r>
      <w:r>
        <w:rPr>
          <w:rFonts w:ascii="Times New Roman" w:hAnsi="Times New Roman"/>
          <w:sz w:val="28"/>
          <w:szCs w:val="28"/>
        </w:rPr>
        <w:t xml:space="preserve">мувача </w:t>
      </w:r>
      <w:r>
        <w:rPr>
          <w:rFonts w:ascii="Times New Roman" w:hAnsi="Times New Roman"/>
          <w:sz w:val="28"/>
          <w:szCs w:val="28"/>
          <w:lang w:val="ru-RU"/>
        </w:rPr>
        <w:t>–</w:t>
      </w:r>
      <w:r w:rsidRPr="00807252">
        <w:rPr>
          <w:rFonts w:ascii="Times New Roman" w:hAnsi="Times New Roman"/>
          <w:sz w:val="28"/>
          <w:szCs w:val="28"/>
        </w:rPr>
        <w:t xml:space="preserve"> платника податку, якщо передбачається </w:t>
      </w:r>
      <w:r w:rsidRPr="00807252">
        <w:rPr>
          <w:rFonts w:ascii="Times New Roman" w:hAnsi="Times New Roman"/>
          <w:b/>
          <w:sz w:val="28"/>
          <w:szCs w:val="28"/>
        </w:rPr>
        <w:t>зміна</w:t>
      </w:r>
      <w:r w:rsidRPr="00807252">
        <w:rPr>
          <w:rFonts w:ascii="Times New Roman" w:hAnsi="Times New Roman"/>
          <w:sz w:val="28"/>
          <w:szCs w:val="28"/>
        </w:rPr>
        <w:t xml:space="preserve"> номенклатури товару</w:t>
      </w:r>
      <w:r>
        <w:rPr>
          <w:rFonts w:ascii="Times New Roman" w:hAnsi="Times New Roman"/>
          <w:sz w:val="28"/>
          <w:szCs w:val="28"/>
          <w:lang w:val="ru-RU"/>
        </w:rPr>
        <w:t> </w:t>
      </w:r>
      <w:r w:rsidRPr="00807252">
        <w:rPr>
          <w:rFonts w:ascii="Times New Roman" w:hAnsi="Times New Roman"/>
          <w:sz w:val="28"/>
          <w:szCs w:val="28"/>
        </w:rPr>
        <w:t>/</w:t>
      </w:r>
      <w:r>
        <w:rPr>
          <w:rFonts w:ascii="Times New Roman" w:hAnsi="Times New Roman"/>
          <w:sz w:val="28"/>
          <w:szCs w:val="28"/>
          <w:lang w:val="ru-RU"/>
        </w:rPr>
        <w:t> </w:t>
      </w:r>
      <w:r w:rsidRPr="00807252">
        <w:rPr>
          <w:rFonts w:ascii="Times New Roman" w:hAnsi="Times New Roman"/>
          <w:sz w:val="28"/>
          <w:szCs w:val="28"/>
        </w:rPr>
        <w:t xml:space="preserve">послуги (для товарів це зміна перших чотирьох цифр кодів УКТЗЕД, а для послуг це зміна перших двох цифр кодів відповідно до Державного класифікатора продукції та послуг), </w:t>
      </w:r>
      <w:r w:rsidRPr="00807252">
        <w:rPr>
          <w:rFonts w:ascii="Times New Roman" w:hAnsi="Times New Roman"/>
          <w:b/>
          <w:sz w:val="28"/>
          <w:szCs w:val="28"/>
        </w:rPr>
        <w:t>за умови</w:t>
      </w:r>
      <w:r w:rsidRPr="00807252">
        <w:rPr>
          <w:rFonts w:ascii="Times New Roman" w:hAnsi="Times New Roman"/>
          <w:sz w:val="28"/>
          <w:szCs w:val="28"/>
        </w:rPr>
        <w:t xml:space="preserve"> відсутності такого товару або послуги, у таблиці даних платника податку як товару/послуги, що на постійній основі постачається.</w:t>
      </w:r>
    </w:p>
    <w:p w:rsidR="007E352B" w:rsidRPr="00807252" w:rsidRDefault="007E352B" w:rsidP="001B683C">
      <w:pPr>
        <w:jc w:val="both"/>
        <w:rPr>
          <w:rFonts w:ascii="Times New Roman" w:hAnsi="Times New Roman"/>
          <w:sz w:val="28"/>
          <w:szCs w:val="28"/>
        </w:rPr>
      </w:pPr>
      <w:r w:rsidRPr="00807252">
        <w:rPr>
          <w:rFonts w:ascii="Times New Roman" w:hAnsi="Times New Roman"/>
          <w:b/>
          <w:sz w:val="28"/>
          <w:szCs w:val="28"/>
        </w:rPr>
        <w:t>П’ятий критерій</w:t>
      </w:r>
      <w:r w:rsidRPr="00807252">
        <w:rPr>
          <w:rFonts w:ascii="Times New Roman" w:hAnsi="Times New Roman"/>
          <w:sz w:val="28"/>
          <w:szCs w:val="28"/>
        </w:rPr>
        <w:t xml:space="preserve"> </w:t>
      </w:r>
      <w:r>
        <w:rPr>
          <w:rFonts w:ascii="Times New Roman" w:hAnsi="Times New Roman"/>
          <w:sz w:val="28"/>
          <w:szCs w:val="28"/>
          <w:lang w:val="ru-RU"/>
        </w:rPr>
        <w:t>–</w:t>
      </w:r>
      <w:r w:rsidRPr="00807252">
        <w:rPr>
          <w:rFonts w:ascii="Times New Roman" w:hAnsi="Times New Roman"/>
          <w:sz w:val="28"/>
          <w:szCs w:val="28"/>
        </w:rPr>
        <w:t>це перевищення суми компенсації вартості товару</w:t>
      </w:r>
      <w:r>
        <w:rPr>
          <w:rFonts w:ascii="Times New Roman" w:hAnsi="Times New Roman"/>
          <w:sz w:val="28"/>
          <w:szCs w:val="28"/>
          <w:lang w:val="ru-RU"/>
        </w:rPr>
        <w:t> </w:t>
      </w:r>
      <w:r w:rsidRPr="00807252">
        <w:rPr>
          <w:rFonts w:ascii="Times New Roman" w:hAnsi="Times New Roman"/>
          <w:sz w:val="28"/>
          <w:szCs w:val="28"/>
        </w:rPr>
        <w:t>/</w:t>
      </w:r>
      <w:r>
        <w:rPr>
          <w:rFonts w:ascii="Times New Roman" w:hAnsi="Times New Roman"/>
          <w:sz w:val="28"/>
          <w:szCs w:val="28"/>
          <w:lang w:val="ru-RU"/>
        </w:rPr>
        <w:t> </w:t>
      </w:r>
      <w:r w:rsidRPr="00807252">
        <w:rPr>
          <w:rFonts w:ascii="Times New Roman" w:hAnsi="Times New Roman"/>
          <w:sz w:val="28"/>
          <w:szCs w:val="28"/>
        </w:rPr>
        <w:t xml:space="preserve">послуги, зазначеного в розрахунку коригування на зменшення суми податкових </w:t>
      </w:r>
      <w:r>
        <w:rPr>
          <w:rFonts w:ascii="Times New Roman" w:hAnsi="Times New Roman"/>
          <w:sz w:val="28"/>
          <w:szCs w:val="28"/>
        </w:rPr>
        <w:t>зобов</w:t>
      </w:r>
      <w:r w:rsidRPr="006C32ED">
        <w:rPr>
          <w:rFonts w:ascii="Times New Roman" w:hAnsi="Times New Roman"/>
          <w:sz w:val="28"/>
          <w:szCs w:val="28"/>
          <w:lang w:val="ru-RU"/>
        </w:rPr>
        <w:t>’</w:t>
      </w:r>
      <w:r w:rsidRPr="00807252">
        <w:rPr>
          <w:rFonts w:ascii="Times New Roman" w:hAnsi="Times New Roman"/>
          <w:sz w:val="28"/>
          <w:szCs w:val="28"/>
        </w:rPr>
        <w:t>язань, поданому отримувачем такого товару</w:t>
      </w:r>
      <w:r>
        <w:rPr>
          <w:rFonts w:ascii="Times New Roman" w:hAnsi="Times New Roman"/>
          <w:sz w:val="28"/>
          <w:szCs w:val="28"/>
          <w:lang w:val="ru-RU"/>
        </w:rPr>
        <w:t> </w:t>
      </w:r>
      <w:r w:rsidRPr="00807252">
        <w:rPr>
          <w:rFonts w:ascii="Times New Roman" w:hAnsi="Times New Roman"/>
          <w:sz w:val="28"/>
          <w:szCs w:val="28"/>
        </w:rPr>
        <w:t>/</w:t>
      </w:r>
      <w:r>
        <w:rPr>
          <w:rFonts w:ascii="Times New Roman" w:hAnsi="Times New Roman"/>
          <w:sz w:val="28"/>
          <w:szCs w:val="28"/>
          <w:lang w:val="ru-RU"/>
        </w:rPr>
        <w:t> </w:t>
      </w:r>
      <w:r w:rsidRPr="00807252">
        <w:rPr>
          <w:rFonts w:ascii="Times New Roman" w:hAnsi="Times New Roman"/>
          <w:sz w:val="28"/>
          <w:szCs w:val="28"/>
        </w:rPr>
        <w:t>послуги для реєстрації в Реєстрі, величини залишку, що визначається як різниця обсягу придбанн</w:t>
      </w:r>
      <w:r>
        <w:rPr>
          <w:rFonts w:ascii="Times New Roman" w:hAnsi="Times New Roman"/>
          <w:sz w:val="28"/>
          <w:szCs w:val="28"/>
        </w:rPr>
        <w:t>я на митній території України з</w:t>
      </w:r>
      <w:r>
        <w:rPr>
          <w:rFonts w:ascii="Times New Roman" w:hAnsi="Times New Roman"/>
          <w:sz w:val="28"/>
          <w:szCs w:val="28"/>
          <w:lang w:val="ru-RU"/>
        </w:rPr>
        <w:t xml:space="preserve"> </w:t>
      </w:r>
      <w:r w:rsidRPr="00807252">
        <w:rPr>
          <w:rFonts w:ascii="Times New Roman" w:hAnsi="Times New Roman"/>
          <w:sz w:val="28"/>
          <w:szCs w:val="28"/>
        </w:rPr>
        <w:t>1</w:t>
      </w:r>
      <w:r>
        <w:rPr>
          <w:rFonts w:ascii="Times New Roman" w:hAnsi="Times New Roman"/>
          <w:sz w:val="28"/>
          <w:szCs w:val="28"/>
          <w:lang w:val="ru-RU"/>
        </w:rPr>
        <w:t> </w:t>
      </w:r>
      <w:r>
        <w:rPr>
          <w:rFonts w:ascii="Times New Roman" w:hAnsi="Times New Roman"/>
          <w:sz w:val="28"/>
          <w:szCs w:val="28"/>
        </w:rPr>
        <w:t>січня 2017</w:t>
      </w:r>
      <w:r>
        <w:rPr>
          <w:rFonts w:ascii="Times New Roman" w:hAnsi="Times New Roman"/>
          <w:sz w:val="28"/>
          <w:szCs w:val="28"/>
          <w:lang w:val="ru-RU"/>
        </w:rPr>
        <w:t> </w:t>
      </w:r>
      <w:r>
        <w:rPr>
          <w:rFonts w:ascii="Times New Roman" w:hAnsi="Times New Roman"/>
          <w:sz w:val="28"/>
          <w:szCs w:val="28"/>
        </w:rPr>
        <w:t>р</w:t>
      </w:r>
      <w:r>
        <w:rPr>
          <w:rFonts w:ascii="Times New Roman" w:hAnsi="Times New Roman"/>
          <w:sz w:val="28"/>
          <w:szCs w:val="28"/>
          <w:lang w:val="ru-RU"/>
        </w:rPr>
        <w:t>оку</w:t>
      </w:r>
      <w:r w:rsidRPr="00807252">
        <w:rPr>
          <w:rFonts w:ascii="Times New Roman" w:hAnsi="Times New Roman"/>
          <w:sz w:val="28"/>
          <w:szCs w:val="28"/>
        </w:rPr>
        <w:t>, зазначеного постачальником у зареєстрованих у Реєстрі податкових накладних / розрахунках коригування, складених на отримувача такого товару/по</w:t>
      </w:r>
      <w:r>
        <w:rPr>
          <w:rFonts w:ascii="Times New Roman" w:hAnsi="Times New Roman"/>
          <w:sz w:val="28"/>
          <w:szCs w:val="28"/>
        </w:rPr>
        <w:t>слуги, та обсягу постачання з 1</w:t>
      </w:r>
      <w:r>
        <w:rPr>
          <w:rFonts w:ascii="Times New Roman" w:hAnsi="Times New Roman"/>
          <w:sz w:val="28"/>
          <w:szCs w:val="28"/>
          <w:lang w:val="ru-RU"/>
        </w:rPr>
        <w:t> </w:t>
      </w:r>
      <w:r>
        <w:rPr>
          <w:rFonts w:ascii="Times New Roman" w:hAnsi="Times New Roman"/>
          <w:sz w:val="28"/>
          <w:szCs w:val="28"/>
        </w:rPr>
        <w:t>січня 2017</w:t>
      </w:r>
      <w:r>
        <w:rPr>
          <w:rFonts w:ascii="Times New Roman" w:hAnsi="Times New Roman"/>
          <w:sz w:val="28"/>
          <w:szCs w:val="28"/>
          <w:lang w:val="ru-RU"/>
        </w:rPr>
        <w:t> </w:t>
      </w:r>
      <w:r>
        <w:rPr>
          <w:rFonts w:ascii="Times New Roman" w:hAnsi="Times New Roman"/>
          <w:sz w:val="28"/>
          <w:szCs w:val="28"/>
        </w:rPr>
        <w:t>р</w:t>
      </w:r>
      <w:r>
        <w:rPr>
          <w:rFonts w:ascii="Times New Roman" w:hAnsi="Times New Roman"/>
          <w:sz w:val="28"/>
          <w:szCs w:val="28"/>
          <w:lang w:val="ru-RU"/>
        </w:rPr>
        <w:t>оку</w:t>
      </w:r>
      <w:r w:rsidRPr="00807252">
        <w:rPr>
          <w:rFonts w:ascii="Times New Roman" w:hAnsi="Times New Roman"/>
          <w:sz w:val="28"/>
          <w:szCs w:val="28"/>
        </w:rPr>
        <w:t>, зазначеного отримувачем у зареєстрованих у Реєстрі податкових накладних / розрахунках коригування на постачання такого товару або послуги.</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 xml:space="preserve">Ну і </w:t>
      </w:r>
      <w:r w:rsidRPr="00807252">
        <w:rPr>
          <w:rFonts w:ascii="Times New Roman" w:hAnsi="Times New Roman"/>
          <w:b/>
          <w:sz w:val="28"/>
          <w:szCs w:val="28"/>
        </w:rPr>
        <w:t>останній</w:t>
      </w:r>
      <w:r w:rsidRPr="00807252">
        <w:rPr>
          <w:rFonts w:ascii="Times New Roman" w:hAnsi="Times New Roman"/>
          <w:sz w:val="28"/>
          <w:szCs w:val="28"/>
        </w:rPr>
        <w:t xml:space="preserve"> критерій ризиковості здійснення операцій </w:t>
      </w:r>
      <w:r>
        <w:rPr>
          <w:rFonts w:ascii="Times New Roman" w:hAnsi="Times New Roman"/>
          <w:sz w:val="28"/>
          <w:szCs w:val="28"/>
          <w:lang w:val="ru-RU"/>
        </w:rPr>
        <w:t xml:space="preserve">– </w:t>
      </w:r>
      <w:r w:rsidRPr="00807252">
        <w:rPr>
          <w:rFonts w:ascii="Times New Roman" w:hAnsi="Times New Roman"/>
          <w:sz w:val="28"/>
          <w:szCs w:val="28"/>
        </w:rPr>
        <w:t>це складення розрахунку коригування на зменшення податкових зобов'язань до податкової накладної, складеної та зареєстрованої постачальником на неплатника податку на додану вартість, та подання для реєстрації в Реєстрі у строк, що перевищує 14 календарних днів з дня складення податкової накладної, зареєстрованої в Реєстрі без порушення граничних строків реєстрації, встановлених Кодексом.</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 xml:space="preserve">Тобто автоматична система здійснює </w:t>
      </w:r>
      <w:r w:rsidRPr="00807252">
        <w:rPr>
          <w:rFonts w:ascii="Times New Roman" w:hAnsi="Times New Roman"/>
          <w:b/>
          <w:sz w:val="28"/>
          <w:szCs w:val="28"/>
        </w:rPr>
        <w:t>аналіз</w:t>
      </w:r>
      <w:r w:rsidRPr="00807252">
        <w:rPr>
          <w:rFonts w:ascii="Times New Roman" w:hAnsi="Times New Roman"/>
          <w:sz w:val="28"/>
          <w:szCs w:val="28"/>
        </w:rPr>
        <w:t xml:space="preserve"> є у платника товар якій він зазначив в податкових накладних направлених на реєстрацію чи немає. Також система здійснює аналіз показників, за якими визначається позитивна податкова історія платника податку на додану вартість.</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 xml:space="preserve">В них входить чи здійснює платник податків реалізацію зазначеного в податковій накладній товару або послуг на постійній основі, вартість основних фондів, розмір заробітної плати, кількість працюючих і вже за результатом цього </w:t>
      </w:r>
      <w:r w:rsidRPr="00807252">
        <w:rPr>
          <w:rFonts w:ascii="Times New Roman" w:hAnsi="Times New Roman"/>
          <w:b/>
          <w:sz w:val="28"/>
          <w:szCs w:val="28"/>
        </w:rPr>
        <w:t>повного</w:t>
      </w:r>
      <w:r w:rsidRPr="00807252">
        <w:rPr>
          <w:rFonts w:ascii="Times New Roman" w:hAnsi="Times New Roman"/>
          <w:sz w:val="28"/>
          <w:szCs w:val="28"/>
        </w:rPr>
        <w:t xml:space="preserve"> аналізу систе</w:t>
      </w:r>
      <w:r>
        <w:rPr>
          <w:rFonts w:ascii="Times New Roman" w:hAnsi="Times New Roman"/>
          <w:sz w:val="28"/>
          <w:szCs w:val="28"/>
        </w:rPr>
        <w:t>ма пропускає податкову накладну</w:t>
      </w:r>
      <w:r>
        <w:rPr>
          <w:rFonts w:ascii="Times New Roman" w:hAnsi="Times New Roman"/>
          <w:sz w:val="28"/>
          <w:szCs w:val="28"/>
          <w:lang w:val="en-US"/>
        </w:rPr>
        <w:t> </w:t>
      </w:r>
      <w:r w:rsidRPr="00807252">
        <w:rPr>
          <w:rFonts w:ascii="Times New Roman" w:hAnsi="Times New Roman"/>
          <w:sz w:val="28"/>
          <w:szCs w:val="28"/>
        </w:rPr>
        <w:t xml:space="preserve">/ розрахунок коригування або зупиняє її реєстрацію. </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 xml:space="preserve">У разі зупинення </w:t>
      </w:r>
      <w:r>
        <w:rPr>
          <w:rFonts w:ascii="Times New Roman" w:hAnsi="Times New Roman"/>
          <w:sz w:val="28"/>
          <w:szCs w:val="28"/>
        </w:rPr>
        <w:t>реєстрації податкової накладної</w:t>
      </w:r>
      <w:r>
        <w:rPr>
          <w:rFonts w:ascii="Times New Roman" w:hAnsi="Times New Roman"/>
          <w:sz w:val="28"/>
          <w:szCs w:val="28"/>
          <w:lang w:val="en-US"/>
        </w:rPr>
        <w:t> </w:t>
      </w:r>
      <w:r>
        <w:rPr>
          <w:rFonts w:ascii="Times New Roman" w:hAnsi="Times New Roman"/>
          <w:sz w:val="28"/>
          <w:szCs w:val="28"/>
        </w:rPr>
        <w:t>/</w:t>
      </w:r>
      <w:r>
        <w:rPr>
          <w:rFonts w:ascii="Times New Roman" w:hAnsi="Times New Roman"/>
          <w:sz w:val="28"/>
          <w:szCs w:val="28"/>
          <w:lang w:val="en-US"/>
        </w:rPr>
        <w:t> </w:t>
      </w:r>
      <w:r w:rsidRPr="00807252">
        <w:rPr>
          <w:rFonts w:ascii="Times New Roman" w:hAnsi="Times New Roman"/>
          <w:sz w:val="28"/>
          <w:szCs w:val="28"/>
        </w:rPr>
        <w:t>розрахунку коригування в Реєстрі контролюючий орган протягом операційного дня надсилає в автоматичному режимі платнику податку квитанцію про зупинення реєстрації податков</w:t>
      </w:r>
      <w:r>
        <w:rPr>
          <w:rFonts w:ascii="Times New Roman" w:hAnsi="Times New Roman"/>
          <w:sz w:val="28"/>
          <w:szCs w:val="28"/>
        </w:rPr>
        <w:t>ої накладної</w:t>
      </w:r>
      <w:r>
        <w:rPr>
          <w:rFonts w:ascii="Times New Roman" w:hAnsi="Times New Roman"/>
          <w:sz w:val="28"/>
          <w:szCs w:val="28"/>
          <w:lang w:val="en-US"/>
        </w:rPr>
        <w:t> </w:t>
      </w:r>
      <w:r w:rsidRPr="00807252">
        <w:rPr>
          <w:rFonts w:ascii="Times New Roman" w:hAnsi="Times New Roman"/>
          <w:sz w:val="28"/>
          <w:szCs w:val="28"/>
        </w:rPr>
        <w:t>/</w:t>
      </w:r>
      <w:r>
        <w:rPr>
          <w:rFonts w:ascii="Times New Roman" w:hAnsi="Times New Roman"/>
          <w:sz w:val="28"/>
          <w:szCs w:val="28"/>
          <w:lang w:val="en-US"/>
        </w:rPr>
        <w:t> </w:t>
      </w:r>
      <w:r w:rsidRPr="00807252">
        <w:rPr>
          <w:rFonts w:ascii="Times New Roman" w:hAnsi="Times New Roman"/>
          <w:sz w:val="28"/>
          <w:szCs w:val="28"/>
        </w:rPr>
        <w:t>розрахунку коригування, яка є підтвердженням зупинення такої реєстрації.</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 xml:space="preserve">У квитанції про зупинення </w:t>
      </w:r>
      <w:r>
        <w:rPr>
          <w:rFonts w:ascii="Times New Roman" w:hAnsi="Times New Roman"/>
          <w:sz w:val="28"/>
          <w:szCs w:val="28"/>
        </w:rPr>
        <w:t>реєстрації податкової накладної</w:t>
      </w:r>
      <w:r>
        <w:rPr>
          <w:rFonts w:ascii="Times New Roman" w:hAnsi="Times New Roman"/>
          <w:sz w:val="28"/>
          <w:szCs w:val="28"/>
          <w:lang w:val="en-US"/>
        </w:rPr>
        <w:t> </w:t>
      </w:r>
      <w:r w:rsidRPr="00807252">
        <w:rPr>
          <w:rFonts w:ascii="Times New Roman" w:hAnsi="Times New Roman"/>
          <w:sz w:val="28"/>
          <w:szCs w:val="28"/>
        </w:rPr>
        <w:t>/</w:t>
      </w:r>
      <w:r>
        <w:rPr>
          <w:rFonts w:ascii="Times New Roman" w:hAnsi="Times New Roman"/>
          <w:sz w:val="28"/>
          <w:szCs w:val="28"/>
          <w:lang w:val="en-US"/>
        </w:rPr>
        <w:t> </w:t>
      </w:r>
      <w:r w:rsidRPr="00807252">
        <w:rPr>
          <w:rFonts w:ascii="Times New Roman" w:hAnsi="Times New Roman"/>
          <w:sz w:val="28"/>
          <w:szCs w:val="28"/>
        </w:rPr>
        <w:t>розрахунку коригування зазначаються:</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1) номер та дата складення податкової накладної</w:t>
      </w:r>
      <w:r>
        <w:rPr>
          <w:rFonts w:ascii="Times New Roman" w:hAnsi="Times New Roman"/>
          <w:sz w:val="28"/>
          <w:szCs w:val="28"/>
          <w:lang w:val="en-US"/>
        </w:rPr>
        <w:t> </w:t>
      </w:r>
      <w:r w:rsidRPr="00807252">
        <w:rPr>
          <w:rFonts w:ascii="Times New Roman" w:hAnsi="Times New Roman"/>
          <w:sz w:val="28"/>
          <w:szCs w:val="28"/>
        </w:rPr>
        <w:t>/</w:t>
      </w:r>
      <w:r>
        <w:rPr>
          <w:rFonts w:ascii="Times New Roman" w:hAnsi="Times New Roman"/>
          <w:sz w:val="28"/>
          <w:szCs w:val="28"/>
          <w:lang w:val="en-US"/>
        </w:rPr>
        <w:t> </w:t>
      </w:r>
      <w:r w:rsidRPr="00807252">
        <w:rPr>
          <w:rFonts w:ascii="Times New Roman" w:hAnsi="Times New Roman"/>
          <w:sz w:val="28"/>
          <w:szCs w:val="28"/>
        </w:rPr>
        <w:t>розрахунку коригування;</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 xml:space="preserve">2) критерій ризиковості платника податку або ризиковості здійснення операцій, на підставі якого зупинено </w:t>
      </w:r>
      <w:r>
        <w:rPr>
          <w:rFonts w:ascii="Times New Roman" w:hAnsi="Times New Roman"/>
          <w:sz w:val="28"/>
          <w:szCs w:val="28"/>
        </w:rPr>
        <w:t>реєстрацію податкової накладної</w:t>
      </w:r>
      <w:r>
        <w:rPr>
          <w:rFonts w:ascii="Times New Roman" w:hAnsi="Times New Roman"/>
          <w:sz w:val="28"/>
          <w:szCs w:val="28"/>
          <w:lang w:val="en-US"/>
        </w:rPr>
        <w:t> </w:t>
      </w:r>
      <w:r>
        <w:rPr>
          <w:rFonts w:ascii="Times New Roman" w:hAnsi="Times New Roman"/>
          <w:sz w:val="28"/>
          <w:szCs w:val="28"/>
        </w:rPr>
        <w:t>/</w:t>
      </w:r>
      <w:r>
        <w:rPr>
          <w:rFonts w:ascii="Times New Roman" w:hAnsi="Times New Roman"/>
          <w:sz w:val="28"/>
          <w:szCs w:val="28"/>
          <w:lang w:val="en-US"/>
        </w:rPr>
        <w:t> </w:t>
      </w:r>
      <w:r w:rsidRPr="00807252">
        <w:rPr>
          <w:rFonts w:ascii="Times New Roman" w:hAnsi="Times New Roman"/>
          <w:sz w:val="28"/>
          <w:szCs w:val="28"/>
        </w:rPr>
        <w:t>розрахунку коригування в Реєстрі, з розрахованим показником за кожним критерієм, якому відповідає платник податку;</w:t>
      </w:r>
    </w:p>
    <w:p w:rsidR="007E352B" w:rsidRPr="006C32ED" w:rsidRDefault="007E352B" w:rsidP="001B683C">
      <w:pPr>
        <w:jc w:val="both"/>
        <w:rPr>
          <w:rFonts w:ascii="Times New Roman" w:hAnsi="Times New Roman"/>
          <w:sz w:val="28"/>
          <w:szCs w:val="28"/>
        </w:rPr>
      </w:pPr>
      <w:r>
        <w:rPr>
          <w:rFonts w:ascii="Times New Roman" w:hAnsi="Times New Roman"/>
          <w:b/>
          <w:sz w:val="28"/>
          <w:szCs w:val="28"/>
        </w:rPr>
        <w:t>А також</w:t>
      </w:r>
      <w:r w:rsidRPr="00807252">
        <w:rPr>
          <w:rFonts w:ascii="Times New Roman" w:hAnsi="Times New Roman"/>
          <w:sz w:val="28"/>
          <w:szCs w:val="28"/>
        </w:rPr>
        <w:t xml:space="preserve"> пропозиці</w:t>
      </w:r>
      <w:r>
        <w:rPr>
          <w:rFonts w:ascii="Times New Roman" w:hAnsi="Times New Roman"/>
          <w:sz w:val="28"/>
          <w:szCs w:val="28"/>
        </w:rPr>
        <w:t>я</w:t>
      </w:r>
      <w:r w:rsidRPr="00807252">
        <w:rPr>
          <w:rFonts w:ascii="Times New Roman" w:hAnsi="Times New Roman"/>
          <w:sz w:val="28"/>
          <w:szCs w:val="28"/>
        </w:rPr>
        <w:t xml:space="preserve"> щодо надання платником податку пояснень та копій документів, необхідних для розгляду питання прийняття контролюючим органом рішення про </w:t>
      </w:r>
      <w:r>
        <w:rPr>
          <w:rFonts w:ascii="Times New Roman" w:hAnsi="Times New Roman"/>
          <w:sz w:val="28"/>
          <w:szCs w:val="28"/>
        </w:rPr>
        <w:t>реєстрацію податкової накладної</w:t>
      </w:r>
      <w:r>
        <w:rPr>
          <w:rFonts w:ascii="Times New Roman" w:hAnsi="Times New Roman"/>
          <w:sz w:val="28"/>
          <w:szCs w:val="28"/>
          <w:lang w:val="en-US"/>
        </w:rPr>
        <w:t> </w:t>
      </w:r>
      <w:r w:rsidRPr="00807252">
        <w:rPr>
          <w:rFonts w:ascii="Times New Roman" w:hAnsi="Times New Roman"/>
          <w:sz w:val="28"/>
          <w:szCs w:val="28"/>
        </w:rPr>
        <w:t>/</w:t>
      </w:r>
      <w:r>
        <w:rPr>
          <w:rFonts w:ascii="Times New Roman" w:hAnsi="Times New Roman"/>
          <w:sz w:val="28"/>
          <w:szCs w:val="28"/>
          <w:lang w:val="en-US"/>
        </w:rPr>
        <w:t> </w:t>
      </w:r>
      <w:r w:rsidRPr="00807252">
        <w:rPr>
          <w:rFonts w:ascii="Times New Roman" w:hAnsi="Times New Roman"/>
          <w:sz w:val="28"/>
          <w:szCs w:val="28"/>
        </w:rPr>
        <w:t>розрахунку коригування в Реєстрі аб</w:t>
      </w:r>
      <w:r>
        <w:rPr>
          <w:rFonts w:ascii="Times New Roman" w:hAnsi="Times New Roman"/>
          <w:sz w:val="28"/>
          <w:szCs w:val="28"/>
        </w:rPr>
        <w:t>о відмову в такій реєстрації.</w:t>
      </w:r>
    </w:p>
    <w:p w:rsidR="007E352B" w:rsidRPr="00807252" w:rsidRDefault="007E352B" w:rsidP="001B683C">
      <w:pPr>
        <w:jc w:val="both"/>
        <w:rPr>
          <w:rFonts w:ascii="Times New Roman" w:hAnsi="Times New Roman"/>
          <w:sz w:val="28"/>
          <w:szCs w:val="28"/>
        </w:rPr>
      </w:pPr>
      <w:r>
        <w:rPr>
          <w:rFonts w:ascii="Times New Roman" w:hAnsi="Times New Roman"/>
          <w:b/>
          <w:sz w:val="28"/>
          <w:szCs w:val="28"/>
        </w:rPr>
        <w:t>Я</w:t>
      </w:r>
      <w:r w:rsidRPr="00807252">
        <w:rPr>
          <w:rFonts w:ascii="Times New Roman" w:hAnsi="Times New Roman"/>
          <w:b/>
          <w:sz w:val="28"/>
          <w:szCs w:val="28"/>
        </w:rPr>
        <w:t>кщо</w:t>
      </w:r>
      <w:r w:rsidRPr="00807252">
        <w:rPr>
          <w:rFonts w:ascii="Times New Roman" w:hAnsi="Times New Roman"/>
          <w:sz w:val="28"/>
          <w:szCs w:val="28"/>
        </w:rPr>
        <w:t xml:space="preserve"> автоматична система зупинила</w:t>
      </w:r>
      <w:r>
        <w:rPr>
          <w:rFonts w:ascii="Times New Roman" w:hAnsi="Times New Roman"/>
          <w:sz w:val="28"/>
          <w:szCs w:val="28"/>
        </w:rPr>
        <w:t xml:space="preserve"> реєстрцію податкової накладної </w:t>
      </w:r>
      <w:r w:rsidRPr="00807252">
        <w:rPr>
          <w:rFonts w:ascii="Times New Roman" w:hAnsi="Times New Roman"/>
          <w:sz w:val="28"/>
          <w:szCs w:val="28"/>
        </w:rPr>
        <w:t>/</w:t>
      </w:r>
      <w:r>
        <w:rPr>
          <w:rFonts w:ascii="Times New Roman" w:hAnsi="Times New Roman"/>
          <w:sz w:val="28"/>
          <w:szCs w:val="28"/>
        </w:rPr>
        <w:t> </w:t>
      </w:r>
      <w:r w:rsidRPr="00807252">
        <w:rPr>
          <w:rFonts w:ascii="Times New Roman" w:hAnsi="Times New Roman"/>
          <w:sz w:val="28"/>
          <w:szCs w:val="28"/>
        </w:rPr>
        <w:t xml:space="preserve">розрахунку коригування то не треба хвилюватись і вважати що підприємство не може більше працювати. </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 xml:space="preserve">Податкова накладна складається та направляється на реєстрацію на підставі первинних документів які вже є у підприємства будь то договір постачання, видаткова накладна чи платіжне доручення. Просто необхідно підняти документи які пов’язані з цією операцією. </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Якщо система зупинила податкову накладну в номенклатурі якої зазначено товар то можна направити документи з придбання цього товару такі як:</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Договір постачання</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Видаткову накладну</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Платіжні доручення</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Товарно транспортну накладну</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Сертифікат якості</w:t>
      </w:r>
    </w:p>
    <w:p w:rsidR="007E352B" w:rsidRPr="00807252" w:rsidRDefault="007E352B" w:rsidP="001B683C">
      <w:pPr>
        <w:jc w:val="both"/>
        <w:rPr>
          <w:rFonts w:ascii="Times New Roman" w:hAnsi="Times New Roman"/>
          <w:sz w:val="28"/>
          <w:szCs w:val="28"/>
        </w:rPr>
      </w:pPr>
      <w:r w:rsidRPr="00807252">
        <w:rPr>
          <w:rFonts w:ascii="Times New Roman" w:hAnsi="Times New Roman"/>
          <w:b/>
          <w:sz w:val="28"/>
          <w:szCs w:val="28"/>
        </w:rPr>
        <w:t>Та</w:t>
      </w:r>
      <w:r w:rsidRPr="00807252">
        <w:rPr>
          <w:rFonts w:ascii="Times New Roman" w:hAnsi="Times New Roman"/>
          <w:sz w:val="28"/>
          <w:szCs w:val="28"/>
        </w:rPr>
        <w:t xml:space="preserve"> документи на реалізацію цього товару які підтверджують першу подію на підставі якої було виписано та направлено на реєстрацію цю податкову накладну.</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Якщо це були роботи то можно надати пояснення ким само були виконані ці роботи, штатний розпис. Якщо були залучені сторонні організації то можна надати договори та акти виконаних робіт із залученими підприємствами або фізичними особами підприємцями.</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 xml:space="preserve">Дуже часто підприємства на розгляд комісії з питань зупинення </w:t>
      </w:r>
      <w:r>
        <w:rPr>
          <w:rFonts w:ascii="Times New Roman" w:hAnsi="Times New Roman"/>
          <w:sz w:val="28"/>
          <w:szCs w:val="28"/>
        </w:rPr>
        <w:t>реєстрації податкової накладної </w:t>
      </w:r>
      <w:r w:rsidRPr="00807252">
        <w:rPr>
          <w:rFonts w:ascii="Times New Roman" w:hAnsi="Times New Roman"/>
          <w:sz w:val="28"/>
          <w:szCs w:val="28"/>
        </w:rPr>
        <w:t>/</w:t>
      </w:r>
      <w:r>
        <w:t> </w:t>
      </w:r>
      <w:r w:rsidRPr="00807252">
        <w:rPr>
          <w:rFonts w:ascii="Times New Roman" w:hAnsi="Times New Roman"/>
          <w:sz w:val="28"/>
          <w:szCs w:val="28"/>
        </w:rPr>
        <w:t>розрахунку коригування в Реєстрі надають лише пояснення без первинних документів або помилково надають документи які не пов’язані з зупиненою податковою накладною іде невідповідність сум або дат зазначених у подаковій накладній та видатковій або платіжному дорученні в залежності яка була перша подія.</w:t>
      </w:r>
    </w:p>
    <w:p w:rsidR="007E352B" w:rsidRPr="00807252" w:rsidRDefault="007E352B" w:rsidP="001B683C">
      <w:pPr>
        <w:jc w:val="both"/>
        <w:rPr>
          <w:rFonts w:ascii="Times New Roman" w:hAnsi="Times New Roman"/>
          <w:sz w:val="28"/>
          <w:szCs w:val="28"/>
        </w:rPr>
      </w:pPr>
      <w:r w:rsidRPr="00807252">
        <w:rPr>
          <w:rFonts w:ascii="Times New Roman" w:hAnsi="Times New Roman"/>
          <w:sz w:val="28"/>
          <w:szCs w:val="28"/>
        </w:rPr>
        <w:t xml:space="preserve">Просто необхідно буди уважними коли ви збираєте цей пакет документів тому що у разі прийняття комісією регіонального рівня рішення про відмову в </w:t>
      </w:r>
      <w:r>
        <w:rPr>
          <w:rFonts w:ascii="Times New Roman" w:hAnsi="Times New Roman"/>
          <w:sz w:val="28"/>
          <w:szCs w:val="28"/>
        </w:rPr>
        <w:t>реєстрації податкової накладної </w:t>
      </w:r>
      <w:r w:rsidRPr="00807252">
        <w:rPr>
          <w:rFonts w:ascii="Times New Roman" w:hAnsi="Times New Roman"/>
          <w:sz w:val="28"/>
          <w:szCs w:val="28"/>
        </w:rPr>
        <w:t>/</w:t>
      </w:r>
      <w:r>
        <w:rPr>
          <w:rFonts w:ascii="Times New Roman" w:hAnsi="Times New Roman"/>
          <w:sz w:val="28"/>
          <w:szCs w:val="28"/>
        </w:rPr>
        <w:t> </w:t>
      </w:r>
      <w:r w:rsidRPr="00807252">
        <w:rPr>
          <w:rFonts w:ascii="Times New Roman" w:hAnsi="Times New Roman"/>
          <w:sz w:val="28"/>
          <w:szCs w:val="28"/>
        </w:rPr>
        <w:t>розрахунку коригування в Єдиному реєстрі податкових накладних платник може подати скаргу яку вже буде розглядати комісія центрального рівня а це все займає час.</w:t>
      </w:r>
    </w:p>
    <w:p w:rsidR="007E352B" w:rsidRPr="00807252" w:rsidRDefault="007E352B" w:rsidP="006C32ED">
      <w:pPr>
        <w:jc w:val="both"/>
        <w:rPr>
          <w:rFonts w:ascii="Times New Roman" w:hAnsi="Times New Roman"/>
          <w:sz w:val="28"/>
          <w:szCs w:val="28"/>
        </w:rPr>
      </w:pPr>
      <w:r w:rsidRPr="00807252">
        <w:rPr>
          <w:rFonts w:ascii="Times New Roman" w:hAnsi="Times New Roman"/>
          <w:sz w:val="28"/>
          <w:szCs w:val="28"/>
        </w:rPr>
        <w:t>Я сподіваюсь ця інформація була корисною для вас, також сподіваюсь що ви є сумлінними платниками податку та автоматична система бачить вашу позитивну історію і не зупиняє ваші податкові накладні.</w:t>
      </w:r>
    </w:p>
    <w:sectPr w:rsidR="007E352B" w:rsidRPr="00807252" w:rsidSect="007C5E6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5D7D"/>
    <w:rsid w:val="000462EE"/>
    <w:rsid w:val="00087570"/>
    <w:rsid w:val="000A3767"/>
    <w:rsid w:val="000B45BC"/>
    <w:rsid w:val="000C6316"/>
    <w:rsid w:val="000E50EE"/>
    <w:rsid w:val="00113D74"/>
    <w:rsid w:val="001469A6"/>
    <w:rsid w:val="00185567"/>
    <w:rsid w:val="001B683C"/>
    <w:rsid w:val="001E1FE5"/>
    <w:rsid w:val="002456E2"/>
    <w:rsid w:val="002A5AF8"/>
    <w:rsid w:val="002E3E8C"/>
    <w:rsid w:val="002F2712"/>
    <w:rsid w:val="003301AB"/>
    <w:rsid w:val="0038742B"/>
    <w:rsid w:val="003A36EA"/>
    <w:rsid w:val="003F466D"/>
    <w:rsid w:val="0040375E"/>
    <w:rsid w:val="004427B4"/>
    <w:rsid w:val="004674C2"/>
    <w:rsid w:val="004D7EF1"/>
    <w:rsid w:val="004E3B11"/>
    <w:rsid w:val="00535D98"/>
    <w:rsid w:val="0053758F"/>
    <w:rsid w:val="00582D72"/>
    <w:rsid w:val="00591508"/>
    <w:rsid w:val="005C4FBD"/>
    <w:rsid w:val="00633BAD"/>
    <w:rsid w:val="006C32ED"/>
    <w:rsid w:val="007148A2"/>
    <w:rsid w:val="007C5E62"/>
    <w:rsid w:val="007E352B"/>
    <w:rsid w:val="00807252"/>
    <w:rsid w:val="0081141D"/>
    <w:rsid w:val="0083392B"/>
    <w:rsid w:val="008878E2"/>
    <w:rsid w:val="008A5476"/>
    <w:rsid w:val="008E23EF"/>
    <w:rsid w:val="008F3E19"/>
    <w:rsid w:val="00923B8D"/>
    <w:rsid w:val="009455E4"/>
    <w:rsid w:val="0098588D"/>
    <w:rsid w:val="009C1002"/>
    <w:rsid w:val="00A91D37"/>
    <w:rsid w:val="00AA610F"/>
    <w:rsid w:val="00AB1286"/>
    <w:rsid w:val="00B02AA8"/>
    <w:rsid w:val="00B1195A"/>
    <w:rsid w:val="00B11EDD"/>
    <w:rsid w:val="00B43D4F"/>
    <w:rsid w:val="00B85B4F"/>
    <w:rsid w:val="00B97563"/>
    <w:rsid w:val="00BD29FD"/>
    <w:rsid w:val="00BE32B9"/>
    <w:rsid w:val="00DB48A0"/>
    <w:rsid w:val="00DC7AA7"/>
    <w:rsid w:val="00DD7FA7"/>
    <w:rsid w:val="00E431B4"/>
    <w:rsid w:val="00EA6FFD"/>
    <w:rsid w:val="00EF2813"/>
    <w:rsid w:val="00F35D7D"/>
    <w:rsid w:val="00FB494E"/>
    <w:rsid w:val="00FE3D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E62"/>
    <w:pPr>
      <w:spacing w:after="200" w:line="276" w:lineRule="auto"/>
    </w:pPr>
    <w:rPr>
      <w:lang w:val="uk-UA"/>
    </w:rPr>
  </w:style>
  <w:style w:type="paragraph" w:styleId="Heading1">
    <w:name w:val="heading 1"/>
    <w:basedOn w:val="Normal"/>
    <w:link w:val="Heading1Char"/>
    <w:uiPriority w:val="99"/>
    <w:qFormat/>
    <w:locked/>
    <w:rsid w:val="008E23EF"/>
    <w:pPr>
      <w:spacing w:before="100" w:beforeAutospacing="1" w:after="100" w:afterAutospacing="1" w:line="240" w:lineRule="auto"/>
      <w:outlineLvl w:val="0"/>
    </w:pPr>
    <w:rPr>
      <w:b/>
      <w:bCs/>
      <w:kern w:val="36"/>
      <w:sz w:val="48"/>
      <w:szCs w:val="48"/>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uk-UA"/>
    </w:rPr>
  </w:style>
  <w:style w:type="paragraph" w:styleId="BalloonText">
    <w:name w:val="Balloon Text"/>
    <w:basedOn w:val="Normal"/>
    <w:link w:val="BalloonTextChar"/>
    <w:uiPriority w:val="99"/>
    <w:semiHidden/>
    <w:rsid w:val="004674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674C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327</TotalTime>
  <Pages>7</Pages>
  <Words>2047</Words>
  <Characters>11669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u18_Golota</dc:creator>
  <cp:keywords/>
  <dc:description/>
  <cp:lastModifiedBy>u01_Bogatirchuk</cp:lastModifiedBy>
  <cp:revision>17</cp:revision>
  <cp:lastPrinted>2021-10-07T07:13:00Z</cp:lastPrinted>
  <dcterms:created xsi:type="dcterms:W3CDTF">2021-10-06T10:39:00Z</dcterms:created>
  <dcterms:modified xsi:type="dcterms:W3CDTF">2021-10-07T13:28:00Z</dcterms:modified>
</cp:coreProperties>
</file>